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sz w:val="36"/>
        </w:rPr>
      </w:pPr>
      <w:r>
        <w:rPr>
          <w:rFonts w:ascii="PT Astra Serif" w:hAnsi="PT Astra Serif"/>
          <w:sz w:val="36"/>
        </w:rPr>
      </w:r>
    </w:p>
    <w:p>
      <w:pPr>
        <w:pStyle w:val="Normal"/>
        <w:rPr>
          <w:rFonts w:ascii="PT Astra Serif" w:hAnsi="PT Astra Serif"/>
          <w:color w:val="000000"/>
          <w:sz w:val="18"/>
          <w:u w:val="single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24 апреля </w:t>
      </w:r>
      <w:r>
        <w:rPr>
          <w:rFonts w:ascii="PT Astra Serif" w:hAnsi="PT Astra Serif"/>
          <w:color w:val="000000"/>
          <w:sz w:val="28"/>
          <w:szCs w:val="28"/>
        </w:rPr>
        <w:t>2025 г.</w:t>
        <w:tab/>
        <w:tab/>
      </w:r>
      <w:r>
        <w:rPr>
          <w:rFonts w:ascii="PT Astra Serif" w:hAnsi="PT Astra Serif"/>
          <w:color w:val="000000"/>
          <w:sz w:val="18"/>
        </w:rPr>
        <w:tab/>
        <w:tab/>
        <w:tab/>
        <w:tab/>
        <w:t xml:space="preserve">      </w:t>
        <w:tab/>
        <w:t xml:space="preserve">                              </w:t>
      </w:r>
      <w:r>
        <w:rPr>
          <w:rFonts w:ascii="PT Astra Serif" w:hAnsi="PT Astra Serif"/>
          <w:color w:val="000000"/>
          <w:szCs w:val="28"/>
        </w:rPr>
        <w:t xml:space="preserve">№ </w:t>
      </w:r>
      <w:r>
        <w:rPr>
          <w:rFonts w:ascii="PT Astra Serif" w:hAnsi="PT Astra Serif"/>
          <w:color w:val="000000"/>
          <w:szCs w:val="28"/>
        </w:rPr>
        <w:t>263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</w:r>
    </w:p>
    <w:p>
      <w:pPr>
        <w:pStyle w:val="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 xml:space="preserve">      </w:t>
        <w:tab/>
      </w:r>
      <w:r>
        <w:rPr>
          <w:rFonts w:ascii="PT Astra Serif" w:hAnsi="PT Astra Serif"/>
          <w:color w:val="000000"/>
          <w:sz w:val="24"/>
          <w:szCs w:val="24"/>
        </w:rPr>
        <w:t>Экз. № ____</w:t>
      </w:r>
    </w:p>
    <w:p>
      <w:pPr>
        <w:pStyle w:val="Normal"/>
        <w:rPr>
          <w:rFonts w:ascii="PT Astra Serif" w:hAnsi="PT Astra Serif"/>
          <w:color w:val="000000"/>
          <w:sz w:val="18"/>
        </w:rPr>
      </w:pPr>
      <w:r>
        <w:rPr>
          <w:rFonts w:ascii="PT Astra Serif" w:hAnsi="PT Astra Serif"/>
          <w:color w:val="000000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р.п. Тереньга</w:t>
      </w:r>
    </w:p>
    <w:p>
      <w:pPr>
        <w:pStyle w:val="Normal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</w:p>
    <w:p>
      <w:pPr>
        <w:pStyle w:val="Normal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</w:p>
    <w:p>
      <w:pPr>
        <w:pStyle w:val="Normal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</w:r>
    </w:p>
    <w:tbl>
      <w:tblPr>
        <w:tblW w:w="9640" w:type="dxa"/>
        <w:jc w:val="lef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1" w:lastColumn="0" w:firstColumn="1" w:val="04a0" w:noHBand="0" w:noVBand="1"/>
      </w:tblPr>
      <w:tblGrid>
        <w:gridCol w:w="9640"/>
      </w:tblGrid>
      <w:tr>
        <w:trPr/>
        <w:tc>
          <w:tcPr>
            <w:tcW w:w="964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О внесении изменений и дополнений в постановление Администрации муниципального образования «Тереньгульский район»                                    Ульяновской области от 18.05.2018 № 214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 w:eastAsia="Calibri" w:eastAsiaTheme="minorHAnsi"/>
          <w:sz w:val="24"/>
          <w:szCs w:val="24"/>
          <w:lang w:eastAsia="en-US"/>
        </w:rPr>
      </w:pPr>
      <w:r>
        <w:rPr>
          <w:rFonts w:ascii="PT Astra Serif" w:hAnsi="PT Astra Serif"/>
          <w:color w:val="000000" w:themeColor="text1"/>
        </w:rPr>
        <w:tab/>
        <w:t>Администрация муниципального образования «Тереньгульский район»                  п о с т а н о в л я е т:</w:t>
      </w:r>
    </w:p>
    <w:p>
      <w:pPr>
        <w:pStyle w:val="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ab/>
        <w:t>1. Внести в постановление Администрации муниципального образования «Тереньгульский район» Ульяновской области от 18.05.2018 № 214                                   «</w:t>
      </w:r>
      <w:r>
        <w:rPr>
          <w:rFonts w:ascii="PT Astra Serif" w:hAnsi="PT Astra Serif"/>
          <w:szCs w:val="28"/>
        </w:rPr>
        <w:t>О Комиссии по соблюдению требований к должностному поведению лиц, замещающих должности муниципальной службы администрации муниципального образования «Тереньгульский район» и её отраслевых (функциональных) органов и урегулированию конфликта интересов» (далее – Комиссия)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Cs w:val="28"/>
        </w:rPr>
        <w:t xml:space="preserve">следующие изменения и дополнения: </w:t>
      </w:r>
    </w:p>
    <w:p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1.1. Абзац 1 пункта 6 Положения приложения № 1 к постановлению изложить в следующей редакции:</w:t>
      </w:r>
    </w:p>
    <w:p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«В состав Комиссии входит учитель (учителя) общеобразовательных организаций, преподающие предметы, в тематику которых включены вопросы противодействия коррупции,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службой.» </w:t>
      </w:r>
    </w:p>
    <w:p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Пункт 14 Положения приложения № 1 к постановлению дополнить абзацем следующего содержания:</w:t>
      </w:r>
    </w:p>
    <w:p>
      <w:pPr>
        <w:pStyle w:val="ConsPlusNormal"/>
        <w:ind w:firstLine="708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</w:rPr>
        <w:t>«Представитель (представители) научных организаций и образовательных организаций среднего, высшего и дополнительного профессионального образования</w:t>
      </w:r>
      <w:r>
        <w:rPr>
          <w:rFonts w:ascii="PT Astra Serif" w:hAnsi="PT Astra Serif"/>
          <w:sz w:val="28"/>
          <w:szCs w:val="28"/>
          <w:shd w:fill="FFFFFF" w:val="clear"/>
        </w:rPr>
        <w:t xml:space="preserve">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>
      <w:pPr>
        <w:pStyle w:val="ConsPlusNormal"/>
        <w:ind w:firstLine="708"/>
        <w:jc w:val="both"/>
        <w:rPr>
          <w:rFonts w:ascii="PT Astra Serif" w:hAnsi="PT Astra Serif"/>
          <w:sz w:val="28"/>
          <w:szCs w:val="28"/>
          <w:shd w:fill="FFFFFF" w:val="clear"/>
        </w:rPr>
      </w:pPr>
      <w:r>
        <w:rPr>
          <w:rFonts w:ascii="PT Astra Serif" w:hAnsi="PT Astra Serif"/>
          <w:sz w:val="28"/>
          <w:szCs w:val="28"/>
          <w:shd w:fill="FFFFFF" w:val="clear"/>
        </w:rPr>
      </w:r>
    </w:p>
    <w:p>
      <w:pPr>
        <w:pStyle w:val="ConsPlusNormal"/>
        <w:ind w:firstLine="708"/>
        <w:jc w:val="both"/>
        <w:rPr>
          <w:rFonts w:ascii="PT Astra Serif" w:hAnsi="PT Astra Serif"/>
          <w:sz w:val="36"/>
          <w:szCs w:val="36"/>
          <w:shd w:fill="FFFFFF" w:val="clear"/>
        </w:rPr>
      </w:pPr>
      <w:r>
        <w:rPr>
          <w:rFonts w:ascii="PT Astra Serif" w:hAnsi="PT Astra Serif"/>
          <w:sz w:val="36"/>
          <w:szCs w:val="36"/>
          <w:shd w:fill="FFFFFF" w:val="clear"/>
        </w:rPr>
        <w:t>0278</w:t>
      </w:r>
    </w:p>
    <w:p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  <w:shd w:fill="FFFFFF" w:val="clear"/>
        </w:rPr>
        <w:t>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допускается.»</w:t>
      </w:r>
    </w:p>
    <w:p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И.о. Главы администрации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pStyle w:val="Normal"/>
        <w:jc w:val="both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</w:rPr>
        <w:t>«Тереньгульский район»</w:t>
        <w:tab/>
        <w:tab/>
        <w:tab/>
        <w:tab/>
        <w:t xml:space="preserve">                             С.И.Магадеев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77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883b55"/>
    <w:rPr>
      <w:rFonts w:ascii="Segoe UI" w:hAnsi="Segoe UI" w:eastAsia="Times New Roman" w:cs="Segoe UI"/>
      <w:sz w:val="18"/>
      <w:szCs w:val="18"/>
      <w:lang w:eastAsia="ar-SA"/>
    </w:rPr>
  </w:style>
  <w:style w:type="character" w:styleId="Style15" w:customStyle="1">
    <w:name w:val="Текст сноски Знак"/>
    <w:basedOn w:val="DefaultParagraphFont"/>
    <w:semiHidden/>
    <w:qFormat/>
    <w:rsid w:val="0052665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semiHidden/>
    <w:qFormat/>
    <w:rsid w:val="0052665b"/>
    <w:rPr>
      <w:vertAlign w:val="superscript"/>
    </w:rPr>
  </w:style>
  <w:style w:type="character" w:styleId="Style17" w:customStyle="1">
    <w:name w:val="Интернет-ссылка"/>
    <w:rPr>
      <w:color w:val="000080"/>
      <w:u w:val="singl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Droid Sans Fallback" w:cs="Droid Sans Devanagari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Droid Sans Devanagari"/>
      <w:sz w:val="24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ConsPlusNormal" w:customStyle="1">
    <w:name w:val="ConsPlusNormal"/>
    <w:qFormat/>
    <w:rsid w:val="003d677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883b55"/>
    <w:pPr/>
    <w:rPr>
      <w:rFonts w:ascii="Segoe UI" w:hAnsi="Segoe UI" w:cs="Segoe UI"/>
      <w:sz w:val="18"/>
      <w:szCs w:val="18"/>
    </w:rPr>
  </w:style>
  <w:style w:type="paragraph" w:styleId="Style23">
    <w:name w:val="Footnote Text"/>
    <w:basedOn w:val="Normal"/>
    <w:semiHidden/>
    <w:rsid w:val="0052665b"/>
    <w:pPr/>
    <w:rPr>
      <w:sz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LibreOffice/7.0.6.2$Linux_X86_64 LibreOffice_project/00$Build-2</Application>
  <AppVersion>15.0000</AppVersion>
  <Pages>2</Pages>
  <Words>234</Words>
  <Characters>1787</Characters>
  <CharactersWithSpaces>2201</CharactersWithSpaces>
  <Paragraphs>19</Paragraphs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2024-02-29T11:43:00Z</dcterms:created>
  <dc:creator>Main</dc:creator>
  <dc:description/>
  <dc:language>ru-RU</dc:language>
  <cp:lastModifiedBy/>
  <cp:lastPrinted>2025-04-23T11:51:00Z</cp:lastPrinted>
  <dcterms:modified xsi:type="dcterms:W3CDTF">2025-04-29T14:08:22Z</dcterms:modified>
  <cp:revision>29</cp:revision>
  <dc:subject/>
  <dc:title>Указ Президента РФ от 25.01.2024 N 71"О внесении изменений в некоторые акты Президента Российской Федерации"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