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  <w:t>УЛЬЯНОВСКОЙ ОБЛАСТИ</w:t>
      </w:r>
    </w:p>
    <w:p>
      <w:pPr>
        <w:pStyle w:val="Normal"/>
        <w:jc w:val="center"/>
        <w:rPr>
          <w:b/>
          <w:b/>
          <w:spacing w:val="144"/>
          <w:sz w:val="36"/>
        </w:rPr>
      </w:pPr>
      <w:r>
        <w:rPr>
          <w:b/>
          <w:spacing w:val="144"/>
          <w:sz w:val="36"/>
        </w:rPr>
      </w:r>
    </w:p>
    <w:p>
      <w:pPr>
        <w:pStyle w:val="Normal"/>
        <w:jc w:val="center"/>
        <w:rPr>
          <w:b/>
          <w:b/>
          <w:spacing w:val="144"/>
          <w:sz w:val="36"/>
        </w:rPr>
      </w:pPr>
      <w:r>
        <w:rPr>
          <w:b/>
          <w:spacing w:val="144"/>
          <w:sz w:val="36"/>
        </w:rPr>
        <w:t>ПОСТАНОВЛЕНИЕ</w:t>
      </w:r>
    </w:p>
    <w:p>
      <w:pPr>
        <w:pStyle w:val="Normal"/>
        <w:rPr/>
      </w:pPr>
      <w:r>
        <w:rPr/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06 февраля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>
        <w:rPr>
          <w:rFonts w:ascii="PT Astra Serif" w:hAnsi="PT Astra Serif"/>
          <w:color w:val="000000"/>
          <w:sz w:val="28"/>
          <w:szCs w:val="28"/>
        </w:rPr>
        <w:t xml:space="preserve"> г.</w:t>
        <w:tab/>
        <w:tab/>
        <w:tab/>
        <w:tab/>
        <w:tab/>
        <w:tab/>
        <w:t xml:space="preserve">                     № </w:t>
      </w:r>
      <w:r>
        <w:rPr>
          <w:rFonts w:ascii="PT Astra Serif" w:hAnsi="PT Astra Serif"/>
          <w:color w:val="000000"/>
          <w:sz w:val="28"/>
          <w:szCs w:val="28"/>
        </w:rPr>
        <w:t>54</w:t>
      </w:r>
    </w:p>
    <w:p>
      <w:pPr>
        <w:pStyle w:val="Normal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     Экз. № _____</w:t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46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65"/>
      </w:tblGrid>
      <w:tr>
        <w:trPr/>
        <w:tc>
          <w:tcPr>
            <w:tcW w:w="9465" w:type="dxa"/>
            <w:tcBorders/>
          </w:tcPr>
          <w:p>
            <w:pPr>
              <w:pStyle w:val="Normal"/>
              <w:jc w:val="center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О признании утратившим</w:t>
            </w:r>
            <w:r>
              <w:rPr>
                <w:b/>
                <w:szCs w:val="28"/>
              </w:rPr>
              <w:t>и</w:t>
            </w:r>
            <w:r>
              <w:rPr>
                <w:b/>
                <w:szCs w:val="28"/>
              </w:rPr>
              <w:t xml:space="preserve"> силу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ab/>
        <w:t xml:space="preserve">Администрация муниципального образования «Тереньгульский район»     </w:t>
      </w:r>
      <w:r>
        <w:rPr>
          <w:rFonts w:cs="PT Astra Serif" w:ascii="PT Astra Serif" w:hAnsi="PT Astra Serif"/>
        </w:rPr>
        <w:t>Ульяновской области</w:t>
      </w:r>
      <w:r>
        <w:rPr>
          <w:rFonts w:cs="PT Astra Serif" w:ascii="PT Astra Serif" w:hAnsi="PT Astra Serif"/>
        </w:rPr>
        <w:t xml:space="preserve"> п о с т а н о в л я е т: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ab/>
        <w:t>1. Признать утратившими силу:</w:t>
      </w:r>
    </w:p>
    <w:p>
      <w:pPr>
        <w:pStyle w:val="Normal"/>
        <w:autoSpaceDE w:val="false"/>
        <w:spacing w:lineRule="auto" w:line="240"/>
        <w:ind w:left="0" w:right="0" w:hanging="0"/>
        <w:jc w:val="both"/>
        <w:rPr/>
      </w:pPr>
      <w:r>
        <w:rPr>
          <w:rFonts w:cs="PT Astra Serif" w:ascii="PT Astra Serif" w:hAnsi="PT Astra Serif"/>
          <w:b w:val="false"/>
          <w:i w:val="false"/>
          <w:strike w:val="false"/>
          <w:dstrike w:val="false"/>
          <w:sz w:val="28"/>
          <w:szCs w:val="28"/>
          <w:u w:val="none"/>
          <w:lang w:val="ru-RU"/>
        </w:rPr>
        <w:tab/>
        <w:t xml:space="preserve">- </w:t>
      </w:r>
      <w:r>
        <w:rPr>
          <w:rFonts w:eastAsia="Times New Roman" w:cs="PT Astra Serif" w:ascii="PT Astra Serif" w:hAnsi="PT Astra Serif"/>
          <w:b w:val="false"/>
          <w:i w:val="false"/>
          <w:strike w:val="false"/>
          <w:dstrike w:val="false"/>
          <w:color w:val="auto"/>
          <w:sz w:val="28"/>
          <w:szCs w:val="28"/>
          <w:u w:val="none"/>
          <w:lang w:val="ru-RU" w:eastAsia="zh-CN" w:bidi="ar-SA"/>
        </w:rPr>
        <w:t>постановление администрации</w:t>
      </w:r>
      <w:r>
        <w:rPr>
          <w:rFonts w:cs="PT Astra Serif" w:ascii="PT Astra Serif" w:hAnsi="PT Astra Serif"/>
          <w:b w:val="false"/>
          <w:i w:val="false"/>
          <w:strike w:val="false"/>
          <w:dstrike w:val="false"/>
          <w:sz w:val="28"/>
          <w:szCs w:val="28"/>
          <w:u w:val="none"/>
          <w:lang w:val="ru-RU"/>
        </w:rPr>
        <w:t xml:space="preserve"> муниципального образования «Тереньгульский район» </w:t>
      </w:r>
      <w:r>
        <w:rPr>
          <w:rFonts w:cs="PT Astra Serif" w:ascii="PT Astra Serif" w:hAnsi="PT Astra Serif"/>
          <w:b w:val="false"/>
          <w:i w:val="false"/>
          <w:strike w:val="false"/>
          <w:dstrike w:val="false"/>
          <w:sz w:val="28"/>
          <w:szCs w:val="28"/>
          <w:u w:val="none"/>
          <w:lang w:val="ru-RU"/>
        </w:rPr>
        <w:t xml:space="preserve">Ульяновской области № 248 </w:t>
      </w:r>
      <w:r>
        <w:rPr>
          <w:rFonts w:cs="PT Astra Serif" w:ascii="PT Astra Serif" w:hAnsi="PT Astra Serif"/>
          <w:b w:val="false"/>
          <w:i w:val="false"/>
          <w:strike w:val="false"/>
          <w:dstrike w:val="false"/>
          <w:sz w:val="28"/>
          <w:szCs w:val="28"/>
          <w:u w:val="none"/>
          <w:lang w:val="ru-RU"/>
        </w:rPr>
        <w:t xml:space="preserve">от 26.06.2020                  </w:t>
      </w:r>
      <w:r>
        <w:rPr>
          <w:rFonts w:cs="PT Astra Serif" w:ascii="PT Astra Serif" w:hAnsi="PT Astra Serif"/>
          <w:b w:val="false"/>
          <w:bCs w:val="false"/>
          <w:i w:val="false"/>
          <w:strike w:val="false"/>
          <w:dstrike w:val="false"/>
          <w:sz w:val="28"/>
          <w:szCs w:val="28"/>
          <w:u w:val="none"/>
          <w:lang w:val="ru-RU"/>
        </w:rPr>
        <w:t>«</w:t>
      </w:r>
      <w:r>
        <w:rPr>
          <w:rFonts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 без проведения торгов</w:t>
      </w:r>
      <w:r>
        <w:rPr>
          <w:rFonts w:eastAsia="Times New Roman" w:cs="PT Astra Serif" w:ascii="PT Astra Serif" w:hAnsi="PT Astra Serif"/>
          <w:b w:val="false"/>
          <w:bCs w:val="false"/>
          <w:i w:val="false"/>
          <w:strike w:val="false"/>
          <w:dstrike w:val="false"/>
          <w:color w:val="auto"/>
          <w:sz w:val="28"/>
          <w:szCs w:val="28"/>
          <w:u w:val="none"/>
          <w:lang w:val="ru-RU" w:eastAsia="zh-CN" w:bidi="ar-SA"/>
        </w:rPr>
        <w:t>»</w:t>
      </w:r>
      <w:r>
        <w:rPr>
          <w:rFonts w:cs="PT Astra Serif" w:ascii="PT Astra Serif" w:hAnsi="PT Astra Serif"/>
          <w:b w:val="false"/>
          <w:i w:val="false"/>
          <w:strike w:val="false"/>
          <w:dstrike w:val="false"/>
          <w:sz w:val="28"/>
          <w:szCs w:val="28"/>
          <w:u w:val="none"/>
          <w:lang w:val="ru-RU"/>
        </w:rPr>
        <w:t>;</w:t>
      </w:r>
    </w:p>
    <w:p>
      <w:pPr>
        <w:pStyle w:val="Normal"/>
        <w:autoSpaceDE w:val="false"/>
        <w:spacing w:lineRule="auto" w:line="240"/>
        <w:ind w:left="0" w:right="0" w:hanging="0"/>
        <w:jc w:val="both"/>
        <w:rPr/>
      </w:pPr>
      <w:r>
        <w:rPr>
          <w:rFonts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/>
        </w:rPr>
        <w:tab/>
        <w:t xml:space="preserve">- 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lang w:val="ru-RU" w:eastAsia="zh-CN" w:bidi="ar-SA"/>
        </w:rPr>
        <w:t>постановление администрации</w:t>
      </w:r>
      <w:r>
        <w:rPr>
          <w:rFonts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/>
        </w:rPr>
        <w:t xml:space="preserve"> муниципального образования «Тереньгульский район» </w:t>
      </w:r>
      <w:r>
        <w:rPr>
          <w:rFonts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/>
        </w:rPr>
        <w:t xml:space="preserve">Ульяновской области 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lang w:val="ru-RU" w:eastAsia="zh-CN" w:bidi="ar-SA"/>
        </w:rPr>
        <w:t>№ 74 от 05.03.2020                    «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zh-CN" w:bidi="ar-SA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собственности»;</w:t>
      </w:r>
    </w:p>
    <w:p>
      <w:pPr>
        <w:pStyle w:val="Normal"/>
        <w:autoSpaceDE w:val="false"/>
        <w:spacing w:lineRule="auto" w:line="240"/>
        <w:ind w:left="0" w:right="0" w:hanging="0"/>
        <w:jc w:val="both"/>
        <w:rPr/>
      </w:pP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zh-CN" w:bidi="ar-SA"/>
        </w:rPr>
        <w:tab/>
        <w:t xml:space="preserve">- 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lang w:val="ru-RU" w:eastAsia="zh-CN" w:bidi="ar-SA"/>
        </w:rPr>
        <w:t>постановление администрации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zh-CN" w:bidi="ar-SA"/>
        </w:rPr>
        <w:t xml:space="preserve"> муниципального образования «Тереньгульский район» 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zh-CN" w:bidi="ar-SA"/>
        </w:rPr>
        <w:t xml:space="preserve">Ульяновской области 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zh-CN" w:bidi="ar-SA"/>
        </w:rPr>
        <w:t>№ 76 от 05.03.2020                    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разграничена»;</w:t>
      </w:r>
    </w:p>
    <w:p>
      <w:pPr>
        <w:pStyle w:val="Normal"/>
        <w:autoSpaceDE w:val="false"/>
        <w:spacing w:lineRule="auto" w:line="240"/>
        <w:ind w:left="0" w:right="0" w:hanging="0"/>
        <w:jc w:val="both"/>
        <w:rPr/>
      </w:pP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zh-CN" w:bidi="ar-SA"/>
        </w:rPr>
        <w:tab/>
        <w:t xml:space="preserve">- 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lang w:val="ru-RU" w:eastAsia="zh-CN" w:bidi="ar-SA"/>
        </w:rPr>
        <w:t>постановление администрации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zh-CN" w:bidi="ar-SA"/>
        </w:rPr>
        <w:t xml:space="preserve"> муниципального образования «Тереньгульский район» 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zh-CN" w:bidi="ar-SA"/>
        </w:rPr>
        <w:t xml:space="preserve">Ульяновской области 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zh-CN" w:bidi="ar-SA"/>
        </w:rPr>
        <w:t>№ 77 от 05.03.2020                             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собственности, либо земель или земельного участка государственная собственность на которые не разграничена, без предоставления земельного участка и установления сервитута, публичного сервитута»;</w:t>
      </w:r>
    </w:p>
    <w:p>
      <w:pPr>
        <w:pStyle w:val="Normal"/>
        <w:autoSpaceDE w:val="false"/>
        <w:spacing w:lineRule="auto" w:line="240"/>
        <w:ind w:left="0" w:right="0" w:hanging="0"/>
        <w:jc w:val="both"/>
        <w:rPr/>
      </w:pP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zh-CN" w:bidi="ar-SA"/>
        </w:rPr>
        <w:tab/>
        <w:t xml:space="preserve">- 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lang w:val="ru-RU" w:eastAsia="zh-CN" w:bidi="ar-SA"/>
        </w:rPr>
        <w:t>постановление администрации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zh-CN" w:bidi="ar-SA"/>
        </w:rPr>
        <w:t xml:space="preserve"> муниципального образования «Тереньгульский район» 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zh-CN" w:bidi="ar-SA"/>
        </w:rPr>
        <w:t>Ульяновской области № 701 от 30.12.2021 «О внесении изменения в постановление администрации муниципального образования «Тереньгульский район» Ульяновской области № 77 от 05.03.2020г.»;</w:t>
      </w:r>
    </w:p>
    <w:p>
      <w:pPr>
        <w:pStyle w:val="Normal"/>
        <w:autoSpaceDE w:val="false"/>
        <w:spacing w:lineRule="auto" w:line="240"/>
        <w:ind w:left="0" w:right="0" w:hanging="0"/>
        <w:jc w:val="both"/>
        <w:rPr/>
      </w:pP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zh-CN" w:bidi="ar-SA"/>
        </w:rPr>
        <w:tab/>
        <w:t xml:space="preserve">- 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lang w:val="ru-RU" w:eastAsia="zh-CN" w:bidi="ar-SA"/>
        </w:rPr>
        <w:t>постановление администрации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zh-CN" w:bidi="ar-SA"/>
        </w:rPr>
        <w:t xml:space="preserve"> муниципального образования «Тереньгульский район» 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zh-CN" w:bidi="ar-SA"/>
        </w:rPr>
        <w:t xml:space="preserve">Ульяновской области 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zh-CN" w:bidi="ar-SA"/>
        </w:rPr>
        <w:t>№ 85 от 16.03.2020                             «</w:t>
      </w:r>
      <w:r>
        <w:rPr>
          <w:rFonts w:eastAsia="Times New Roman" w:cs="Liberation Serif;Times New Roman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zh-CN" w:bidi="ar-SA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пользование»;</w:t>
      </w:r>
    </w:p>
    <w:p>
      <w:pPr>
        <w:pStyle w:val="Normal"/>
        <w:autoSpaceDE w:val="false"/>
        <w:spacing w:lineRule="auto" w:line="240"/>
        <w:ind w:left="0" w:right="0" w:hanging="0"/>
        <w:jc w:val="both"/>
        <w:rPr/>
      </w:pP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zh-CN" w:bidi="ar-SA"/>
        </w:rPr>
        <w:tab/>
        <w:t xml:space="preserve">- 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lang w:val="ru-RU" w:eastAsia="zh-CN" w:bidi="ar-SA"/>
        </w:rPr>
        <w:t>постановление администрации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zh-CN" w:bidi="ar-SA"/>
        </w:rPr>
        <w:t xml:space="preserve"> муниципального образования «Тереньгульский район» 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zh-CN" w:bidi="ar-SA"/>
        </w:rPr>
        <w:t>Ульяновской области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zh-CN" w:bidi="ar-SA"/>
        </w:rPr>
        <w:t xml:space="preserve"> № 246 от 26.06.2020                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постоянное (бессрочное) пользование»;</w:t>
      </w:r>
    </w:p>
    <w:p>
      <w:pPr>
        <w:pStyle w:val="Normal"/>
        <w:autoSpaceDE w:val="false"/>
        <w:spacing w:lineRule="auto" w:line="240"/>
        <w:ind w:left="0" w:right="0" w:hanging="0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caps w:val="false"/>
          <w:smallCaps w:val="false"/>
          <w:color w:val="auto"/>
          <w:spacing w:val="0"/>
          <w:sz w:val="28"/>
          <w:szCs w:val="28"/>
          <w:lang w:eastAsia="ru-RU"/>
        </w:rPr>
      </w:pP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lang w:val="ru-RU" w:eastAsia="zh-CN" w:bidi="ar-SA"/>
        </w:rPr>
        <w:tab/>
        <w:t xml:space="preserve">- 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8"/>
          <w:szCs w:val="28"/>
          <w:u w:val="none"/>
          <w:lang w:val="ru-RU" w:eastAsia="zh-CN" w:bidi="ar-SA"/>
        </w:rPr>
        <w:t>постановление администрации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lang w:val="ru-RU" w:eastAsia="zh-CN" w:bidi="ar-SA"/>
        </w:rPr>
        <w:t xml:space="preserve"> муниципального образования «Тереньгульский район» 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lang w:val="ru-RU" w:eastAsia="zh-CN" w:bidi="ar-SA"/>
        </w:rPr>
        <w:t>Ульяновской области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lang w:val="ru-RU" w:eastAsia="zh-CN" w:bidi="ar-SA"/>
        </w:rPr>
        <w:t xml:space="preserve"> № 254 от 26.06.2020                 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или государственная собственность на которые не разграничена»;</w:t>
      </w:r>
    </w:p>
    <w:p>
      <w:pPr>
        <w:pStyle w:val="Normal"/>
        <w:autoSpaceDE w:val="false"/>
        <w:spacing w:lineRule="auto" w:line="240"/>
        <w:ind w:left="0" w:right="0" w:hanging="0"/>
        <w:jc w:val="both"/>
        <w:rPr/>
      </w:pPr>
      <w:r>
        <w:rPr>
          <w:rFonts w:eastAsia="Calibri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lang w:val="ru-RU" w:eastAsia="ru-RU" w:bidi="ar-SA"/>
        </w:rPr>
        <w:tab/>
        <w:t xml:space="preserve">- </w:t>
      </w:r>
      <w:r>
        <w:rPr>
          <w:rFonts w:eastAsia="Calibri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ru-RU" w:bidi="ar-SA"/>
        </w:rPr>
        <w:t xml:space="preserve">постановление администрации муниципального образования «Тереньгульский район» </w:t>
      </w:r>
      <w:r>
        <w:rPr>
          <w:rFonts w:eastAsia="Calibri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ru-RU" w:bidi="ar-SA"/>
        </w:rPr>
        <w:t xml:space="preserve">Ульяновской области </w:t>
      </w:r>
      <w:r>
        <w:rPr>
          <w:rFonts w:eastAsia="Calibri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ru-RU" w:bidi="ar-SA"/>
        </w:rPr>
        <w:t>№ 250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lang w:val="ru-RU" w:eastAsia="ru-RU" w:bidi="ar-SA"/>
        </w:rPr>
        <w:t xml:space="preserve"> </w:t>
      </w:r>
      <w:r>
        <w:rPr>
          <w:rFonts w:eastAsia="Calibri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ru-RU" w:bidi="ar-SA"/>
        </w:rPr>
        <w:t xml:space="preserve">от 26.06.2020                  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lang w:val="ru-RU" w:eastAsia="ru-RU" w:bidi="ar-SA"/>
        </w:rPr>
        <w:t>«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ru-RU" w:bidi="ar-SA"/>
        </w:rPr>
        <w:t>Об утверждении административного регламента предоставления муниципальной услуги «Постановка на учет отдельных категорий граждан в качестве лиц, имеющих право на предоставление земельных участков в собственность бесплатно»;</w:t>
      </w:r>
    </w:p>
    <w:p>
      <w:pPr>
        <w:pStyle w:val="Normal"/>
        <w:autoSpaceDE w:val="false"/>
        <w:spacing w:lineRule="auto" w:line="240" w:before="0" w:after="0"/>
        <w:ind w:left="0" w:right="0" w:hanging="0"/>
        <w:jc w:val="both"/>
        <w:rPr/>
      </w:pPr>
      <w:r>
        <w:rPr>
          <w:rFonts w:eastAsia="Calibri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lang w:val="ru-RU" w:eastAsia="ru-RU" w:bidi="ar-SA"/>
        </w:rPr>
        <w:tab/>
        <w:t xml:space="preserve">- </w:t>
      </w:r>
      <w:r>
        <w:rPr>
          <w:rFonts w:eastAsia="Calibri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ru-RU" w:bidi="ar-SA"/>
        </w:rPr>
        <w:t xml:space="preserve">постановление администрации муниципального образования «Тереньгульский район» </w:t>
      </w:r>
      <w:r>
        <w:rPr>
          <w:rFonts w:eastAsia="Calibri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ru-RU" w:bidi="ar-SA"/>
        </w:rPr>
        <w:t xml:space="preserve">Ульяновской области </w:t>
      </w:r>
      <w:r>
        <w:rPr>
          <w:rFonts w:eastAsia="Calibri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ru-RU" w:bidi="ar-SA"/>
        </w:rPr>
        <w:t>№ 231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ru-RU" w:bidi="ar-SA"/>
        </w:rPr>
        <w:t xml:space="preserve"> </w:t>
      </w:r>
      <w:r>
        <w:rPr>
          <w:rFonts w:eastAsia="Calibri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ru-RU" w:bidi="ar-SA"/>
        </w:rPr>
        <w:t xml:space="preserve">от 23.06.2020                 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ru-RU" w:bidi="ar-SA"/>
        </w:rPr>
        <w:t xml:space="preserve">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граждан, стоящим на учете в качестве лиц, имеющих право на предоставление земельных участков в собственность бесплатно»;</w:t>
      </w:r>
    </w:p>
    <w:p>
      <w:pPr>
        <w:pStyle w:val="Normal"/>
        <w:autoSpaceDE w:val="false"/>
        <w:spacing w:lineRule="auto" w:line="240" w:before="0" w:after="0"/>
        <w:ind w:left="0" w:right="0" w:hanging="0"/>
        <w:jc w:val="both"/>
        <w:rPr/>
      </w:pP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ru-RU" w:bidi="ar-SA"/>
        </w:rPr>
        <w:tab/>
        <w:t xml:space="preserve">- </w:t>
      </w:r>
      <w:r>
        <w:rPr>
          <w:rFonts w:eastAsia="Calibri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ru-RU" w:bidi="ar-SA"/>
        </w:rPr>
        <w:t xml:space="preserve">постановление администрации муниципального образования «Тереньгульский район» </w:t>
      </w:r>
      <w:r>
        <w:rPr>
          <w:rFonts w:eastAsia="Calibri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ru-RU" w:bidi="ar-SA"/>
        </w:rPr>
        <w:t xml:space="preserve">Ульяновской области № 86 </w:t>
      </w:r>
      <w:r>
        <w:rPr>
          <w:rFonts w:eastAsia="Calibri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ru-RU" w:bidi="ar-SA"/>
        </w:rPr>
        <w:t xml:space="preserve">от 16.03.2020                  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ru-RU" w:bidi="ar-SA"/>
        </w:rPr>
        <w:t xml:space="preserve"> 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без проведения торгов»;</w:t>
      </w:r>
    </w:p>
    <w:p>
      <w:pPr>
        <w:pStyle w:val="Normal"/>
        <w:autoSpaceDE w:val="false"/>
        <w:spacing w:lineRule="auto" w:line="240" w:before="0" w:after="0"/>
        <w:ind w:left="0" w:right="0" w:hanging="0"/>
        <w:jc w:val="both"/>
        <w:rPr/>
      </w:pPr>
      <w:r>
        <w:rPr>
          <w:rFonts w:eastAsia="Calibri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lang w:val="ru-RU" w:eastAsia="ru-RU" w:bidi="ar-SA"/>
        </w:rPr>
        <w:tab/>
        <w:t xml:space="preserve">- </w:t>
      </w:r>
      <w:r>
        <w:rPr>
          <w:rFonts w:eastAsia="Calibri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ru-RU" w:bidi="ar-SA"/>
        </w:rPr>
        <w:t xml:space="preserve">постановление администрации муниципального образования «Тереньгульский район» </w:t>
      </w:r>
      <w:r>
        <w:rPr>
          <w:rFonts w:eastAsia="Calibri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ru-RU" w:bidi="ar-SA"/>
        </w:rPr>
        <w:t xml:space="preserve">Ульяновской области № 87 </w:t>
      </w:r>
      <w:r>
        <w:rPr>
          <w:rFonts w:eastAsia="Calibri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ru-RU" w:bidi="ar-SA"/>
        </w:rPr>
        <w:t xml:space="preserve">от 16.03.2020                   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ru-RU" w:bidi="ar-SA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торгов»;</w:t>
      </w:r>
    </w:p>
    <w:p>
      <w:pPr>
        <w:pStyle w:val="Normal"/>
        <w:autoSpaceDE w:val="false"/>
        <w:spacing w:lineRule="auto" w:line="240" w:before="0" w:after="0"/>
        <w:ind w:left="0" w:right="0" w:hanging="0"/>
        <w:jc w:val="both"/>
        <w:rPr/>
      </w:pP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ru-RU" w:bidi="ar-SA"/>
        </w:rPr>
        <w:tab/>
        <w:t xml:space="preserve">- </w:t>
      </w:r>
      <w:r>
        <w:rPr>
          <w:rFonts w:eastAsia="Calibri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lang w:val="ru-RU" w:eastAsia="ru-RU" w:bidi="ar-SA"/>
        </w:rPr>
        <w:t xml:space="preserve"> </w:t>
      </w:r>
      <w:r>
        <w:rPr>
          <w:rFonts w:eastAsia="Calibri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ru-RU" w:bidi="ar-SA"/>
        </w:rPr>
        <w:t xml:space="preserve">постановление администрации муниципального образования «Тереньгульский район» </w:t>
      </w:r>
      <w:r>
        <w:rPr>
          <w:rFonts w:eastAsia="Calibri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ru-RU" w:bidi="ar-SA"/>
        </w:rPr>
        <w:t xml:space="preserve">Ульяновской области </w:t>
      </w:r>
      <w:r>
        <w:rPr>
          <w:rFonts w:eastAsia="Calibri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ru-RU" w:bidi="ar-SA"/>
        </w:rPr>
        <w:t>№ 248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ru-RU" w:bidi="ar-SA"/>
        </w:rPr>
        <w:t xml:space="preserve"> </w:t>
      </w:r>
      <w:r>
        <w:rPr>
          <w:rFonts w:eastAsia="Calibri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ru-RU" w:bidi="ar-SA"/>
        </w:rPr>
        <w:t xml:space="preserve">от 26.06.2020                  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lang w:val="ru-RU" w:eastAsia="ru-RU" w:bidi="ar-SA"/>
        </w:rPr>
        <w:t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 без проведения торгов»;</w:t>
      </w:r>
    </w:p>
    <w:p>
      <w:pPr>
        <w:pStyle w:val="Normal"/>
        <w:autoSpaceDE w:val="false"/>
        <w:spacing w:lineRule="auto" w:line="240" w:before="0" w:after="0"/>
        <w:ind w:left="0" w:right="0" w:hanging="0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caps w:val="false"/>
          <w:smallCaps w:val="false"/>
          <w:color w:val="auto"/>
          <w:spacing w:val="0"/>
          <w:sz w:val="28"/>
          <w:szCs w:val="28"/>
          <w:lang w:eastAsia="ru-RU"/>
        </w:rPr>
      </w:pPr>
      <w:r>
        <w:rPr>
          <w:rFonts w:eastAsia="Calibri" w:cs="PT Astra Serif" w:ascii="PT Astra Serif" w:hAnsi="PT Astra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8"/>
          <w:szCs w:val="28"/>
          <w:u w:val="none"/>
          <w:lang w:val="ru-RU" w:eastAsia="ru-RU" w:bidi="ar-SA"/>
        </w:rPr>
        <w:tab/>
        <w:t xml:space="preserve">- </w:t>
      </w:r>
      <w:r>
        <w:rPr>
          <w:rFonts w:eastAsia="Calibri" w:cs="PT Astra Serif" w:ascii="PT Astra Serif" w:hAnsi="PT Astra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lang w:val="ru-RU" w:eastAsia="ru-RU" w:bidi="ar-SA"/>
        </w:rPr>
        <w:t xml:space="preserve">постановление администрации муниципального образования «Тереньгульский район» </w:t>
      </w:r>
      <w:r>
        <w:rPr>
          <w:rFonts w:eastAsia="Calibri" w:cs="PT Astra Serif" w:ascii="PT Astra Serif" w:hAnsi="PT Astra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lang w:val="ru-RU" w:eastAsia="ru-RU" w:bidi="ar-SA"/>
        </w:rPr>
        <w:t xml:space="preserve">Ульяновской области № 75 </w:t>
      </w:r>
      <w:r>
        <w:rPr>
          <w:rFonts w:eastAsia="Calibri" w:cs="PT Astra Serif" w:ascii="PT Astra Serif" w:hAnsi="PT Astra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lang w:val="ru-RU" w:eastAsia="ru-RU" w:bidi="ar-SA"/>
        </w:rPr>
        <w:t xml:space="preserve">от 05.03.2020                   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lang w:val="ru-RU" w:eastAsia="ru-RU" w:bidi="ar-SA"/>
        </w:rPr>
        <w:t xml:space="preserve"> «Об утверждении административного регламента предоставления муниципальной услуги «Предоставления земельного участка, находящегося в муниципальной собственности или государственная собственность на который не разграничена, на котором расположены гаражи, членам гаражного кооператива в собственность бесплатно».</w:t>
      </w:r>
    </w:p>
    <w:p>
      <w:pPr>
        <w:pStyle w:val="Normal"/>
        <w:autoSpaceDE w:val="false"/>
        <w:spacing w:lineRule="auto" w:line="240" w:before="0" w:after="0"/>
        <w:ind w:left="0" w:right="0" w:hanging="0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caps w:val="false"/>
          <w:smallCaps w:val="false"/>
          <w:color w:val="auto"/>
          <w:spacing w:val="0"/>
          <w:sz w:val="28"/>
          <w:szCs w:val="28"/>
          <w:lang w:eastAsia="ru-RU"/>
        </w:rPr>
      </w:pP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8"/>
          <w:szCs w:val="28"/>
          <w:u w:val="none"/>
          <w:lang w:val="ru-RU" w:eastAsia="zh-CN" w:bidi="ar-SA"/>
        </w:rPr>
        <w:tab/>
        <w:t xml:space="preserve">- постановление </w:t>
      </w:r>
      <w:r>
        <w:rPr>
          <w:rFonts w:eastAsia="Calibri" w:cs="PT Astra Serif" w:ascii="PT Astra Serif" w:hAnsi="PT Astra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lang w:val="ru-RU" w:eastAsia="ru-RU" w:bidi="ar-SA"/>
        </w:rPr>
        <w:t xml:space="preserve">администрации муниципального образования «Тереньгульский район» </w:t>
      </w:r>
      <w:r>
        <w:rPr>
          <w:rFonts w:eastAsia="Calibri" w:cs="PT Astra Serif" w:ascii="PT Astra Serif" w:hAnsi="PT Astra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lang w:val="ru-RU" w:eastAsia="ru-RU" w:bidi="ar-SA"/>
        </w:rPr>
        <w:t xml:space="preserve">Ульяновской области 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8"/>
          <w:szCs w:val="28"/>
          <w:u w:val="none"/>
          <w:lang w:val="ru-RU" w:eastAsia="zh-CN" w:bidi="ar-SA"/>
        </w:rPr>
        <w:t>№ 411 от 09.10.2023                     «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lang w:val="ru-RU" w:eastAsia="ru-RU" w:bidi="hi-IN"/>
        </w:rPr>
        <w:t>Об утверждении административного регламента предоставления муниципальной услуги «Предоставление гражданам земельного участка, находящегося в муниципальной собственности или государственная собственность на который не разграничена, на котором расположен индивидуальный жилой дом, в собственность бесплатно».</w:t>
      </w:r>
    </w:p>
    <w:p>
      <w:pPr>
        <w:pStyle w:val="Normal"/>
        <w:jc w:val="both"/>
        <w:rPr>
          <w:rFonts w:ascii="PT Astra Serif" w:hAnsi="PT Astra Serif" w:cs="PT Astra Serif"/>
          <w:b w:val="false"/>
          <w:b w:val="false"/>
          <w:bCs w:val="false"/>
          <w:szCs w:val="28"/>
        </w:rPr>
      </w:pPr>
      <w:r>
        <w:rPr>
          <w:rFonts w:cs="PT Astra Serif" w:ascii="PT Astra Serif" w:hAnsi="PT Astra Serif"/>
          <w:b w:val="false"/>
          <w:bCs w:val="false"/>
          <w:szCs w:val="28"/>
        </w:rPr>
        <w:tab/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  <w:t xml:space="preserve">Глава администрации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  <w:t xml:space="preserve">муниципального образования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  <w:t>«Тереньгульский район»                                                                      Г.А. Шерстнев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500" w:right="761" w:gutter="0" w:header="0" w:top="1134" w:footer="1134" w:bottom="183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default"/>
  </w:font>
  <w:font w:name="Arial Narrow">
    <w:charset w:val="cc"/>
    <w:family w:val="swiss"/>
    <w:pitch w:val="variable"/>
  </w:font>
  <w:font w:name="PT Astra Serif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>
        <w:sz w:val="36"/>
        <w:szCs w:val="36"/>
      </w:rPr>
    </w:pPr>
    <w:r>
      <w:rPr>
        <w:sz w:val="36"/>
        <w:szCs w:val="3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>
        <w:sz w:val="36"/>
        <w:szCs w:val="36"/>
      </w:rPr>
    </w:pPr>
    <w:r>
      <w:rPr>
        <w:sz w:val="36"/>
        <w:szCs w:val="36"/>
      </w:rPr>
      <w:t>0062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mirrorMargins/>
  <w:defaultTabStop w:val="709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PT Astra Serif" w:hAnsi="PT Astra Serif" w:eastAsia="Tahoma" w:cs="Droid Sans Devanagari"/>
      <w:color w:val="auto"/>
      <w:kern w:val="2"/>
      <w:sz w:val="28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 Narrow" w:hAnsi="Arial Narrow" w:cs="Arial Narrow"/>
      <w:b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Droid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Droid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8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Droid Sans Devanagari"/>
      <w:sz w:val="24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2">
    <w:name w:val="Основной текст 2"/>
    <w:basedOn w:val="Normal"/>
    <w:qFormat/>
    <w:pPr/>
    <w:rPr>
      <w:sz w:val="32"/>
      <w:lang w:val="ru-RU" w:eastAsia="ru-RU"/>
    </w:rPr>
  </w:style>
  <w:style w:type="paragraph" w:styleId="Style20">
    <w:name w:val="Колонтитул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Style21">
    <w:name w:val="Footer"/>
    <w:basedOn w:val="Style20"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1182</TotalTime>
  <Application>LibreOffice/7.3.2.2$Windows_X86_64 LibreOffice_project/49f2b1bff42cfccbd8f788c8dc32c1c309559be0</Application>
  <AppVersion>15.0000</AppVersion>
  <Pages>3</Pages>
  <Words>693</Words>
  <Characters>5808</Characters>
  <CharactersWithSpaces>6895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2020-10-29T13:53:27Z</dcterms:created>
  <dc:creator/>
  <dc:description/>
  <dc:language>ru-RU</dc:language>
  <cp:lastModifiedBy/>
  <cp:lastPrinted>2024-02-05T14:41:51Z</cp:lastPrinted>
  <dcterms:modified xsi:type="dcterms:W3CDTF">2024-02-20T17:23:32Z</dcterms:modified>
  <cp:revision>34</cp:revision>
  <dc:subject/>
  <dc:title/>
</cp:coreProperties>
</file>