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9"/>
        <w:ind w:hanging="0"/>
        <w:jc w:val="right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</w:r>
    </w:p>
    <w:p>
      <w:pPr>
        <w:pStyle w:val="Normal"/>
        <w:jc w:val="center"/>
        <w:rPr>
          <w:rFonts w:ascii="PT Astra Serif" w:hAnsi="PT Astra Serif" w:cs="PT Astra Serif"/>
          <w:smallCaps/>
          <w:sz w:val="28"/>
        </w:rPr>
      </w:pPr>
      <w:r>
        <w:rPr>
          <w:rFonts w:cs="PT Astra Serif" w:ascii="PT Astra Serif" w:hAnsi="PT Astra Serif"/>
          <w:smallCaps/>
          <w:sz w:val="28"/>
        </w:rPr>
        <w:t>АДМИНИСТРАЦИЯ 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 w:cs="PT Astra Serif"/>
          <w:smallCaps/>
          <w:sz w:val="28"/>
        </w:rPr>
      </w:pPr>
      <w:r>
        <w:rPr>
          <w:rFonts w:cs="PT Astra Serif" w:ascii="PT Astra Serif" w:hAnsi="PT Astra Serif"/>
          <w:smallCaps/>
          <w:sz w:val="28"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smallCaps/>
          <w:sz w:val="28"/>
        </w:rPr>
      </w:pPr>
      <w:r>
        <w:rPr>
          <w:rFonts w:cs="PT Astra Serif" w:ascii="PT Astra Serif" w:hAnsi="PT Astra Serif"/>
          <w:smallCaps/>
          <w:sz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  <w:szCs w:val="36"/>
        </w:rPr>
      </w:pPr>
      <w:r>
        <w:rPr>
          <w:rFonts w:cs="PT Astra Serif" w:ascii="PT Astra Serif" w:hAnsi="PT Astra Serif"/>
          <w:b/>
          <w:spacing w:val="144"/>
          <w:sz w:val="36"/>
          <w:szCs w:val="36"/>
        </w:rPr>
      </w:r>
    </w:p>
    <w:p>
      <w:pPr>
        <w:pStyle w:val="Normal"/>
        <w:rPr>
          <w:rFonts w:ascii="PT Astra Serif" w:hAnsi="PT Astra Serif"/>
          <w:sz w:val="28"/>
        </w:rPr>
      </w:pPr>
      <w:r>
        <w:rPr>
          <w:rFonts w:eastAsia="PT Astra Serif" w:cs="PT Astra Serif" w:ascii="PT Astra Serif" w:hAnsi="PT Astra Serif"/>
          <w:color w:val="000000"/>
          <w:sz w:val="28"/>
        </w:rPr>
        <w:t xml:space="preserve"> </w:t>
      </w:r>
      <w:r>
        <w:rPr>
          <w:rFonts w:eastAsia="PT Astra Serif" w:cs="PT Astra Serif" w:ascii="PT Astra Serif" w:hAnsi="PT Astra Serif"/>
          <w:color w:val="000000"/>
          <w:sz w:val="28"/>
        </w:rPr>
        <w:t>27 августа</w:t>
      </w:r>
      <w:r>
        <w:rPr>
          <w:rFonts w:cs="PT Astra Serif" w:ascii="PT Astra Serif" w:hAnsi="PT Astra Serif"/>
          <w:color w:val="000000"/>
          <w:sz w:val="28"/>
        </w:rPr>
        <w:t xml:space="preserve"> 2024 г.</w:t>
        <w:tab/>
        <w:tab/>
        <w:tab/>
        <w:tab/>
        <w:tab/>
        <w:tab/>
        <w:t xml:space="preserve">      </w:t>
        <w:tab/>
        <w:t>№437</w:t>
      </w:r>
    </w:p>
    <w:p>
      <w:pPr>
        <w:pStyle w:val="Normal"/>
        <w:rPr>
          <w:rFonts w:ascii="PT Astra Serif" w:hAnsi="PT Astra Serif" w:cs="PT Astra Serif"/>
          <w:color w:val="000000"/>
          <w:sz w:val="28"/>
        </w:rPr>
      </w:pPr>
      <w:r>
        <w:rPr>
          <w:rFonts w:cs="PT Astra Serif" w:ascii="PT Astra Serif" w:hAnsi="PT Astra Serif"/>
          <w:color w:val="000000"/>
          <w:sz w:val="28"/>
        </w:rPr>
      </w:r>
    </w:p>
    <w:p>
      <w:pPr>
        <w:pStyle w:val="Normal"/>
        <w:rPr>
          <w:rFonts w:ascii="PT Astra Serif" w:hAnsi="PT Astra Serif"/>
          <w:sz w:val="28"/>
        </w:rPr>
      </w:pPr>
      <w:r>
        <w:rPr>
          <w:rFonts w:cs="PT Astra Serif" w:ascii="PT Astra Serif" w:hAnsi="PT Astra Serif"/>
          <w:color w:val="000000"/>
          <w:sz w:val="28"/>
        </w:rPr>
        <w:tab/>
        <w:tab/>
        <w:tab/>
        <w:tab/>
        <w:tab/>
        <w:tab/>
        <w:tab/>
        <w:tab/>
        <w:tab/>
        <w:tab/>
        <w:t>Экз. № ____</w:t>
      </w:r>
    </w:p>
    <w:p>
      <w:pPr>
        <w:pStyle w:val="Normal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Normal"/>
        <w:rPr>
          <w:rFonts w:ascii="PT Astra Serif" w:hAnsi="PT Astra Serif" w:cs="PT Astra Serif"/>
          <w:color w:val="000000"/>
          <w:sz w:val="28"/>
        </w:rPr>
      </w:pPr>
      <w:r>
        <w:rPr>
          <w:rFonts w:cs="PT Astra Serif" w:ascii="PT Astra Serif" w:hAnsi="PT Astra Serif"/>
          <w:color w:val="000000"/>
          <w:sz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</w:rPr>
      </w:pPr>
      <w:r>
        <w:rPr>
          <w:rFonts w:cs="PT Astra Serif" w:ascii="PT Astra Serif" w:hAnsi="PT Astra Serif"/>
          <w:color w:val="000000"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0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0"/>
        <w:rPr>
          <w:rFonts w:ascii="PT Astra Serif" w:hAnsi="PT Astra Serif"/>
          <w:b/>
          <w:b/>
          <w:sz w:val="28"/>
        </w:rPr>
      </w:pPr>
      <w:r>
        <w:rPr>
          <w:rFonts w:ascii="PT Astra Serif" w:hAnsi="PT Astra Serif"/>
          <w:b/>
          <w:sz w:val="28"/>
        </w:rPr>
      </w:r>
    </w:p>
    <w:tbl>
      <w:tblPr>
        <w:tblW w:w="9632" w:type="dxa"/>
        <w:jc w:val="left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1" w:lastColumn="0" w:firstColumn="1" w:val="04a0" w:noHBand="0" w:noVBand="1"/>
      </w:tblPr>
      <w:tblGrid>
        <w:gridCol w:w="9632"/>
      </w:tblGrid>
      <w:tr>
        <w:trPr/>
        <w:tc>
          <w:tcPr>
            <w:tcW w:w="96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</w:rPr>
              <w:t>О внесении изменений в постановление Администрации муниципального образования «Тереньгульский район» Ульяновской области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</w:rPr>
              <w:t>от 29.06.2022 № 321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24"/>
        <w:suppressAutoHyphens w:val="false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PT Astra Serif" w:ascii="PT Astra Serif" w:hAnsi="PT Astra Serif"/>
          <w:bCs/>
          <w:color w:val="000000"/>
          <w:sz w:val="28"/>
        </w:rPr>
        <w:t>Администрация муниципального образования «Тереньгульский район» Ульяновской области п о с т а н о в л я е т:</w:t>
      </w:r>
    </w:p>
    <w:p>
      <w:pPr>
        <w:pStyle w:val="Style24"/>
        <w:suppressAutoHyphens w:val="false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PT Astra Serif" w:ascii="PT Astra Serif" w:hAnsi="PT Astra Serif"/>
          <w:bCs/>
          <w:color w:val="000000"/>
          <w:sz w:val="28"/>
        </w:rPr>
        <w:t xml:space="preserve">1. Внести </w:t>
      </w:r>
      <w:r>
        <w:rPr>
          <w:rFonts w:cs="PT Astra Serif" w:ascii="PT Astra Serif" w:hAnsi="PT Astra Serif"/>
          <w:color w:val="000000"/>
          <w:sz w:val="28"/>
        </w:rPr>
        <w:t xml:space="preserve">в пункт 1 постановления Администрации муниципального </w:t>
        <w:br/>
        <w:t xml:space="preserve">образования «Тереньгульский район» Ульяновской области от 29.06.2022 </w:t>
        <w:br/>
        <w:t xml:space="preserve">№ 321 «О порядке принятия администрацией муниципального образования «Тереньгульский район» Ульяновской области решений об изменении </w:t>
        <w:br/>
        <w:t>существенных условий контрактов» следующие изменения:</w:t>
      </w:r>
    </w:p>
    <w:p>
      <w:pPr>
        <w:pStyle w:val="Style24"/>
        <w:suppressAutoHyphens w:val="false"/>
        <w:spacing w:lineRule="auto" w:line="240" w:before="0" w:after="0"/>
        <w:ind w:firstLine="737"/>
        <w:jc w:val="both"/>
        <w:rPr>
          <w:color w:val="000000"/>
        </w:rPr>
      </w:pPr>
      <w:r>
        <w:rPr>
          <w:rFonts w:cs="PT Astra Serif" w:ascii="PT Astra Serif" w:hAnsi="PT Astra Serif"/>
          <w:color w:val="000000"/>
          <w:sz w:val="28"/>
        </w:rPr>
        <w:t xml:space="preserve">1) </w:t>
      </w:r>
      <w:r>
        <w:rPr>
          <w:rFonts w:cs="PT Astra Serif" w:ascii="PT Astra Serif" w:hAnsi="PT Astra Serif"/>
          <w:bCs/>
          <w:color w:val="000000"/>
          <w:sz w:val="28"/>
        </w:rPr>
        <w:t xml:space="preserve">слова «, муниципальными унитарными предприятиями </w:t>
        <w:br/>
        <w:t>муниципального образования «Тереньгульский район» Ульяновской области» исключить;</w:t>
      </w:r>
    </w:p>
    <w:p>
      <w:pPr>
        <w:pStyle w:val="ConsPlusNormal1"/>
        <w:ind w:firstLine="709"/>
        <w:jc w:val="both"/>
        <w:rPr>
          <w:color w:val="000000"/>
        </w:rPr>
      </w:pPr>
      <w:r>
        <w:rPr>
          <w:rFonts w:ascii="PT Astra Serif" w:hAnsi="PT Astra Serif"/>
          <w:bCs/>
          <w:color w:val="000000"/>
        </w:rPr>
        <w:t xml:space="preserve">2) цифры «2023» заменить цифрами «2025». </w:t>
      </w:r>
    </w:p>
    <w:p>
      <w:pPr>
        <w:pStyle w:val="Normal"/>
        <w:ind w:firstLine="737"/>
        <w:jc w:val="both"/>
        <w:rPr/>
      </w:pPr>
      <w:r>
        <w:rPr>
          <w:rFonts w:cs="PT Astra Serif" w:ascii="PT Astra Serif" w:hAnsi="PT Astra Serif"/>
          <w:color w:val="000000"/>
          <w:sz w:val="28"/>
        </w:rPr>
        <w:t>2. Настоящее постановление вступает в силу на следующий день после дня его</w:t>
      </w:r>
      <w:r>
        <w:rPr>
          <w:rFonts w:cs="PT Astra Serif" w:ascii="PT Astra Serif" w:hAnsi="PT Astra Serif"/>
          <w:bCs/>
          <w:color w:val="000000"/>
          <w:sz w:val="28"/>
        </w:rPr>
        <w:t xml:space="preserve"> </w:t>
      </w:r>
      <w:r>
        <w:rPr>
          <w:rFonts w:cs="PT Astra Serif" w:ascii="PT Astra Serif" w:hAnsi="PT Astra Serif"/>
          <w:color w:val="000000"/>
          <w:sz w:val="28"/>
        </w:rPr>
        <w:t>опубликов</w:t>
      </w:r>
      <w:r>
        <w:rPr>
          <w:rFonts w:cs="PT Astra Serif" w:ascii="PT Astra Serif" w:hAnsi="PT Astra Serif"/>
          <w:sz w:val="28"/>
        </w:rPr>
        <w:t>ания в информационном бюллетене «Вестник района».</w:t>
      </w:r>
    </w:p>
    <w:p>
      <w:pPr>
        <w:pStyle w:val="Normal"/>
        <w:ind w:right="-1" w:firstLine="708"/>
        <w:jc w:val="both"/>
        <w:rPr>
          <w:rFonts w:ascii="PT Astra Serif" w:hAnsi="PT Astra Serif" w:cs="PT Astra Serif"/>
          <w:bCs/>
          <w:sz w:val="28"/>
        </w:rPr>
      </w:pPr>
      <w:r>
        <w:rPr>
          <w:rFonts w:cs="PT Astra Serif" w:ascii="PT Astra Serif" w:hAnsi="PT Astra Serif"/>
          <w:bCs/>
          <w:sz w:val="28"/>
        </w:rPr>
      </w:r>
    </w:p>
    <w:p>
      <w:pPr>
        <w:pStyle w:val="Normal"/>
        <w:ind w:right="-1" w:firstLine="708"/>
        <w:jc w:val="both"/>
        <w:rPr>
          <w:rFonts w:ascii="PT Astra Serif" w:hAnsi="PT Astra Serif" w:cs="PT Astra Serif"/>
          <w:bCs/>
          <w:sz w:val="28"/>
        </w:rPr>
      </w:pPr>
      <w:r>
        <w:rPr>
          <w:rFonts w:cs="PT Astra Serif" w:ascii="PT Astra Serif" w:hAnsi="PT Astra Serif"/>
          <w:bCs/>
          <w:sz w:val="28"/>
        </w:rPr>
      </w:r>
    </w:p>
    <w:p>
      <w:pPr>
        <w:pStyle w:val="Normal"/>
        <w:ind w:right="-1" w:firstLine="708"/>
        <w:jc w:val="both"/>
        <w:rPr>
          <w:rFonts w:ascii="PT Astra Serif" w:hAnsi="PT Astra Serif" w:cs="PT Astra Serif"/>
          <w:bCs/>
          <w:sz w:val="28"/>
        </w:rPr>
      </w:pPr>
      <w:r>
        <w:rPr>
          <w:rFonts w:cs="PT Astra Serif" w:ascii="PT Astra Serif" w:hAnsi="PT Astra Serif"/>
          <w:bCs/>
          <w:sz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sz w:val="28"/>
        </w:rPr>
        <w:t>Исполняющий обязанности</w:t>
      </w:r>
    </w:p>
    <w:p>
      <w:pPr>
        <w:pStyle w:val="Normal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sz w:val="28"/>
        </w:rPr>
        <w:t>Главы администрации</w:t>
      </w:r>
    </w:p>
    <w:p>
      <w:pPr>
        <w:pStyle w:val="Normal"/>
        <w:jc w:val="both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sz w:val="28"/>
        </w:rPr>
        <w:t xml:space="preserve">муниципального образования </w:t>
      </w:r>
    </w:p>
    <w:p>
      <w:pPr>
        <w:pStyle w:val="Normal"/>
        <w:rPr/>
      </w:pPr>
      <w:r>
        <w:rPr>
          <w:rFonts w:cs="PT Astra Serif" w:ascii="PT Astra Serif" w:hAnsi="PT Astra Serif"/>
          <w:sz w:val="28"/>
        </w:rPr>
        <w:t>«Тереньгульский район»                                                                    С.И.Магадеев</w:t>
      </w:r>
    </w:p>
    <w:sectPr>
      <w:headerReference w:type="default" r:id="rId2"/>
      <w:footerReference w:type="first" r:id="rId3"/>
      <w:type w:val="nextPage"/>
      <w:pgSz w:w="11906" w:h="16838"/>
      <w:pgMar w:left="1701" w:right="567" w:header="720" w:top="1134" w:footer="1134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>
        <w:sz w:val="36"/>
        <w:szCs w:val="36"/>
      </w:rPr>
    </w:pPr>
    <w:r>
      <w:rPr>
        <w:sz w:val="36"/>
        <w:szCs w:val="36"/>
        <w:lang w:val="en-US"/>
      </w:rPr>
      <w:t>0461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>
        <w:rFonts w:ascii="PT Astra Serif" w:hAnsi="PT Astra Serif"/>
        <w:sz w:val="28"/>
      </w:rPr>
    </w:pPr>
    <w:r>
      <w:rPr>
        <w:rFonts w:ascii="PT Astra Serif" w:hAnsi="PT Astra Serif"/>
        <w:sz w:val="28"/>
      </w:rPr>
      <w:fldChar w:fldCharType="begin"/>
    </w:r>
    <w:r>
      <w:rPr>
        <w:sz w:val="28"/>
        <w:rFonts w:ascii="PT Astra Serif" w:hAnsi="PT Astra Serif"/>
      </w:rPr>
      <w:instrText> PAGE </w:instrText>
    </w:r>
    <w:r>
      <w:rPr>
        <w:sz w:val="28"/>
        <w:rFonts w:ascii="PT Astra Serif" w:hAnsi="PT Astra Serif"/>
      </w:rPr>
      <w:fldChar w:fldCharType="separate"/>
    </w:r>
    <w:r>
      <w:rPr>
        <w:sz w:val="28"/>
        <w:rFonts w:ascii="PT Astra Serif" w:hAnsi="PT Astra Serif"/>
      </w:rPr>
      <w:t>2</w:t>
    </w:r>
    <w:r>
      <w:rPr>
        <w:sz w:val="28"/>
        <w:rFonts w:ascii="PT Astra Serif" w:hAnsi="PT Astra Serif"/>
      </w:rPr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41e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qFormat/>
    <w:rsid w:val="003d4f60"/>
    <w:rPr>
      <w:rFonts w:eastAsia="Times New Roman"/>
      <w:sz w:val="28"/>
      <w:szCs w:val="24"/>
    </w:rPr>
  </w:style>
  <w:style w:type="character" w:styleId="Style15" w:customStyle="1">
    <w:name w:val="Текст выноски Знак"/>
    <w:link w:val="BalloonText"/>
    <w:uiPriority w:val="99"/>
    <w:semiHidden/>
    <w:qFormat/>
    <w:rsid w:val="008259e6"/>
    <w:rPr>
      <w:rFonts w:ascii="Tahoma" w:hAnsi="Tahoma" w:cs="Tahoma"/>
      <w:sz w:val="16"/>
      <w:szCs w:val="16"/>
      <w:lang w:eastAsia="en-US"/>
    </w:rPr>
  </w:style>
  <w:style w:type="character" w:styleId="Style16" w:customStyle="1">
    <w:name w:val="Верхний колонтитул Знак"/>
    <w:uiPriority w:val="99"/>
    <w:qFormat/>
    <w:rsid w:val="00aa3eb9"/>
    <w:rPr>
      <w:sz w:val="24"/>
      <w:szCs w:val="28"/>
      <w:lang w:eastAsia="en-US"/>
    </w:rPr>
  </w:style>
  <w:style w:type="character" w:styleId="Style17" w:customStyle="1">
    <w:name w:val="Нижний колонтитул Знак"/>
    <w:uiPriority w:val="99"/>
    <w:qFormat/>
    <w:rsid w:val="00aa3eb9"/>
    <w:rPr>
      <w:sz w:val="24"/>
      <w:szCs w:val="28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4f1df2"/>
    <w:rPr>
      <w:sz w:val="16"/>
      <w:szCs w:val="16"/>
    </w:rPr>
  </w:style>
  <w:style w:type="character" w:styleId="Style18" w:customStyle="1">
    <w:name w:val="Текст примечания Знак"/>
    <w:link w:val="Annotationtext"/>
    <w:uiPriority w:val="99"/>
    <w:semiHidden/>
    <w:qFormat/>
    <w:rsid w:val="004f1df2"/>
    <w:rPr>
      <w:lang w:eastAsia="en-US"/>
    </w:rPr>
  </w:style>
  <w:style w:type="character" w:styleId="Style19" w:customStyle="1">
    <w:name w:val="Тема примечания Знак"/>
    <w:link w:val="Annotationsubject"/>
    <w:uiPriority w:val="99"/>
    <w:semiHidden/>
    <w:qFormat/>
    <w:rsid w:val="004f1df2"/>
    <w:rPr>
      <w:b/>
      <w:bCs/>
      <w:lang w:eastAsia="en-US"/>
    </w:rPr>
  </w:style>
  <w:style w:type="character" w:styleId="Style20" w:customStyle="1">
    <w:name w:val="Текст сноски Знак"/>
    <w:uiPriority w:val="99"/>
    <w:semiHidden/>
    <w:qFormat/>
    <w:rsid w:val="00032b45"/>
    <w:rPr>
      <w:lang w:eastAsia="en-US"/>
    </w:rPr>
  </w:style>
  <w:style w:type="character" w:styleId="Style2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032b45"/>
    <w:rPr>
      <w:vertAlign w:val="superscript"/>
    </w:rPr>
  </w:style>
  <w:style w:type="character" w:styleId="ConsPlusNormal" w:customStyle="1">
    <w:name w:val="ConsPlusNormal Знак"/>
    <w:link w:val="ConsPlusNormal1"/>
    <w:qFormat/>
    <w:locked/>
    <w:rsid w:val="008b5b8a"/>
    <w:rPr>
      <w:sz w:val="28"/>
      <w:szCs w:val="28"/>
    </w:rPr>
  </w:style>
  <w:style w:type="character" w:styleId="Style22">
    <w:name w:val="Интернет-ссылка"/>
    <w:basedOn w:val="DefaultParagraphFont"/>
    <w:uiPriority w:val="99"/>
    <w:semiHidden/>
    <w:unhideWhenUsed/>
    <w:rsid w:val="00130e8b"/>
    <w:rPr>
      <w:color w:val="0000FF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PT Astra Serif" w:hAnsi="PT Astra Serif"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Arial"/>
      <w:sz w:val="24"/>
      <w:lang w:val="zxx" w:eastAsia="zxx" w:bidi="zxx"/>
    </w:rPr>
  </w:style>
  <w:style w:type="paragraph" w:styleId="Style28">
    <w:name w:val="Title"/>
    <w:basedOn w:val="Normal"/>
    <w:next w:val="Style24"/>
    <w:qFormat/>
    <w:pPr>
      <w:keepNext w:val="true"/>
      <w:spacing w:before="240" w:after="120"/>
    </w:pPr>
    <w:rPr>
      <w:rFonts w:ascii="PT Astra Serif" w:hAnsi="PT Astra Serif" w:eastAsia="Microsoft YaHei" w:cs="Arial"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Arial"/>
    </w:rPr>
  </w:style>
  <w:style w:type="paragraph" w:styleId="Style29">
    <w:name w:val="Body Text Indent"/>
    <w:basedOn w:val="Normal"/>
    <w:link w:val="Style14"/>
    <w:unhideWhenUsed/>
    <w:rsid w:val="003d4f60"/>
    <w:pPr>
      <w:ind w:firstLine="709"/>
      <w:jc w:val="both"/>
    </w:pPr>
    <w:rPr>
      <w:rFonts w:eastAsia="Times New Roman"/>
      <w:sz w:val="28"/>
      <w:szCs w:val="24"/>
      <w:lang w:val="x-none" w:eastAsia="x-none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259e6"/>
    <w:pPr/>
    <w:rPr>
      <w:rFonts w:ascii="Tahoma" w:hAnsi="Tahoma"/>
      <w:sz w:val="16"/>
      <w:szCs w:val="16"/>
      <w:lang w:val="x-none"/>
    </w:rPr>
  </w:style>
  <w:style w:type="paragraph" w:styleId="ConsPlusCell" w:customStyle="1">
    <w:name w:val="ConsPlusCell"/>
    <w:uiPriority w:val="99"/>
    <w:qFormat/>
    <w:rsid w:val="00be7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857bf"/>
    <w:pPr>
      <w:spacing w:before="0" w:after="0"/>
      <w:ind w:left="720" w:hanging="0"/>
      <w:contextualSpacing/>
    </w:pPr>
    <w:rPr/>
  </w:style>
  <w:style w:type="paragraph" w:styleId="ConsPlusNormal1" w:customStyle="1">
    <w:name w:val="ConsPlusNormal"/>
    <w:link w:val="ConsPlusNormal"/>
    <w:qFormat/>
    <w:rsid w:val="0019623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Style30" w:customStyle="1">
    <w:name w:val="Колонтитул"/>
    <w:basedOn w:val="Normal"/>
    <w:qFormat/>
    <w:pPr/>
    <w:rPr/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Style16"/>
    <w:uiPriority w:val="99"/>
    <w:unhideWhenUsed/>
    <w:rsid w:val="00aa3eb9"/>
    <w:pPr>
      <w:tabs>
        <w:tab w:val="clear" w:pos="708"/>
        <w:tab w:val="center" w:pos="4677" w:leader="none"/>
        <w:tab w:val="right" w:pos="9355" w:leader="none"/>
      </w:tabs>
    </w:pPr>
    <w:rPr>
      <w:lang w:val="x-none"/>
    </w:rPr>
  </w:style>
  <w:style w:type="paragraph" w:styleId="Style33">
    <w:name w:val="Footer"/>
    <w:basedOn w:val="Normal"/>
    <w:link w:val="Style17"/>
    <w:uiPriority w:val="99"/>
    <w:unhideWhenUsed/>
    <w:rsid w:val="00aa3eb9"/>
    <w:pPr>
      <w:tabs>
        <w:tab w:val="clear" w:pos="708"/>
        <w:tab w:val="center" w:pos="4677" w:leader="none"/>
        <w:tab w:val="right" w:pos="9355" w:leader="none"/>
      </w:tabs>
    </w:pPr>
    <w:rPr>
      <w:lang w:val="x-none"/>
    </w:rPr>
  </w:style>
  <w:style w:type="paragraph" w:styleId="Annotationtext">
    <w:name w:val="annotation text"/>
    <w:basedOn w:val="Normal"/>
    <w:link w:val="Style18"/>
    <w:uiPriority w:val="99"/>
    <w:semiHidden/>
    <w:unhideWhenUsed/>
    <w:qFormat/>
    <w:rsid w:val="004f1df2"/>
    <w:pPr/>
    <w:rPr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Style19"/>
    <w:uiPriority w:val="99"/>
    <w:semiHidden/>
    <w:unhideWhenUsed/>
    <w:qFormat/>
    <w:rsid w:val="004f1df2"/>
    <w:pPr/>
    <w:rPr>
      <w:b/>
      <w:bCs/>
    </w:rPr>
  </w:style>
  <w:style w:type="paragraph" w:styleId="ConsPlusTitle" w:customStyle="1">
    <w:name w:val="ConsPlusTitle"/>
    <w:uiPriority w:val="99"/>
    <w:qFormat/>
    <w:rsid w:val="00b91f6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91f68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Style34">
    <w:name w:val="Footnote Text"/>
    <w:basedOn w:val="Normal"/>
    <w:link w:val="Style20"/>
    <w:uiPriority w:val="99"/>
    <w:semiHidden/>
    <w:unhideWhenUsed/>
    <w:rsid w:val="00032b45"/>
    <w:pPr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983aee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Nospacing" w:customStyle="1">
    <w:name w:val="nospacing"/>
    <w:basedOn w:val="Normal"/>
    <w:qFormat/>
    <w:rsid w:val="009306ea"/>
    <w:pPr>
      <w:spacing w:beforeAutospacing="1" w:afterAutospacing="1"/>
    </w:pPr>
    <w:rPr>
      <w:rFonts w:eastAsia="Times New Roman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3ADE-A0C5-440A-BBB7-EF67CA62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LibreOffice/7.0.6.2$Linux_X86_64 LibreOffice_project/00$Build-2</Application>
  <AppVersion>15.0000</AppVersion>
  <Pages>1</Pages>
  <Words>136</Words>
  <Characters>1003</Characters>
  <CharactersWithSpaces>1227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2024-01-09T07:57:00Z</dcterms:created>
  <dc:creator>reyc</dc:creator>
  <dc:description/>
  <dc:language>ru-RU</dc:language>
  <cp:lastModifiedBy/>
  <cp:lastPrinted>2024-08-12T13:06:00Z</cp:lastPrinted>
  <dcterms:modified xsi:type="dcterms:W3CDTF">2024-09-02T16:25:02Z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