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АДМИНИСТРАЦИЯ МУНИЦИПАЛЬНОГО ОБРАЗОВАНИЯ «ТЕРЕНЬГУЛЬСКИЙ РАЙОН»</w:t>
      </w:r>
    </w:p>
    <w:p>
      <w:pPr>
        <w:pStyle w:val="Normal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УЛЬЯНОВСКОЙ ОБЛАСТИ</w:t>
      </w:r>
    </w:p>
    <w:p>
      <w:pPr>
        <w:pStyle w:val="Normal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</w:r>
    </w:p>
    <w:p>
      <w:pPr>
        <w:pStyle w:val="Normal"/>
        <w:jc w:val="center"/>
        <w:rPr>
          <w:rFonts w:cs="Times New Roman"/>
          <w:b/>
          <w:sz w:val="36"/>
          <w:szCs w:val="36"/>
          <w:lang w:val="ru-RU"/>
        </w:rPr>
      </w:pPr>
      <w:r>
        <w:rPr>
          <w:rFonts w:cs="Times New Roman"/>
          <w:b/>
          <w:sz w:val="36"/>
          <w:szCs w:val="36"/>
          <w:lang w:val="ru-RU"/>
        </w:rPr>
        <w:t>П О С Т А Н О В Л Е Н И Е</w:t>
      </w:r>
    </w:p>
    <w:p>
      <w:pPr>
        <w:pStyle w:val="Normal"/>
        <w:jc w:val="both"/>
        <w:rPr>
          <w:rFonts w:cs="Times New Roman"/>
          <w:b/>
          <w:sz w:val="36"/>
          <w:szCs w:val="36"/>
          <w:lang w:val="ru-RU"/>
        </w:rPr>
      </w:pPr>
      <w:r>
        <w:rPr>
          <w:rFonts w:cs="Times New Roman"/>
          <w:b/>
          <w:sz w:val="36"/>
          <w:szCs w:val="36"/>
          <w:lang w:val="ru-RU"/>
        </w:rPr>
      </w:r>
    </w:p>
    <w:p>
      <w:pPr>
        <w:pStyle w:val="Normal"/>
        <w:jc w:val="both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</w:r>
    </w:p>
    <w:p>
      <w:pPr>
        <w:pStyle w:val="Normal"/>
        <w:jc w:val="both"/>
        <w:rPr/>
      </w:pPr>
      <w:r>
        <w:rPr>
          <w:rFonts w:cs="Times New Roman"/>
          <w:sz w:val="28"/>
          <w:szCs w:val="28"/>
          <w:lang w:val="ru-RU"/>
        </w:rPr>
        <w:t xml:space="preserve">   </w:t>
      </w:r>
      <w:r>
        <w:rPr>
          <w:rFonts w:cs="Times New Roman"/>
          <w:sz w:val="28"/>
          <w:szCs w:val="28"/>
          <w:lang w:val="ru-RU"/>
        </w:rPr>
        <w:t xml:space="preserve">21 августа </w:t>
      </w:r>
      <w:r>
        <w:rPr>
          <w:rFonts w:cs="Times New Roman"/>
          <w:sz w:val="28"/>
          <w:szCs w:val="28"/>
          <w:lang w:val="ru-RU"/>
        </w:rPr>
        <w:t>2024 г.</w:t>
        <w:tab/>
        <w:tab/>
        <w:tab/>
        <w:tab/>
        <w:tab/>
        <w:tab/>
        <w:t xml:space="preserve">                     № </w:t>
      </w:r>
      <w:r>
        <w:rPr>
          <w:rFonts w:cs="Times New Roman"/>
          <w:sz w:val="28"/>
          <w:szCs w:val="28"/>
          <w:lang w:val="ru-RU"/>
        </w:rPr>
        <w:t>430</w:t>
      </w:r>
    </w:p>
    <w:p>
      <w:pPr>
        <w:pStyle w:val="Normal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ab/>
        <w:tab/>
        <w:tab/>
        <w:tab/>
        <w:tab/>
        <w:tab/>
        <w:tab/>
        <w:tab/>
        <w:tab/>
        <w:tab/>
        <w:t>Экз. №____</w:t>
      </w:r>
    </w:p>
    <w:p>
      <w:pPr>
        <w:pStyle w:val="Normal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р.п. Тереньга</w:t>
      </w:r>
    </w:p>
    <w:p>
      <w:pPr>
        <w:pStyle w:val="Normal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</w:r>
    </w:p>
    <w:p>
      <w:pPr>
        <w:pStyle w:val="Normal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О внесении дополнений в постановление администрации муниципального образования «Тереньгульский район» от 23.03.2021 г. №101 </w:t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360" w:start="0" w:end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муниципального образования «Тереньгульский район» п о с т а н о в л я е т: </w:t>
      </w:r>
    </w:p>
    <w:p>
      <w:pPr>
        <w:pStyle w:val="Normal"/>
        <w:ind w:firstLine="360" w:start="0" w:end="0"/>
        <w:jc w:val="both"/>
        <w:rPr/>
      </w:pPr>
      <w:r>
        <w:rPr>
          <w:rFonts w:cs="Times New Roman"/>
          <w:color w:val="222222"/>
          <w:sz w:val="28"/>
          <w:szCs w:val="28"/>
          <w:lang w:val="ru-RU"/>
        </w:rPr>
        <w:t xml:space="preserve">1. </w:t>
      </w:r>
      <w:r>
        <w:rPr>
          <w:rFonts w:cs="Times New Roman"/>
          <w:color w:val="000000"/>
          <w:sz w:val="28"/>
          <w:szCs w:val="28"/>
          <w:lang w:val="ru-RU"/>
        </w:rPr>
        <w:t>Внести в постановление администрации муниципального образования «Тереньгульский район» от 23.03.2021 г. №101 «Об утверждении Положения о порядке предоставления платных услуг муниципальным бюджетным учреждением «Благоустройство» муниципального образования «Тереньгульское городское поселение» следующие дополнения:</w:t>
      </w:r>
    </w:p>
    <w:p>
      <w:pPr>
        <w:pStyle w:val="Normal"/>
        <w:ind w:firstLine="360" w:start="0" w:end="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1.1. Пункт 2.2 раздела 2 Положения приложения 1 к постановлению изложить в следующей редакции: «2.2 Платные услуги №1-12, оказываемые учреждением, указанные в приложении №1 к настоящему порядку, оформляются договором с Потребителем. Платная услуга №13 оформляется квитанцией об оказании услуги». </w:t>
      </w:r>
    </w:p>
    <w:p>
      <w:pPr>
        <w:pStyle w:val="Normal"/>
        <w:ind w:firstLine="360" w:start="0" w:end="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1.2. Приложение №2 к постановлению таблицу дополнить строкой следующего содержания: </w:t>
      </w:r>
    </w:p>
    <w:p>
      <w:pPr>
        <w:pStyle w:val="Normal"/>
        <w:ind w:firstLine="360" w:start="0" w:end="0"/>
        <w:jc w:val="both"/>
        <w:rPr/>
      </w:pPr>
      <w:r>
        <w:rPr/>
        <w:t>«</w:t>
      </w:r>
    </w:p>
    <w:tbl>
      <w:tblPr>
        <w:tblW w:w="9581" w:type="dxa"/>
        <w:jc w:val="start"/>
        <w:tblInd w:w="-11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34"/>
        <w:gridCol w:w="4251"/>
        <w:gridCol w:w="1419"/>
        <w:gridCol w:w="3377"/>
      </w:tblGrid>
      <w:tr>
        <w:trPr/>
        <w:tc>
          <w:tcPr>
            <w:tcW w:w="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42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Услуга, связанная с уборкой территории после проведения «ярмарки выходного дня»</w:t>
            </w:r>
          </w:p>
        </w:tc>
        <w:tc>
          <w:tcPr>
            <w:tcW w:w="14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п/метр</w:t>
            </w:r>
          </w:p>
        </w:tc>
        <w:tc>
          <w:tcPr>
            <w:tcW w:w="33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60</w:t>
            </w:r>
          </w:p>
        </w:tc>
      </w:tr>
    </w:tbl>
    <w:p>
      <w:pPr>
        <w:pStyle w:val="Normal"/>
        <w:ind w:firstLine="360" w:start="0" w:end="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</w:t>
      </w:r>
      <w:r>
        <w:rPr>
          <w:rFonts w:cs="Times New Roman"/>
          <w:color w:val="000000"/>
          <w:sz w:val="28"/>
          <w:szCs w:val="28"/>
          <w:lang w:val="ru-RU"/>
        </w:rPr>
        <w:t>»</w:t>
      </w:r>
    </w:p>
    <w:p>
      <w:pPr>
        <w:pStyle w:val="Normal"/>
        <w:ind w:firstLine="360" w:start="0" w:end="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1.3. Приложение №3 к постановлению дополнить таблицей 13 следующего содержания:</w:t>
      </w:r>
    </w:p>
    <w:p>
      <w:pPr>
        <w:pStyle w:val="Normal"/>
        <w:rPr>
          <w:rFonts w:cs="Times New Roman"/>
          <w:b/>
          <w:i/>
          <w:i/>
          <w:sz w:val="28"/>
          <w:szCs w:val="28"/>
          <w:lang w:val="ru-RU"/>
        </w:rPr>
      </w:pPr>
      <w:r>
        <w:rPr>
          <w:rFonts w:cs="Times New Roman"/>
          <w:b/>
          <w:i/>
          <w:sz w:val="28"/>
          <w:szCs w:val="28"/>
          <w:lang w:val="ru-RU"/>
        </w:rPr>
        <w:t>«13. Оказание услуг, связанных с уборкой территории после проведения «ярмарки выходного дня»</w:t>
      </w:r>
    </w:p>
    <w:p>
      <w:pPr>
        <w:pStyle w:val="Normal"/>
        <w:rPr>
          <w:rFonts w:cs="Times New Roman"/>
          <w:b/>
          <w:bCs/>
          <w:i/>
          <w:i/>
          <w:iCs/>
          <w:sz w:val="28"/>
          <w:szCs w:val="28"/>
          <w:lang w:val="ru-RU"/>
        </w:rPr>
      </w:pPr>
      <w:r>
        <w:rPr>
          <w:rFonts w:cs="Times New Roman"/>
          <w:b/>
          <w:bCs/>
          <w:i/>
          <w:iCs/>
          <w:sz w:val="28"/>
          <w:szCs w:val="28"/>
          <w:lang w:val="ru-RU"/>
        </w:rPr>
      </w:r>
    </w:p>
    <w:tbl>
      <w:tblPr>
        <w:tblW w:w="8090" w:type="dxa"/>
        <w:jc w:val="start"/>
        <w:tblInd w:w="-1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935"/>
        <w:gridCol w:w="4200"/>
        <w:gridCol w:w="1955"/>
      </w:tblGrid>
      <w:tr>
        <w:trPr/>
        <w:tc>
          <w:tcPr>
            <w:tcW w:w="193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Наименование расходов</w:t>
            </w:r>
          </w:p>
        </w:tc>
        <w:tc>
          <w:tcPr>
            <w:tcW w:w="420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4" w:space="0" w:color="000000"/>
            </w:tcBorders>
          </w:tcPr>
          <w:p>
            <w:pPr>
              <w:pStyle w:val="Style19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Расчет в руб.</w:t>
            </w:r>
          </w:p>
        </w:tc>
        <w:tc>
          <w:tcPr>
            <w:tcW w:w="19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jc w:val="both"/>
              <w:rPr/>
            </w:pPr>
            <w:r>
              <w:rPr>
                <w:rFonts w:cs="Times New Roman"/>
                <w:sz w:val="28"/>
                <w:szCs w:val="28"/>
                <w:lang w:val="ru-RU"/>
              </w:rPr>
              <w:t>Стоимость оказания услуг уборки территории 1 погонного метра</w:t>
            </w:r>
          </w:p>
        </w:tc>
      </w:tr>
      <w:tr>
        <w:trPr/>
        <w:tc>
          <w:tcPr>
            <w:tcW w:w="19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Заработная плата </w:t>
            </w:r>
          </w:p>
        </w:tc>
        <w:tc>
          <w:tcPr>
            <w:tcW w:w="4200" w:type="dxa"/>
            <w:tcBorders>
              <w:start w:val="single" w:sz="2" w:space="0" w:color="000000"/>
              <w:bottom w:val="single" w:sz="2" w:space="0" w:color="000000"/>
              <w:end w:val="single" w:sz="4" w:space="0" w:color="000000"/>
            </w:tcBorders>
          </w:tcPr>
          <w:p>
            <w:pPr>
              <w:pStyle w:val="Style19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50000 руб.*12 месяцев = 600000 руб.</w:t>
            </w:r>
          </w:p>
          <w:p>
            <w:pPr>
              <w:pStyle w:val="Style19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600000 руб./52 (количество дней ярмарок в год)/276 погонных метров обслуживаемой</w:t>
            </w:r>
          </w:p>
          <w:p>
            <w:pPr>
              <w:pStyle w:val="Style19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территории=41руб. 81 коп. </w:t>
            </w:r>
          </w:p>
        </w:tc>
        <w:tc>
          <w:tcPr>
            <w:tcW w:w="19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41 руб. 81 коп.</w:t>
            </w:r>
          </w:p>
        </w:tc>
      </w:tr>
      <w:tr>
        <w:trPr/>
        <w:tc>
          <w:tcPr>
            <w:tcW w:w="19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Начисления на заработную плату</w:t>
            </w:r>
          </w:p>
        </w:tc>
        <w:tc>
          <w:tcPr>
            <w:tcW w:w="4200" w:type="dxa"/>
            <w:tcBorders>
              <w:start w:val="single" w:sz="2" w:space="0" w:color="000000"/>
              <w:bottom w:val="single" w:sz="2" w:space="0" w:color="000000"/>
              <w:end w:val="single" w:sz="4" w:space="0" w:color="000000"/>
            </w:tcBorders>
          </w:tcPr>
          <w:p>
            <w:pPr>
              <w:pStyle w:val="Style19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600000 руб.*30,2%(ФОТ)=181200 руб.</w:t>
            </w:r>
          </w:p>
          <w:p>
            <w:pPr>
              <w:pStyle w:val="Style19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181200 руб./52 (количество дней</w:t>
            </w:r>
          </w:p>
          <w:p>
            <w:pPr>
              <w:pStyle w:val="Style19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>ярмарок в год)/276 погонных</w:t>
            </w:r>
          </w:p>
          <w:p>
            <w:pPr>
              <w:pStyle w:val="Style19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>метров обслуживаемой</w:t>
            </w:r>
          </w:p>
          <w:p>
            <w:pPr>
              <w:pStyle w:val="Style19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>территории=12 руб.63 коп</w:t>
            </w:r>
          </w:p>
        </w:tc>
        <w:tc>
          <w:tcPr>
            <w:tcW w:w="19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12 руб. 63 коп.</w:t>
            </w:r>
          </w:p>
        </w:tc>
      </w:tr>
      <w:tr>
        <w:trPr/>
        <w:tc>
          <w:tcPr>
            <w:tcW w:w="19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Общехозяйственные расходы</w:t>
            </w:r>
          </w:p>
        </w:tc>
        <w:tc>
          <w:tcPr>
            <w:tcW w:w="4200" w:type="dxa"/>
            <w:tcBorders>
              <w:start w:val="single" w:sz="2" w:space="0" w:color="000000"/>
              <w:bottom w:val="single" w:sz="2" w:space="0" w:color="000000"/>
              <w:end w:val="single" w:sz="4" w:space="0" w:color="000000"/>
            </w:tcBorders>
          </w:tcPr>
          <w:p>
            <w:pPr>
              <w:pStyle w:val="Style19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31000 руб. (услуги трактора по уборке снега и обкос травы в год)/52 (количество дней ярмарок в год)/276 погонных метров обслуживаемой территории=2 руб. 16 коп.</w:t>
            </w:r>
          </w:p>
        </w:tc>
        <w:tc>
          <w:tcPr>
            <w:tcW w:w="19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 руб.16 коп.</w:t>
            </w:r>
          </w:p>
        </w:tc>
      </w:tr>
      <w:tr>
        <w:trPr/>
        <w:tc>
          <w:tcPr>
            <w:tcW w:w="19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Всего:</w:t>
            </w:r>
          </w:p>
        </w:tc>
        <w:tc>
          <w:tcPr>
            <w:tcW w:w="4200" w:type="dxa"/>
            <w:tcBorders>
              <w:start w:val="single" w:sz="2" w:space="0" w:color="000000"/>
              <w:bottom w:val="single" w:sz="2" w:space="0" w:color="000000"/>
              <w:end w:val="single" w:sz="4" w:space="0" w:color="000000"/>
            </w:tcBorders>
          </w:tcPr>
          <w:p>
            <w:pPr>
              <w:pStyle w:val="Style19"/>
              <w:snapToGrid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9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56 руб. 60 коп.</w:t>
            </w:r>
          </w:p>
        </w:tc>
      </w:tr>
      <w:tr>
        <w:trPr/>
        <w:tc>
          <w:tcPr>
            <w:tcW w:w="19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Рентабельность</w:t>
            </w:r>
          </w:p>
        </w:tc>
        <w:tc>
          <w:tcPr>
            <w:tcW w:w="4200" w:type="dxa"/>
            <w:tcBorders>
              <w:start w:val="single" w:sz="2" w:space="0" w:color="000000"/>
              <w:bottom w:val="single" w:sz="2" w:space="0" w:color="000000"/>
              <w:end w:val="single" w:sz="4" w:space="0" w:color="000000"/>
            </w:tcBorders>
          </w:tcPr>
          <w:p>
            <w:pPr>
              <w:pStyle w:val="Style19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6%</w:t>
            </w:r>
          </w:p>
        </w:tc>
        <w:tc>
          <w:tcPr>
            <w:tcW w:w="19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 руб. 40 коп.</w:t>
            </w:r>
          </w:p>
        </w:tc>
      </w:tr>
      <w:tr>
        <w:trPr/>
        <w:tc>
          <w:tcPr>
            <w:tcW w:w="19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Цена без НДС</w:t>
            </w:r>
          </w:p>
        </w:tc>
        <w:tc>
          <w:tcPr>
            <w:tcW w:w="4200" w:type="dxa"/>
            <w:tcBorders>
              <w:start w:val="single" w:sz="2" w:space="0" w:color="000000"/>
              <w:bottom w:val="single" w:sz="2" w:space="0" w:color="000000"/>
              <w:end w:val="single" w:sz="4" w:space="0" w:color="000000"/>
            </w:tcBorders>
          </w:tcPr>
          <w:p>
            <w:pPr>
              <w:pStyle w:val="Style19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60 рублей погонный метр</w:t>
            </w:r>
          </w:p>
        </w:tc>
        <w:tc>
          <w:tcPr>
            <w:tcW w:w="19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60 руб.</w:t>
            </w:r>
          </w:p>
        </w:tc>
      </w:tr>
      <w:tr>
        <w:trPr/>
        <w:tc>
          <w:tcPr>
            <w:tcW w:w="19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Цена</w:t>
            </w:r>
          </w:p>
        </w:tc>
        <w:tc>
          <w:tcPr>
            <w:tcW w:w="4200" w:type="dxa"/>
            <w:tcBorders>
              <w:start w:val="single" w:sz="2" w:space="0" w:color="000000"/>
              <w:bottom w:val="single" w:sz="2" w:space="0" w:color="000000"/>
              <w:end w:val="single" w:sz="4" w:space="0" w:color="000000"/>
            </w:tcBorders>
          </w:tcPr>
          <w:p>
            <w:pPr>
              <w:pStyle w:val="Style19"/>
              <w:snapToGrid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9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snapToGrid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</w:tbl>
    <w:p>
      <w:pPr>
        <w:pStyle w:val="Normal"/>
        <w:rPr>
          <w:rFonts w:cs="Times New Roman"/>
          <w:b/>
          <w:bCs/>
          <w:i/>
          <w:i/>
          <w:iCs/>
          <w:sz w:val="28"/>
          <w:szCs w:val="28"/>
          <w:lang w:val="ru-RU"/>
        </w:rPr>
      </w:pPr>
      <w:r>
        <w:rPr>
          <w:rFonts w:cs="Times New Roman"/>
          <w:b/>
          <w:bCs/>
          <w:i/>
          <w:iCs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</w:t>
      </w:r>
      <w:r>
        <w:rPr>
          <w:rFonts w:cs="Times New Roman"/>
          <w:b/>
          <w:bCs/>
          <w:i/>
          <w:iCs/>
          <w:sz w:val="28"/>
          <w:szCs w:val="28"/>
          <w:lang w:val="ru-RU"/>
        </w:rPr>
        <w:t>»</w:t>
      </w:r>
    </w:p>
    <w:p>
      <w:pPr>
        <w:pStyle w:val="Normal"/>
        <w:ind w:firstLine="360" w:start="0" w:end="0"/>
        <w:jc w:val="both"/>
        <w:rPr/>
      </w:pPr>
      <w:r>
        <w:rPr>
          <w:rFonts w:cs="Times New Roman"/>
          <w:color w:val="000000"/>
          <w:sz w:val="28"/>
          <w:szCs w:val="28"/>
          <w:lang w:val="ru-RU"/>
        </w:rPr>
        <w:t xml:space="preserve">2. </w:t>
      </w:r>
      <w:r>
        <w:rPr>
          <w:rFonts w:cs="Times New Roman"/>
          <w:color w:val="000000"/>
          <w:sz w:val="28"/>
          <w:szCs w:val="28"/>
        </w:rPr>
        <w:t>Настоящее постановление вступает в силу на следующий день после дня его опубликования в информационном бюллетене «Вестник района»</w:t>
      </w:r>
      <w:r>
        <w:rPr>
          <w:rFonts w:cs="Times New Roman"/>
          <w:color w:val="000000"/>
          <w:sz w:val="28"/>
          <w:szCs w:val="28"/>
          <w:lang w:val="ru-RU"/>
        </w:rPr>
        <w:t>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</w:r>
    </w:p>
    <w:p>
      <w:pPr>
        <w:pStyle w:val="Normal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Глава администрации муниципального </w:t>
      </w:r>
    </w:p>
    <w:p>
      <w:pPr>
        <w:pStyle w:val="Normal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образования «Тереньгульский район»</w:t>
        <w:tab/>
        <w:tab/>
        <w:t xml:space="preserve">                           Г.А. Шерстнев</w:t>
      </w:r>
    </w:p>
    <w:p>
      <w:pPr>
        <w:pStyle w:val="Normal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jc w:val="both"/>
        <w:rPr>
          <w:rFonts w:cs="Times New Roman"/>
          <w:b/>
          <w:bCs/>
          <w:i/>
          <w:i/>
          <w:iCs/>
          <w:sz w:val="28"/>
          <w:szCs w:val="28"/>
          <w:lang w:val="ru-RU"/>
        </w:rPr>
      </w:pPr>
      <w:r>
        <w:rPr>
          <w:rFonts w:cs="Times New Roman"/>
          <w:b/>
          <w:bCs/>
          <w:i/>
          <w:iCs/>
          <w:sz w:val="28"/>
          <w:szCs w:val="28"/>
          <w:lang w:val="ru-RU"/>
        </w:rPr>
      </w:r>
    </w:p>
    <w:sectPr>
      <w:footerReference w:type="default" r:id="rId2"/>
      <w:footerReference w:type="first" r:id="rId3"/>
      <w:type w:val="nextPage"/>
      <w:pgSz w:w="11906" w:h="16838"/>
      <w:pgMar w:left="1701" w:right="850" w:gutter="0" w:header="0" w:top="1134" w:footer="1134" w:bottom="1831"/>
      <w:pgNumType w:fmt="decimal"/>
      <w:formProt w:val="false"/>
      <w:titlePg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Arial">
    <w:charset w:val="01" w:characterSet="utf-8"/>
    <w:family w:val="swiss"/>
    <w:pitch w:val="variable"/>
  </w:font>
  <w:font w:name="Courier New">
    <w:charset w:val="01" w:characterSet="utf-8"/>
    <w:family w:val="modern"/>
    <w:pitch w:val="default"/>
  </w:font>
  <w:font w:name="Wingdings">
    <w:charset w:val="02"/>
    <w:family w:val="auto"/>
    <w:pitch w:val="variable"/>
  </w:font>
  <w:font w:name="Cambria">
    <w:charset w:val="01" w:characterSet="utf-8"/>
    <w:family w:val="roman"/>
    <w:pitch w:val="variable"/>
  </w:font>
  <w:font w:name="Tahoma">
    <w:charset w:val="01" w:characterSet="utf-8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sz w:val="36"/>
        <w:szCs w:val="36"/>
      </w:rPr>
    </w:pPr>
    <w:r>
      <w:rPr>
        <w:sz w:val="36"/>
        <w:szCs w:val="36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sz w:val="36"/>
        <w:szCs w:val="36"/>
      </w:rPr>
    </w:pPr>
    <w:r>
      <w:rPr>
        <w:sz w:val="36"/>
        <w:szCs w:val="36"/>
      </w:rPr>
      <w:t>0459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."/>
      <w:lvlJc w:val="start"/>
      <w:pPr>
        <w:tabs>
          <w:tab w:val="num" w:pos="0"/>
        </w:tabs>
        <w:ind w:start="576" w:hanging="576"/>
      </w:pPr>
      <w:rPr/>
    </w:lvl>
    <w:lvl w:ilvl="2">
      <w:start w:val="1"/>
      <w:pStyle w:val="Heading3"/>
      <w:numFmt w:val="none"/>
      <w:suff w:val="nothing"/>
      <w:lvlText w:val="%3."/>
      <w:lvlJc w:val="start"/>
      <w:pPr>
        <w:tabs>
          <w:tab w:val="num" w:pos="0"/>
        </w:tabs>
        <w:ind w:start="720" w:hanging="720"/>
      </w:pPr>
      <w:rPr/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6"/>
  <w:displayBackgroundShape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Times New Roman" w:hAnsi="Times New Roman" w:eastAsia="Times New Roman" w:cs="Tahoma"/>
      <w:color w:val="auto"/>
      <w:sz w:val="24"/>
      <w:szCs w:val="24"/>
      <w:lang w:val="zxx" w:bidi="ar-SA" w:eastAsia="zh-CN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Text"/>
    <w:qFormat/>
    <w:pPr>
      <w:widowControl/>
      <w:numPr>
        <w:ilvl w:val="2"/>
        <w:numId w:val="1"/>
      </w:numPr>
      <w:autoSpaceDE w:val="true"/>
      <w:spacing w:before="280" w:after="280"/>
      <w:outlineLvl w:val="2"/>
    </w:pPr>
    <w:rPr>
      <w:rFonts w:cs="Times New Roman"/>
      <w:b/>
      <w:bCs/>
      <w:sz w:val="27"/>
      <w:szCs w:val="27"/>
      <w:lang w:val="ru-RU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2">
    <w:name w:val="Основной шрифт абзаца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9z0">
    <w:name w:val="WW8Num9z0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rFonts w:ascii="Times New Roman" w:hAnsi="Times New Roman" w:eastAsia="Times New Roman" w:cs="Tahoma"/>
    </w:rPr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rFonts w:ascii="Times New Roman" w:hAnsi="Times New Roman" w:eastAsia="Times New Roman" w:cs="Tahoma"/>
    </w:rPr>
  </w:style>
  <w:style w:type="character" w:styleId="WW8Num18z1">
    <w:name w:val="WW8Num18z1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Times New Roman" w:hAnsi="Times New Roman" w:eastAsia="Times New Roman" w:cs="Tahoma"/>
    </w:rPr>
  </w:style>
  <w:style w:type="character" w:styleId="WW8Num23z1">
    <w:name w:val="WW8Num23z1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>
      <w:rFonts w:ascii="Symbol" w:hAnsi="Symbol" w:eastAsia="Times New Roman" w:cs="Tahoma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7z3">
    <w:name w:val="WW8Num27z3"/>
    <w:qFormat/>
    <w:rPr>
      <w:rFonts w:ascii="Symbol" w:hAnsi="Symbol" w:cs="Symbol"/>
    </w:rPr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/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/>
  </w:style>
  <w:style w:type="character" w:styleId="WW8Num33z1">
    <w:name w:val="WW8Num33z1"/>
    <w:qFormat/>
    <w:rPr/>
  </w:style>
  <w:style w:type="character" w:styleId="WW8Num33z2">
    <w:name w:val="WW8Num33z2"/>
    <w:qFormat/>
    <w:rPr/>
  </w:style>
  <w:style w:type="character" w:styleId="WW8Num33z3">
    <w:name w:val="WW8Num33z3"/>
    <w:qFormat/>
    <w:rPr/>
  </w:style>
  <w:style w:type="character" w:styleId="WW8Num33z4">
    <w:name w:val="WW8Num33z4"/>
    <w:qFormat/>
    <w:rPr/>
  </w:style>
  <w:style w:type="character" w:styleId="WW8Num33z5">
    <w:name w:val="WW8Num33z5"/>
    <w:qFormat/>
    <w:rPr/>
  </w:style>
  <w:style w:type="character" w:styleId="WW8Num33z6">
    <w:name w:val="WW8Num33z6"/>
    <w:qFormat/>
    <w:rPr/>
  </w:style>
  <w:style w:type="character" w:styleId="WW8Num33z7">
    <w:name w:val="WW8Num33z7"/>
    <w:qFormat/>
    <w:rPr/>
  </w:style>
  <w:style w:type="character" w:styleId="WW8Num33z8">
    <w:name w:val="WW8Num33z8"/>
    <w:qFormat/>
    <w:rPr/>
  </w:style>
  <w:style w:type="character" w:styleId="1">
    <w:name w:val="Основной шрифт абзаца1"/>
    <w:qFormat/>
    <w:rPr/>
  </w:style>
  <w:style w:type="character" w:styleId="11">
    <w:name w:val=" Знак Знак1"/>
    <w:qFormat/>
    <w:rPr>
      <w:rFonts w:ascii="Cambria" w:hAnsi="Cambria" w:eastAsia="Times New Roman" w:cs="Times New Roman"/>
      <w:b/>
      <w:bCs/>
      <w:kern w:val="2"/>
      <w:sz w:val="32"/>
      <w:szCs w:val="32"/>
      <w:lang w:val="zxx"/>
    </w:rPr>
  </w:style>
  <w:style w:type="character" w:styleId="Style13">
    <w:name w:val=" Знак Знак"/>
    <w:qFormat/>
    <w:rPr>
      <w:rFonts w:ascii="Tahoma" w:hAnsi="Tahoma" w:cs="Tahoma"/>
      <w:sz w:val="16"/>
      <w:szCs w:val="16"/>
      <w:lang w:val="zxx"/>
    </w:rPr>
  </w:style>
  <w:style w:type="character" w:styleId="Hyperlink">
    <w:name w:val="Hyperlink"/>
    <w:rPr>
      <w:color w:val="0000FF"/>
      <w:u w:val="single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Droid Sans Devanagari"/>
    </w:rPr>
  </w:style>
  <w:style w:type="paragraph" w:styleId="12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Mangal"/>
    </w:rPr>
  </w:style>
  <w:style w:type="paragraph" w:styleId="WW-">
    <w:name w:val="WW-Заголовок"/>
    <w:basedOn w:val="Normal"/>
    <w:next w:val="Normal"/>
    <w:qFormat/>
    <w:pPr>
      <w:spacing w:before="240" w:after="60"/>
      <w:jc w:val="center"/>
    </w:pPr>
    <w:rPr>
      <w:rFonts w:ascii="Cambria" w:hAnsi="Cambria" w:cs="Times New Roman"/>
      <w:b/>
      <w:bCs/>
      <w:kern w:val="2"/>
      <w:sz w:val="32"/>
      <w:szCs w:val="32"/>
    </w:rPr>
  </w:style>
  <w:style w:type="paragraph" w:styleId="Subtitle">
    <w:name w:val="Subtitle"/>
    <w:basedOn w:val="Style15"/>
    <w:next w:val="BodyText"/>
    <w:qFormat/>
    <w:pPr>
      <w:jc w:val="center"/>
    </w:pPr>
    <w:rPr>
      <w:i/>
      <w:iCs/>
      <w:sz w:val="28"/>
      <w:szCs w:val="28"/>
    </w:rPr>
  </w:style>
  <w:style w:type="paragraph" w:styleId="Style17">
    <w:name w:val="Текст выноски"/>
    <w:basedOn w:val="Normal"/>
    <w:qFormat/>
    <w:pPr/>
    <w:rPr>
      <w:rFonts w:ascii="Tahoma" w:hAnsi="Tahoma" w:cs="Times New Roman"/>
      <w:sz w:val="16"/>
      <w:szCs w:val="16"/>
    </w:rPr>
  </w:style>
  <w:style w:type="paragraph" w:styleId="Formattexttopleveltext">
    <w:name w:val="formattext topleveltext"/>
    <w:basedOn w:val="Normal"/>
    <w:qFormat/>
    <w:pPr>
      <w:widowControl/>
      <w:autoSpaceDE w:val="true"/>
      <w:spacing w:before="280" w:after="280"/>
    </w:pPr>
    <w:rPr>
      <w:rFonts w:cs="Times New Roman"/>
      <w:lang w:val="ru-RU"/>
    </w:rPr>
  </w:style>
  <w:style w:type="paragraph" w:styleId="Style18">
    <w:name w:val="Обычный (Интернет)"/>
    <w:basedOn w:val="Normal"/>
    <w:qFormat/>
    <w:pPr>
      <w:widowControl/>
      <w:autoSpaceDE w:val="true"/>
      <w:spacing w:before="0" w:after="360"/>
    </w:pPr>
    <w:rPr>
      <w:rFonts w:cs="Times New Roman"/>
      <w:lang w:val="ru-RU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Колонтитул"/>
    <w:basedOn w:val="Normal"/>
    <w:qFormat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Style21"/>
    <w:pPr>
      <w:suppressLineNumbers/>
    </w:pPr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147</TotalTime>
  <Application>LibreOffice/7.6.6.3$Linux_X86_64 LibreOffice_project/60$Build-3</Application>
  <AppVersion>15.0000</AppVersion>
  <Pages>1</Pages>
  <Words>1</Words>
  <Characters>4</Characters>
  <CharactersWithSpaces>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2024-07-09T15:54:00Z</dcterms:created>
  <dc:creator>СОМП</dc:creator>
  <dc:description/>
  <cp:keywords/>
  <dc:language>ru-RU</dc:language>
  <cp:lastModifiedBy/>
  <cp:lastPrinted>2024-07-30T15:58:00Z</cp:lastPrinted>
  <dcterms:modified xsi:type="dcterms:W3CDTF">2024-09-05T15:24:45Z</dcterms:modified>
  <cp:revision>14</cp:revision>
  <dc:subject/>
  <dc:title>Положение</dc:title>
</cp:coreProperties>
</file>