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192"/>
        <w:jc w:val="center"/>
        <w:rPr>
          <w:rFonts w:ascii="PT Astra Serif" w:hAnsi="PT Astra Serif" w:cs="PT Astra Serif"/>
          <w:smallCaps/>
          <w:color w:val="auto"/>
          <w:sz w:val="28"/>
          <w:szCs w:val="28"/>
        </w:rPr>
      </w:pPr>
      <w:r>
        <w:rPr>
          <w:rFonts w:cs="PT Astra Serif" w:ascii="PT Astra Serif" w:hAnsi="PT Astra Serif"/>
          <w:smallCaps/>
          <w:color w:val="auto"/>
          <w:sz w:val="28"/>
          <w:szCs w:val="28"/>
        </w:rPr>
        <w:t>АДМИНИСТРАЦИЯ МУНИЦИПАЛЬНОГО ОБРАЗОВАНИЯ</w:t>
      </w:r>
    </w:p>
    <w:p>
      <w:pPr>
        <w:pStyle w:val="Normal"/>
        <w:bidi w:val="0"/>
        <w:spacing w:lineRule="auto" w:line="192"/>
        <w:jc w:val="center"/>
        <w:rPr>
          <w:rFonts w:ascii="PT Astra Serif" w:hAnsi="PT Astra Serif" w:cs="PT Astra Serif"/>
          <w:smallCaps/>
          <w:color w:val="auto"/>
          <w:sz w:val="28"/>
          <w:szCs w:val="28"/>
        </w:rPr>
      </w:pPr>
      <w:r>
        <w:rPr>
          <w:rFonts w:cs="PT Astra Serif" w:ascii="PT Astra Serif" w:hAnsi="PT Astra Serif"/>
          <w:smallCaps/>
          <w:color w:val="auto"/>
          <w:sz w:val="28"/>
          <w:szCs w:val="28"/>
        </w:rPr>
        <w:t xml:space="preserve"> </w:t>
      </w:r>
      <w:r>
        <w:rPr>
          <w:rFonts w:cs="PT Astra Serif" w:ascii="PT Astra Serif" w:hAnsi="PT Astra Serif"/>
          <w:smallCaps/>
          <w:color w:val="auto"/>
          <w:sz w:val="28"/>
          <w:szCs w:val="28"/>
        </w:rPr>
        <w:t>«ТЕРЕНЬГУЛЬСКИЙ РАЙОН»</w:t>
      </w:r>
    </w:p>
    <w:p>
      <w:pPr>
        <w:pStyle w:val="Normal"/>
        <w:bidi w:val="0"/>
        <w:spacing w:lineRule="auto" w:line="192"/>
        <w:jc w:val="center"/>
        <w:rPr>
          <w:rFonts w:ascii="PT Astra Serif" w:hAnsi="PT Astra Serif" w:cs="PT Astra Serif"/>
          <w:smallCaps/>
          <w:color w:val="auto"/>
          <w:sz w:val="28"/>
          <w:szCs w:val="28"/>
        </w:rPr>
      </w:pPr>
      <w:r>
        <w:rPr>
          <w:rFonts w:cs="PT Astra Serif" w:ascii="PT Astra Serif" w:hAnsi="PT Astra Serif"/>
          <w:smallCaps/>
          <w:color w:val="auto"/>
          <w:sz w:val="28"/>
          <w:szCs w:val="28"/>
        </w:rPr>
        <w:t>УЛЬЯНОВСКОЙ ОБЛАСТИ</w:t>
      </w:r>
    </w:p>
    <w:p>
      <w:pPr>
        <w:pStyle w:val="Normal"/>
        <w:bidi w:val="0"/>
        <w:spacing w:lineRule="auto" w:line="192"/>
        <w:jc w:val="center"/>
        <w:rPr>
          <w:rFonts w:ascii="PT Astra Serif" w:hAnsi="PT Astra Serif"/>
          <w:smallCaps/>
          <w:color w:val="auto"/>
          <w:sz w:val="28"/>
          <w:szCs w:val="28"/>
        </w:rPr>
      </w:pPr>
      <w:r>
        <w:rPr>
          <w:rFonts w:ascii="PT Astra Serif" w:hAnsi="PT Astra Serif"/>
          <w:smallCaps/>
          <w:color w:val="auto"/>
          <w:sz w:val="28"/>
          <w:szCs w:val="28"/>
        </w:rPr>
      </w:r>
    </w:p>
    <w:p>
      <w:pPr>
        <w:pStyle w:val="Normal"/>
        <w:bidi w:val="0"/>
        <w:spacing w:lineRule="auto" w:line="192"/>
        <w:jc w:val="center"/>
        <w:rPr>
          <w:rFonts w:ascii="PT Astra Serif" w:hAnsi="PT Astra Serif" w:cs="PT Astra Serif"/>
          <w:b/>
          <w:color w:val="auto"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color w:val="auto"/>
          <w:spacing w:val="144"/>
          <w:sz w:val="36"/>
          <w:szCs w:val="36"/>
        </w:rPr>
        <w:t>ПОСТАНОВЛЕНИЕ</w:t>
      </w:r>
    </w:p>
    <w:p>
      <w:pPr>
        <w:pStyle w:val="Normal"/>
        <w:bidi w:val="0"/>
        <w:spacing w:lineRule="auto" w:line="192"/>
        <w:jc w:val="center"/>
        <w:rPr>
          <w:rFonts w:ascii="PT Astra Serif" w:hAnsi="PT Astra Serif" w:cs="PT Astra Serif"/>
          <w:b/>
          <w:color w:val="auto"/>
          <w:spacing w:val="144"/>
          <w:sz w:val="36"/>
          <w:szCs w:val="28"/>
        </w:rPr>
      </w:pPr>
      <w:r>
        <w:rPr>
          <w:rFonts w:cs="PT Astra Serif" w:ascii="PT Astra Serif" w:hAnsi="PT Astra Serif"/>
          <w:b/>
          <w:color w:val="auto"/>
          <w:spacing w:val="144"/>
          <w:sz w:val="36"/>
          <w:szCs w:val="28"/>
        </w:rPr>
      </w:r>
    </w:p>
    <w:p>
      <w:pPr>
        <w:pStyle w:val="Normal"/>
        <w:bidi w:val="0"/>
        <w:jc w:val="start"/>
        <w:rPr>
          <w:rFonts w:ascii="PT Astra Serif" w:hAnsi="PT Astra Serif" w:cs="PT Astra Serif"/>
          <w:b/>
          <w:color w:val="auto"/>
          <w:spacing w:val="144"/>
          <w:sz w:val="28"/>
          <w:szCs w:val="28"/>
        </w:rPr>
      </w:pPr>
      <w:r>
        <w:rPr>
          <w:rFonts w:cs="PT Astra Serif" w:ascii="PT Astra Serif" w:hAnsi="PT Astra Serif"/>
          <w:b/>
          <w:color w:val="auto"/>
          <w:spacing w:val="144"/>
          <w:sz w:val="28"/>
          <w:szCs w:val="28"/>
        </w:rPr>
      </w:r>
    </w:p>
    <w:p>
      <w:pPr>
        <w:pStyle w:val="Normal"/>
        <w:bidi w:val="0"/>
        <w:spacing w:lineRule="auto" w:line="240"/>
        <w:jc w:val="start"/>
        <w:rPr>
          <w:rFonts w:ascii="PT Astra Serif" w:hAnsi="PT Astra Serif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03 июля </w:t>
      </w:r>
      <w:r>
        <w:rPr>
          <w:rFonts w:cs="PT Astra Serif" w:ascii="PT Astra Serif" w:hAnsi="PT Astra Serif"/>
          <w:color w:val="auto"/>
          <w:sz w:val="28"/>
          <w:szCs w:val="28"/>
        </w:rPr>
        <w:t>202</w:t>
      </w:r>
      <w:r>
        <w:rPr>
          <w:rFonts w:cs="PT Astra Serif" w:ascii="PT Astra Serif" w:hAnsi="PT Astra Serif"/>
          <w:color w:val="auto"/>
          <w:sz w:val="28"/>
          <w:szCs w:val="28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г.</w:t>
        <w:tab/>
        <w:tab/>
        <w:tab/>
        <w:tab/>
        <w:tab/>
        <w:tab/>
        <w:t xml:space="preserve">                     № </w:t>
      </w:r>
      <w:r>
        <w:rPr>
          <w:rFonts w:cs="PT Astra Serif" w:ascii="PT Astra Serif" w:hAnsi="PT Astra Serif"/>
          <w:color w:val="auto"/>
          <w:sz w:val="28"/>
          <w:szCs w:val="28"/>
        </w:rPr>
        <w:t>310</w:t>
      </w:r>
    </w:p>
    <w:p>
      <w:pPr>
        <w:pStyle w:val="Normal"/>
        <w:bidi w:val="0"/>
        <w:spacing w:lineRule="auto" w:line="240"/>
        <w:jc w:val="start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</w:r>
    </w:p>
    <w:p>
      <w:pPr>
        <w:pStyle w:val="Normal"/>
        <w:bidi w:val="0"/>
        <w:spacing w:lineRule="auto" w:line="240"/>
        <w:jc w:val="start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</w:t>
        <w:tab/>
        <w:t>Экз. № ____</w:t>
      </w:r>
    </w:p>
    <w:p>
      <w:pPr>
        <w:pStyle w:val="Normal"/>
        <w:bidi w:val="0"/>
        <w:jc w:val="start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before="0" w:after="0"/>
        <w:jc w:val="center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>р.п. Тереньга</w:t>
      </w:r>
    </w:p>
    <w:p>
      <w:pPr>
        <w:pStyle w:val="BodyText"/>
        <w:bidi w:val="0"/>
        <w:spacing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"/>
        <w:tabs>
          <w:tab w:val="clear" w:pos="709"/>
        </w:tabs>
        <w:bidi w:val="0"/>
        <w:spacing w:before="0" w:after="0"/>
        <w:ind w:hanging="0" w:start="0" w:end="0"/>
        <w:jc w:val="center"/>
        <w:rPr/>
      </w:pPr>
      <w:r>
        <w:rPr>
          <w:rStyle w:val="Strong"/>
          <w:rFonts w:cs="PT Astra Serif"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«Тереньгульский район»</w:t>
      </w:r>
      <w:r>
        <w:rPr>
          <w:rStyle w:val="Strong"/>
          <w:rFonts w:cs="PT Astra Serif" w:ascii="PT Astra Serif" w:hAnsi="PT Astra Serif"/>
          <w:sz w:val="28"/>
          <w:szCs w:val="28"/>
        </w:rPr>
        <w:t xml:space="preserve"> </w:t>
      </w:r>
      <w:r>
        <w:rPr>
          <w:rStyle w:val="Strong"/>
          <w:rFonts w:cs="PT Astra Serif" w:ascii="PT Astra Serif" w:hAnsi="PT Astra Serif"/>
          <w:sz w:val="28"/>
          <w:szCs w:val="28"/>
        </w:rPr>
        <w:t>№</w:t>
      </w:r>
      <w:r>
        <w:rPr>
          <w:rStyle w:val="Strong"/>
          <w:rFonts w:eastAsia="Liberation Serif;Times New Roman" w:cs="PT Astra Serif" w:ascii="PT Astra Serif" w:hAnsi="PT Astra Serif"/>
          <w:color w:val="auto"/>
          <w:sz w:val="28"/>
          <w:szCs w:val="28"/>
        </w:rPr>
        <w:t>439 от 20 октября 2023 года</w:t>
      </w:r>
      <w:r>
        <w:rPr>
          <w:rFonts w:eastAsia="Liberation Serif;Times New Roman" w:cs="PT Astra Serif" w:ascii="PT Astra Serif" w:hAnsi="PT Astra Serif"/>
          <w:b/>
          <w:bCs/>
          <w:color w:val="auto"/>
          <w:sz w:val="28"/>
          <w:szCs w:val="28"/>
        </w:rPr>
        <w:t xml:space="preserve"> </w:t>
      </w:r>
    </w:p>
    <w:p>
      <w:pPr>
        <w:pStyle w:val="ConsPlusTitle"/>
        <w:tabs>
          <w:tab w:val="clear" w:pos="709"/>
        </w:tabs>
        <w:bidi w:val="0"/>
        <w:ind w:hanging="0" w:start="0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Title"/>
        <w:tabs>
          <w:tab w:val="clear" w:pos="709"/>
        </w:tabs>
        <w:bidi w:val="0"/>
        <w:ind w:hanging="0" w:start="0" w:end="0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</w:r>
    </w:p>
    <w:p>
      <w:pPr>
        <w:pStyle w:val="Style16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ab/>
        <w:t xml:space="preserve">Администрация муниципального образования "Тереньгульский район"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</w:p>
    <w:p>
      <w:pPr>
        <w:pStyle w:val="Style16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 о с т а н о в л я е т:</w:t>
      </w:r>
    </w:p>
    <w:p>
      <w:pPr>
        <w:pStyle w:val="Style16"/>
        <w:bidi w:val="0"/>
        <w:jc w:val="both"/>
        <w:rPr/>
      </w:pPr>
      <w:r>
        <w:rPr>
          <w:rFonts w:ascii="PT Astra Serif" w:hAnsi="PT Astra Serif"/>
          <w:b w:val="false"/>
          <w:bCs w:val="false"/>
          <w:color w:val="auto"/>
          <w:sz w:val="28"/>
          <w:szCs w:val="28"/>
        </w:rPr>
        <w:tab/>
        <w:t xml:space="preserve">1. </w:t>
      </w:r>
      <w:r>
        <w:rPr>
          <w:rFonts w:ascii="PT Astra Serif" w:hAnsi="PT Astra Serif"/>
          <w:b w:val="false"/>
          <w:bCs w:val="false"/>
          <w:color w:val="auto"/>
          <w:sz w:val="28"/>
          <w:szCs w:val="28"/>
        </w:rPr>
        <w:t>Внести в постановление А</w:t>
      </w:r>
      <w:r>
        <w:rPr>
          <w:rStyle w:val="Strong"/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дминистрации муниципального образования «Тереньгульский район» от 20.10.2023 года </w:t>
      </w:r>
      <w:r>
        <w:rPr>
          <w:rStyle w:val="Strong"/>
          <w:rFonts w:eastAsia="Liberation Serif;Times New Roman"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№439 </w:t>
      </w:r>
      <w:r>
        <w:rPr>
          <w:rFonts w:ascii="PT Astra Serif" w:hAnsi="PT Astra Serif"/>
          <w:b w:val="false"/>
          <w:bCs w:val="false"/>
          <w:color w:val="auto"/>
          <w:sz w:val="28"/>
          <w:szCs w:val="28"/>
        </w:rPr>
        <w:t>«</w:t>
      </w:r>
      <w:r>
        <w:rPr>
          <w:rStyle w:val="Strong"/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Об организации телефона «Горячей линии» по вопросам противодействия коррупции в органах местного самоуправления муниципального образования </w:t>
      </w:r>
      <w:r>
        <w:rPr>
          <w:rStyle w:val="Strong"/>
          <w:rFonts w:eastAsia="Liberation Serif;Times New Roman" w:cs="PT Astra Serif" w:ascii="PT Astra Serif" w:hAnsi="PT Astra Serif"/>
          <w:b w:val="false"/>
          <w:bCs w:val="false"/>
          <w:color w:val="auto"/>
          <w:sz w:val="28"/>
          <w:szCs w:val="28"/>
        </w:rPr>
        <w:t>«Т</w:t>
      </w:r>
      <w:r>
        <w:rPr>
          <w:rStyle w:val="Strong"/>
          <w:rFonts w:eastAsia="Tahoma" w:cs="PT Astra Serif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ереньгульский</w:t>
      </w:r>
      <w:r>
        <w:rPr>
          <w:rStyle w:val="Strong"/>
          <w:rFonts w:eastAsia="Liberation Serif;Times New Roman"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 район»</w:t>
      </w:r>
      <w:r>
        <w:rPr>
          <w:rFonts w:eastAsia="Liberation Serif;Times New Roman"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 следующие изменения:</w:t>
      </w:r>
    </w:p>
    <w:p>
      <w:pPr>
        <w:pStyle w:val="Style16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1.1.Пункт 6 Положения приложения к постановлению изложить в следующей редакции:</w:t>
      </w:r>
    </w:p>
    <w:p>
      <w:pPr>
        <w:pStyle w:val="Style16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ab/>
        <w:t xml:space="preserve">«6. Прием и запись сообщений на телефон "Горячей линии" производится ежедневно по телефону: +79023572011, а также в выходные и праздничные дни, без учета обеденного перерыва, по телефону: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(884234) 2-17-</w:t>
      </w:r>
      <w:r>
        <w:rPr>
          <w:rFonts w:eastAsia="Arial" w:cs="Courier New" w:ascii="PT Astra Serif" w:hAnsi="PT Astra Serif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shd w:fill="auto" w:val="clear"/>
          <w:lang w:val="ru-RU" w:eastAsia="zh-CN" w:bidi="hi-IN"/>
        </w:rPr>
        <w:t>37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»</w:t>
      </w:r>
    </w:p>
    <w:p>
      <w:pPr>
        <w:pStyle w:val="Style16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cs="PT Astra Serif" w:ascii="PT Astra Serif" w:hAnsi="PT Astra Serif"/>
          <w:sz w:val="28"/>
          <w:szCs w:val="28"/>
        </w:rPr>
        <w:t xml:space="preserve">Настоящее постановление вступает в силу </w:t>
      </w:r>
      <w:r>
        <w:rPr>
          <w:rFonts w:eastAsia="Tahoma" w:cs="PT Astra Serif" w:ascii="PT Astra Serif" w:hAnsi="PT Astra Serif"/>
          <w:color w:val="auto"/>
          <w:kern w:val="2"/>
          <w:sz w:val="28"/>
          <w:szCs w:val="28"/>
          <w:lang w:val="ru-RU" w:eastAsia="zh-CN" w:bidi="hi-IN"/>
        </w:rPr>
        <w:t>на следующий день после дня его опубликования в информационном бюллетене «Вестник района».</w:t>
      </w:r>
    </w:p>
    <w:p>
      <w:pPr>
        <w:pStyle w:val="ConsPlusNormal"/>
        <w:bidi w:val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bidi w:val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bidi w:val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bidi w:val="0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pStyle w:val="ConsPlusNormal"/>
        <w:bidi w:val="0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>
      <w:pPr>
        <w:pStyle w:val="ConsPlusNormal"/>
        <w:bidi w:val="0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"Тереньгульский район"                                                                       Г.А. Шерстнев</w:t>
      </w:r>
    </w:p>
    <w:p>
      <w:pPr>
        <w:pStyle w:val="ConsPlusNormal"/>
        <w:bidi w:val="0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bidi w:val="0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bidi w:val="0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bidi w:val="0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bidi w:val="0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bidi w:val="0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bidi w:val="0"/>
        <w:ind w:hanging="0" w:start="0" w:end="0"/>
        <w:jc w:val="start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0330</w:t>
      </w:r>
    </w:p>
    <w:sectPr>
      <w:type w:val="nextPage"/>
      <w:pgSz w:w="11906" w:h="16838"/>
      <w:pgMar w:left="1485" w:right="73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roman"/>
    <w:pitch w:val="variable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LibreOffice/7.6.6.3$Linux_X86_64 LibreOffice_project/60$Build-3</Application>
  <AppVersion>15.0000</AppVersion>
  <Pages>1</Pages>
  <Words>150</Words>
  <Characters>1022</Characters>
  <CharactersWithSpaces>1288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2024-06-18T11:23:05Z</dcterms:created>
  <dc:creator/>
  <dc:description/>
  <dc:language>ru-RU</dc:language>
  <cp:lastModifiedBy/>
  <cp:lastPrinted>2024-06-21T16:40:05Z</cp:lastPrinted>
  <dcterms:modified xsi:type="dcterms:W3CDTF">2024-07-05T11:36:22Z</dcterms:modified>
  <cp:revision>4</cp:revision>
  <dc:subject/>
  <dc:title/>
</cp:coreProperties>
</file>