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A07296">
      <w:pPr>
        <w:spacing w:line="192" w:lineRule="auto"/>
        <w:jc w:val="center"/>
      </w:pPr>
      <w:bookmarkStart w:id="0" w:name="_GoBack"/>
      <w:bookmarkEnd w:id="0"/>
      <w:r>
        <w:rPr>
          <w:rFonts w:ascii="PT Astra Serif" w:hAnsi="PT Astra Serif" w:cs="PT Astra Serif"/>
          <w:smallCaps/>
          <w:szCs w:val="28"/>
        </w:rPr>
        <w:t>АДМИНИСТРАЦИЯ МУНИЦИПАЛЬНОГО ОБРАЗОВАНИЯ</w:t>
      </w:r>
    </w:p>
    <w:p w:rsidR="00000000" w:rsidRDefault="00A07296">
      <w:pPr>
        <w:spacing w:line="192" w:lineRule="auto"/>
        <w:jc w:val="center"/>
      </w:pPr>
      <w:r>
        <w:rPr>
          <w:rFonts w:ascii="PT Astra Serif" w:eastAsia="PT Astra Serif" w:hAnsi="PT Astra Serif" w:cs="PT Astra Serif"/>
          <w:smallCaps/>
          <w:szCs w:val="28"/>
        </w:rPr>
        <w:t xml:space="preserve"> </w:t>
      </w:r>
      <w:r>
        <w:rPr>
          <w:rFonts w:ascii="PT Astra Serif" w:hAnsi="PT Astra Serif" w:cs="PT Astra Serif"/>
          <w:smallCaps/>
          <w:szCs w:val="28"/>
        </w:rPr>
        <w:t>«ТЕРЕНЬГУЛЬСКИЙ РАЙОН»</w:t>
      </w:r>
    </w:p>
    <w:p w:rsidR="00000000" w:rsidRDefault="00A07296">
      <w:pPr>
        <w:spacing w:line="192" w:lineRule="auto"/>
        <w:jc w:val="center"/>
      </w:pPr>
      <w:r>
        <w:rPr>
          <w:rFonts w:ascii="PT Astra Serif" w:hAnsi="PT Astra Serif" w:cs="PT Astra Serif"/>
          <w:smallCaps/>
          <w:szCs w:val="28"/>
        </w:rPr>
        <w:t>УЛЬЯНОВСКОЙ ОБЛАСТИ</w:t>
      </w:r>
    </w:p>
    <w:p w:rsidR="00000000" w:rsidRDefault="00A07296">
      <w:pPr>
        <w:jc w:val="center"/>
        <w:rPr>
          <w:rFonts w:ascii="PT Astra Serif" w:hAnsi="PT Astra Serif" w:cs="PT Astra Serif"/>
          <w:b/>
          <w:smallCaps/>
          <w:sz w:val="24"/>
          <w:szCs w:val="24"/>
        </w:rPr>
      </w:pPr>
    </w:p>
    <w:p w:rsidR="00000000" w:rsidRDefault="00A07296">
      <w:pPr>
        <w:jc w:val="center"/>
      </w:pPr>
      <w:r>
        <w:rPr>
          <w:rFonts w:ascii="PT Astra Serif" w:hAnsi="PT Astra Serif" w:cs="PT Astra Serif"/>
          <w:b/>
          <w:spacing w:val="144"/>
          <w:sz w:val="36"/>
          <w:szCs w:val="36"/>
        </w:rPr>
        <w:t>ПОСТАНОВЛЕНИЕ</w:t>
      </w:r>
    </w:p>
    <w:p w:rsidR="00000000" w:rsidRDefault="00A07296">
      <w:pPr>
        <w:rPr>
          <w:rFonts w:ascii="PT Astra Serif" w:hAnsi="PT Astra Serif" w:cs="PT Astra Serif"/>
          <w:b/>
          <w:spacing w:val="144"/>
          <w:sz w:val="36"/>
          <w:szCs w:val="36"/>
        </w:rPr>
      </w:pPr>
    </w:p>
    <w:p w:rsidR="00000000" w:rsidRDefault="00A07296">
      <w:r>
        <w:rPr>
          <w:rFonts w:ascii="PT Astra Serif" w:hAnsi="PT Astra Serif" w:cs="PT Astra Serif"/>
          <w:color w:val="000000"/>
          <w:szCs w:val="28"/>
        </w:rPr>
        <w:t xml:space="preserve">29 марта </w:t>
      </w:r>
      <w:r>
        <w:rPr>
          <w:rFonts w:ascii="PT Astra Serif" w:hAnsi="PT Astra Serif" w:cs="PT Astra Serif"/>
          <w:color w:val="000000"/>
          <w:szCs w:val="28"/>
        </w:rPr>
        <w:t>2024 г.</w:t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  <w:t xml:space="preserve">      </w:t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PT Astra Serif" w:hAnsi="PT Astra Serif" w:cs="PT Astra Serif"/>
          <w:color w:val="000000"/>
          <w:szCs w:val="28"/>
        </w:rPr>
        <w:t>№</w:t>
      </w:r>
      <w:r>
        <w:rPr>
          <w:rFonts w:ascii="PT Astra Serif" w:hAnsi="PT Astra Serif" w:cs="PT Astra Serif"/>
          <w:color w:val="000000"/>
          <w:szCs w:val="28"/>
        </w:rPr>
        <w:t>147</w:t>
      </w:r>
    </w:p>
    <w:p w:rsidR="00000000" w:rsidRDefault="00A07296"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  <w:t xml:space="preserve">                                   Экз. №____</w:t>
      </w:r>
    </w:p>
    <w:p w:rsidR="00000000" w:rsidRDefault="00A07296"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</w:p>
    <w:p w:rsidR="00000000" w:rsidRDefault="00A07296">
      <w:pPr>
        <w:jc w:val="center"/>
      </w:pPr>
      <w:r>
        <w:rPr>
          <w:rFonts w:ascii="PT Astra Serif" w:hAnsi="PT Astra Serif" w:cs="PT Astra Serif"/>
          <w:color w:val="000000"/>
          <w:sz w:val="24"/>
          <w:szCs w:val="24"/>
        </w:rPr>
        <w:t>р.п. Тереньга</w:t>
      </w:r>
    </w:p>
    <w:p w:rsidR="00000000" w:rsidRDefault="00A07296">
      <w:pPr>
        <w:jc w:val="center"/>
        <w:rPr>
          <w:rFonts w:ascii="PT Astra Serif" w:hAnsi="PT Astra Serif" w:cs="PT Astra Serif"/>
          <w:szCs w:val="28"/>
        </w:rPr>
      </w:pPr>
    </w:p>
    <w:p w:rsidR="00000000" w:rsidRDefault="00A07296">
      <w:pPr>
        <w:jc w:val="center"/>
        <w:rPr>
          <w:rFonts w:ascii="PT Astra Serif" w:hAnsi="PT Astra Serif" w:cs="PT Astra Serif"/>
          <w:szCs w:val="28"/>
        </w:rPr>
      </w:pPr>
    </w:p>
    <w:p w:rsidR="00000000" w:rsidRDefault="00A07296">
      <w:pPr>
        <w:pStyle w:val="a8"/>
        <w:spacing w:after="0"/>
        <w:jc w:val="center"/>
      </w:pPr>
      <w:r>
        <w:rPr>
          <w:rFonts w:ascii="PT Astra Serif" w:hAnsi="PT Astra Serif" w:cs="PT Astra Serif"/>
          <w:b/>
          <w:bCs/>
          <w:szCs w:val="28"/>
        </w:rPr>
        <w:t>О внесении изменений в постановление Администрации муниципального образования «Тереньгульский район» от 07.03.2013 №129</w:t>
      </w:r>
    </w:p>
    <w:p w:rsidR="00000000" w:rsidRDefault="00A07296">
      <w:pPr>
        <w:rPr>
          <w:rFonts w:ascii="PT Astra Serif" w:hAnsi="PT Astra Serif" w:cs="PT Astra Serif"/>
          <w:szCs w:val="28"/>
        </w:rPr>
      </w:pPr>
    </w:p>
    <w:p w:rsidR="00000000" w:rsidRDefault="00A07296">
      <w:pPr>
        <w:rPr>
          <w:rFonts w:ascii="PT Astra Serif" w:hAnsi="PT Astra Serif" w:cs="PT Astra Serif"/>
          <w:szCs w:val="28"/>
        </w:rPr>
      </w:pPr>
    </w:p>
    <w:p w:rsidR="00000000" w:rsidRDefault="00A07296">
      <w:pPr>
        <w:pStyle w:val="a8"/>
        <w:spacing w:after="0"/>
        <w:ind w:firstLine="720"/>
        <w:jc w:val="both"/>
      </w:pPr>
      <w:r>
        <w:rPr>
          <w:rFonts w:ascii="PT Astra Serif" w:hAnsi="PT Astra Serif" w:cs="PT Astra Serif"/>
          <w:bCs/>
          <w:szCs w:val="28"/>
        </w:rPr>
        <w:t xml:space="preserve">Администрация муниципального образования «Тереньгульский район»   </w:t>
      </w:r>
      <w:r>
        <w:rPr>
          <w:rFonts w:ascii="PT Astra Serif" w:hAnsi="PT Astra Serif" w:cs="PT Astra Serif"/>
          <w:szCs w:val="28"/>
        </w:rPr>
        <w:t>п о с т а н о в л я е т:</w:t>
      </w:r>
    </w:p>
    <w:p w:rsidR="00000000" w:rsidRDefault="00A07296">
      <w:pPr>
        <w:numPr>
          <w:ilvl w:val="0"/>
          <w:numId w:val="3"/>
        </w:numPr>
        <w:suppressAutoHyphens/>
        <w:ind w:left="0" w:firstLine="567"/>
        <w:jc w:val="both"/>
      </w:pPr>
      <w:r>
        <w:rPr>
          <w:rFonts w:ascii="PT Astra Serif" w:hAnsi="PT Astra Serif" w:cs="PT Astra Serif"/>
          <w:bCs/>
          <w:szCs w:val="28"/>
        </w:rPr>
        <w:t>Внести в постановлен</w:t>
      </w:r>
      <w:r>
        <w:rPr>
          <w:rFonts w:ascii="PT Astra Serif" w:hAnsi="PT Astra Serif" w:cs="PT Astra Serif"/>
          <w:bCs/>
          <w:szCs w:val="28"/>
        </w:rPr>
        <w:t>ие Администрации муниципального образования «Тереньгульский район» от 07.03.2013 №129 «Об утверждении Положения об отраслевой системе оплаты труда работников муниципальных образовательных организаций муниципального образования «Тереньгульский район» Ульяно</w:t>
      </w:r>
      <w:r>
        <w:rPr>
          <w:rFonts w:ascii="PT Astra Serif" w:hAnsi="PT Astra Serif" w:cs="PT Astra Serif"/>
          <w:bCs/>
          <w:szCs w:val="28"/>
        </w:rPr>
        <w:t xml:space="preserve">вской области» </w:t>
      </w:r>
      <w:r>
        <w:rPr>
          <w:rFonts w:ascii="PT Astra Serif" w:hAnsi="PT Astra Serif" w:cs="PT Astra Serif"/>
          <w:szCs w:val="28"/>
        </w:rPr>
        <w:t>следующие изменения:</w:t>
      </w:r>
    </w:p>
    <w:p w:rsidR="00000000" w:rsidRDefault="00A07296">
      <w:pPr>
        <w:numPr>
          <w:ilvl w:val="1"/>
          <w:numId w:val="3"/>
        </w:numPr>
        <w:suppressAutoHyphens/>
        <w:jc w:val="both"/>
      </w:pPr>
      <w:r>
        <w:rPr>
          <w:rFonts w:ascii="PT Astra Serif" w:hAnsi="PT Astra Serif" w:cs="PT Astra Serif"/>
          <w:szCs w:val="28"/>
        </w:rPr>
        <w:t>Пункт 4.10. раздела 4 Положения изложить в следующей редакции:</w:t>
      </w:r>
    </w:p>
    <w:p w:rsidR="00000000" w:rsidRDefault="00A07296">
      <w:pPr>
        <w:ind w:firstLine="539"/>
        <w:jc w:val="both"/>
      </w:pPr>
      <w:r>
        <w:rPr>
          <w:rFonts w:ascii="PT Astra Serif" w:hAnsi="PT Astra Serif" w:cs="PT Astra Serif"/>
          <w:szCs w:val="28"/>
        </w:rPr>
        <w:t>«4.10. Персональная надбавка устанавливается работнику образовательной организации с учетом уровня его профессиональной подготовки, важности в</w:t>
      </w:r>
      <w:r>
        <w:rPr>
          <w:rFonts w:ascii="PT Astra Serif" w:hAnsi="PT Astra Serif" w:cs="PT Astra Serif"/>
          <w:szCs w:val="28"/>
        </w:rPr>
        <w:t>ы</w:t>
      </w:r>
      <w:r>
        <w:rPr>
          <w:rFonts w:ascii="PT Astra Serif" w:hAnsi="PT Astra Serif" w:cs="PT Astra Serif"/>
          <w:szCs w:val="28"/>
        </w:rPr>
        <w:t>полняемой рабо</w:t>
      </w:r>
      <w:r>
        <w:rPr>
          <w:rFonts w:ascii="PT Astra Serif" w:hAnsi="PT Astra Serif" w:cs="PT Astra Serif"/>
          <w:szCs w:val="28"/>
        </w:rPr>
        <w:t>ты, степени самостоятельности и ответственности при выпо</w:t>
      </w:r>
      <w:r>
        <w:rPr>
          <w:rFonts w:ascii="PT Astra Serif" w:hAnsi="PT Astra Serif" w:cs="PT Astra Serif"/>
          <w:szCs w:val="28"/>
        </w:rPr>
        <w:t>л</w:t>
      </w:r>
      <w:r>
        <w:rPr>
          <w:rFonts w:ascii="PT Astra Serif" w:hAnsi="PT Astra Serif" w:cs="PT Astra Serif"/>
          <w:szCs w:val="28"/>
        </w:rPr>
        <w:t>нении поставленных задач, опыта в размере, не превышающем двукратного размера оклада (должностного оклада), ставки заработной платы, установле</w:t>
      </w:r>
      <w:r>
        <w:rPr>
          <w:rFonts w:ascii="PT Astra Serif" w:hAnsi="PT Astra Serif" w:cs="PT Astra Serif"/>
          <w:szCs w:val="28"/>
        </w:rPr>
        <w:t>н</w:t>
      </w:r>
      <w:r>
        <w:rPr>
          <w:rFonts w:ascii="PT Astra Serif" w:hAnsi="PT Astra Serif" w:cs="PT Astra Serif"/>
          <w:szCs w:val="28"/>
        </w:rPr>
        <w:t>ных работнику образовательной организации.</w:t>
      </w:r>
    </w:p>
    <w:p w:rsidR="00000000" w:rsidRDefault="00A07296">
      <w:pPr>
        <w:ind w:firstLine="539"/>
        <w:jc w:val="both"/>
      </w:pPr>
      <w:r>
        <w:rPr>
          <w:rFonts w:ascii="PT Astra Serif" w:hAnsi="PT Astra Serif" w:cs="PT Astra Serif"/>
          <w:szCs w:val="28"/>
        </w:rPr>
        <w:t>Решение об ус</w:t>
      </w:r>
      <w:r>
        <w:rPr>
          <w:rFonts w:ascii="PT Astra Serif" w:hAnsi="PT Astra Serif" w:cs="PT Astra Serif"/>
          <w:szCs w:val="28"/>
        </w:rPr>
        <w:t>тановлении персональной надбавки принимается руковод</w:t>
      </w:r>
      <w:r>
        <w:rPr>
          <w:rFonts w:ascii="PT Astra Serif" w:hAnsi="PT Astra Serif" w:cs="PT Astra Serif"/>
          <w:szCs w:val="28"/>
        </w:rPr>
        <w:t>и</w:t>
      </w:r>
      <w:r>
        <w:rPr>
          <w:rFonts w:ascii="PT Astra Serif" w:hAnsi="PT Astra Serif" w:cs="PT Astra Serif"/>
          <w:szCs w:val="28"/>
        </w:rPr>
        <w:t>телем образовательной организации в отношении конкретного работника.».</w:t>
      </w:r>
    </w:p>
    <w:p w:rsidR="00000000" w:rsidRDefault="00A07296">
      <w:pPr>
        <w:numPr>
          <w:ilvl w:val="1"/>
          <w:numId w:val="3"/>
        </w:numPr>
        <w:suppressAutoHyphens/>
        <w:ind w:left="0" w:firstLine="567"/>
        <w:jc w:val="both"/>
      </w:pPr>
      <w:r>
        <w:rPr>
          <w:rFonts w:ascii="PT Astra Serif" w:hAnsi="PT Astra Serif" w:cs="PT Astra Serif"/>
          <w:szCs w:val="28"/>
        </w:rPr>
        <w:t>В абзаце первом пункта 4.15. раздела 4 Положения слова «,</w:t>
      </w:r>
      <w:r>
        <w:rPr>
          <w:rFonts w:eastAsia="BatangChe"/>
          <w:szCs w:val="28"/>
        </w:rPr>
        <w:t>праздничными днями» исключить.</w:t>
      </w:r>
    </w:p>
    <w:p w:rsidR="00000000" w:rsidRDefault="00A07296">
      <w:pPr>
        <w:pStyle w:val="af"/>
        <w:numPr>
          <w:ilvl w:val="0"/>
          <w:numId w:val="2"/>
        </w:numPr>
        <w:suppressAutoHyphens/>
        <w:autoSpaceDE w:val="0"/>
        <w:spacing w:line="0" w:lineRule="atLeast"/>
        <w:ind w:left="0" w:firstLine="567"/>
        <w:jc w:val="both"/>
      </w:pPr>
      <w:r>
        <w:rPr>
          <w:rFonts w:ascii="PT Astra Serif" w:hAnsi="PT Astra Serif" w:cs="PT Astra Serif"/>
        </w:rPr>
        <w:t>2. Настоящее постановление вступает в силу н</w:t>
      </w:r>
      <w:r>
        <w:rPr>
          <w:rFonts w:ascii="PT Astra Serif" w:hAnsi="PT Astra Serif" w:cs="PT Astra Serif"/>
        </w:rPr>
        <w:t>а следующий день после дня его опубликования в информационном бюллетене «Вестник района»</w:t>
      </w:r>
      <w:r>
        <w:rPr>
          <w:rFonts w:ascii="PT Astra Serif" w:hAnsi="PT Astra Serif" w:cs="PT Astra Serif"/>
          <w:szCs w:val="28"/>
        </w:rPr>
        <w:t>.</w:t>
      </w:r>
    </w:p>
    <w:p w:rsidR="00000000" w:rsidRDefault="00A07296">
      <w:pPr>
        <w:pStyle w:val="24"/>
        <w:shd w:val="clear" w:color="auto" w:fill="auto"/>
        <w:spacing w:after="0" w:line="240" w:lineRule="auto"/>
        <w:ind w:right="200" w:firstLine="760"/>
        <w:rPr>
          <w:rFonts w:ascii="PT Astra Serif" w:hAnsi="PT Astra Serif" w:cs="PT Astra Serif"/>
          <w:color w:val="000000"/>
          <w:lang w:eastAsia="ru-RU" w:bidi="ru-RU"/>
        </w:rPr>
      </w:pPr>
    </w:p>
    <w:p w:rsidR="00000000" w:rsidRDefault="00A07296">
      <w:pPr>
        <w:pStyle w:val="24"/>
        <w:shd w:val="clear" w:color="auto" w:fill="auto"/>
        <w:spacing w:after="0" w:line="240" w:lineRule="auto"/>
        <w:ind w:right="200" w:firstLine="760"/>
        <w:rPr>
          <w:rFonts w:ascii="PT Astra Serif" w:hAnsi="PT Astra Serif" w:cs="PT Astra Serif"/>
          <w:color w:val="000000"/>
          <w:lang w:eastAsia="ru-RU" w:bidi="ru-RU"/>
        </w:rPr>
      </w:pPr>
    </w:p>
    <w:p w:rsidR="00000000" w:rsidRDefault="00A07296">
      <w:pPr>
        <w:pStyle w:val="24"/>
        <w:shd w:val="clear" w:color="auto" w:fill="auto"/>
        <w:tabs>
          <w:tab w:val="left" w:pos="1283"/>
        </w:tabs>
        <w:spacing w:after="0" w:line="240" w:lineRule="auto"/>
        <w:ind w:right="-1"/>
      </w:pPr>
      <w:r>
        <w:rPr>
          <w:rFonts w:ascii="PT Astra Serif" w:hAnsi="PT Astra Serif" w:cs="PT Astra Serif"/>
        </w:rPr>
        <w:t xml:space="preserve">Глава администрации </w:t>
      </w:r>
    </w:p>
    <w:p w:rsidR="00000000" w:rsidRDefault="00A07296">
      <w:pPr>
        <w:pStyle w:val="24"/>
        <w:shd w:val="clear" w:color="auto" w:fill="auto"/>
        <w:tabs>
          <w:tab w:val="left" w:pos="1283"/>
        </w:tabs>
        <w:spacing w:after="0" w:line="240" w:lineRule="auto"/>
        <w:ind w:right="-1"/>
      </w:pPr>
      <w:r>
        <w:rPr>
          <w:rFonts w:ascii="PT Astra Serif" w:hAnsi="PT Astra Serif" w:cs="PT Astra Serif"/>
        </w:rPr>
        <w:t xml:space="preserve">муниципального образования </w:t>
      </w:r>
    </w:p>
    <w:p w:rsidR="00000000" w:rsidRDefault="00A07296">
      <w:pPr>
        <w:pStyle w:val="24"/>
        <w:shd w:val="clear" w:color="auto" w:fill="auto"/>
        <w:tabs>
          <w:tab w:val="left" w:pos="1283"/>
        </w:tabs>
        <w:spacing w:after="0" w:line="240" w:lineRule="auto"/>
        <w:ind w:right="-1"/>
      </w:pPr>
      <w:r>
        <w:rPr>
          <w:rFonts w:ascii="PT Astra Serif" w:hAnsi="PT Astra Serif" w:cs="PT Astra Serif"/>
        </w:rPr>
        <w:t xml:space="preserve">«Тереньгульский район» </w:t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  <w:t xml:space="preserve">         Г.А. Шерстнев</w:t>
      </w:r>
    </w:p>
    <w:p w:rsidR="00A07296" w:rsidRDefault="00A07296">
      <w:pPr>
        <w:pStyle w:val="24"/>
        <w:shd w:val="clear" w:color="auto" w:fill="auto"/>
        <w:tabs>
          <w:tab w:val="left" w:pos="1283"/>
        </w:tabs>
        <w:spacing w:after="0" w:line="240" w:lineRule="auto"/>
        <w:ind w:right="-1"/>
      </w:pPr>
    </w:p>
    <w:sectPr w:rsidR="00A07296">
      <w:footerReference w:type="default" r:id="rId7"/>
      <w:footerReference w:type="first" r:id="rId8"/>
      <w:pgSz w:w="11906" w:h="16838"/>
      <w:pgMar w:top="1134" w:right="567" w:bottom="1513" w:left="1701" w:header="720" w:footer="14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296" w:rsidRDefault="00A07296">
      <w:r>
        <w:separator/>
      </w:r>
    </w:p>
  </w:endnote>
  <w:endnote w:type="continuationSeparator" w:id="0">
    <w:p w:rsidR="00A07296" w:rsidRDefault="00A0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Che">
    <w:altName w:val="Arial Unicode MS"/>
    <w:charset w:val="81"/>
    <w:family w:val="modern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roid Sans Devanagari">
    <w:altName w:val="Times New Roman"/>
    <w:charset w:val="01"/>
    <w:family w:val="auto"/>
    <w:pitch w:val="variable"/>
  </w:font>
  <w:font w:name="Lucida Sans">
    <w:altName w:val="Arial"/>
    <w:charset w:val="01"/>
    <w:family w:val="swiss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729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7296">
    <w:pPr>
      <w:pStyle w:val="af2"/>
    </w:pPr>
    <w:r>
      <w:rPr>
        <w:sz w:val="36"/>
        <w:szCs w:val="36"/>
      </w:rPr>
      <w:t>0151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296" w:rsidRDefault="00A07296">
      <w:r>
        <w:separator/>
      </w:r>
    </w:p>
  </w:footnote>
  <w:footnote w:type="continuationSeparator" w:id="0">
    <w:p w:rsidR="00A07296" w:rsidRDefault="00A07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9" w:firstLine="0"/>
      </w:pPr>
      <w:rPr>
        <w:rFonts w:ascii="PT Astra Serif" w:hAnsi="PT Astra Serif" w:cs="PT Astra Serif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9" w:firstLine="0"/>
      </w:pPr>
      <w:rPr>
        <w:rFonts w:ascii="PT Astra Serif" w:hAnsi="PT Astra Serif" w:cs="PT Astra Serif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90" w:hanging="1080"/>
      </w:pPr>
      <w:rPr>
        <w:rFonts w:ascii="PT Astra Serif" w:eastAsia="BatangChe" w:hAnsi="PT Astra Serif" w:cs="PT Astra Serif" w:hint="default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PT Astra Serif" w:eastAsia="BatangChe" w:hAnsi="PT Astra Serif" w:cs="PT Astra Serif" w:hint="default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PT Astra Serif" w:eastAsia="BatangChe" w:hAnsi="PT Astra Serif" w:cs="PT Astra Serif" w:hint="default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0" w:hanging="1080"/>
      </w:pPr>
      <w:rPr>
        <w:rFonts w:ascii="PT Astra Serif" w:eastAsia="BatangChe" w:hAnsi="PT Astra Serif" w:cs="PT Astra Serif" w:hint="default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  <w:rPr>
        <w:rFonts w:ascii="PT Astra Serif" w:eastAsia="BatangChe" w:hAnsi="PT Astra Serif" w:cs="PT Astra Serif" w:hint="default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  <w:rPr>
        <w:rFonts w:ascii="PT Astra Serif" w:eastAsia="BatangChe" w:hAnsi="PT Astra Serif" w:cs="PT Astra Serif" w:hint="default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0" w:hanging="1800"/>
      </w:pPr>
      <w:rPr>
        <w:rFonts w:ascii="PT Astra Serif" w:eastAsia="BatangChe" w:hAnsi="PT Astra Serif" w:cs="PT Astra Serif" w:hint="default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0" w:hanging="1800"/>
      </w:pPr>
      <w:rPr>
        <w:rFonts w:ascii="PT Astra Serif" w:eastAsia="BatangChe" w:hAnsi="PT Astra Serif" w:cs="PT Astra Serif" w:hint="default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0" w:hanging="2160"/>
      </w:pPr>
      <w:rPr>
        <w:rFonts w:ascii="PT Astra Serif" w:eastAsia="BatangChe" w:hAnsi="PT Astra Serif" w:cs="PT Astra Serif" w:hint="default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A0F"/>
    <w:rsid w:val="00651A0F"/>
    <w:rsid w:val="00A0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PT Astra Serif" w:hAnsi="PT Astra Serif" w:cs="PT Astra Serif"/>
      <w:szCs w:val="28"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hAnsi="PT Astra Serif" w:cs="PT Astra Serif"/>
      <w:szCs w:val="28"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PT Astra Serif" w:eastAsia="BatangChe" w:hAnsi="PT Astra Serif" w:cs="PT Astra Serif" w:hint="default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PT Astra Serif" w:eastAsia="BatangChe" w:hAnsi="PT Astra Serif" w:cs="PT Astra Serif" w:hint="default"/>
      <w:szCs w:val="28"/>
    </w:rPr>
  </w:style>
  <w:style w:type="character" w:customStyle="1" w:styleId="WW8Num6z0">
    <w:name w:val="WW8Num6z0"/>
    <w:rPr>
      <w:rFonts w:hint="default"/>
      <w:color w:val="000000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color w:val="000000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color w:val="000000"/>
    </w:rPr>
  </w:style>
  <w:style w:type="character" w:customStyle="1" w:styleId="WW8Num15z0">
    <w:name w:val="WW8Num15z0"/>
    <w:rPr>
      <w:rFonts w:hint="default"/>
    </w:rPr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character" w:customStyle="1" w:styleId="FontStyle30">
    <w:name w:val="Font Style30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rPr>
      <w:rFonts w:ascii="Sylfaen" w:hAnsi="Sylfaen" w:cs="Sylfaen"/>
      <w:b/>
      <w:bCs/>
      <w:smallCaps/>
      <w:sz w:val="14"/>
      <w:szCs w:val="14"/>
    </w:rPr>
  </w:style>
  <w:style w:type="character" w:customStyle="1" w:styleId="a3">
    <w:name w:val="Гипертекстовая ссылка"/>
    <w:rPr>
      <w:rFonts w:cs="Times New Roman"/>
      <w:b/>
      <w:bCs/>
      <w:color w:val="008000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Internetlink1">
    <w:name w:val="Internet link1"/>
    <w:rPr>
      <w:rFonts w:eastAsia="Times New Roman"/>
      <w:color w:val="000080"/>
      <w:u w:val="single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21">
    <w:name w:val="Основной текст (2)_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6">
    <w:name w:val="Верхний колонтитул Знак"/>
    <w:rPr>
      <w:sz w:val="28"/>
      <w:lang w:eastAsia="zh-CN"/>
    </w:rPr>
  </w:style>
  <w:style w:type="character" w:customStyle="1" w:styleId="50">
    <w:name w:val="Основной текст (5)_"/>
    <w:rPr>
      <w:b/>
      <w:bCs/>
      <w:spacing w:val="-10"/>
      <w:sz w:val="28"/>
      <w:szCs w:val="28"/>
      <w:shd w:val="clear" w:color="auto" w:fill="FFFFFF"/>
    </w:rPr>
  </w:style>
  <w:style w:type="character" w:customStyle="1" w:styleId="211pt">
    <w:name w:val="Основной текст (2) + 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Tahoma12pt">
    <w:name w:val="Основной текст (2) + Tahoma;12 pt;Курсив"/>
    <w:rPr>
      <w:rFonts w:ascii="Tahoma" w:eastAsia="Tahoma" w:hAnsi="Tahoma" w:cs="Tahoma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Droid Sans Devanagari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ascii="PT Astra Serif" w:hAnsi="PT Astra Serif" w:cs="Droid Sans Devanagari"/>
      <w:i/>
      <w:iCs/>
      <w:szCs w:val="24"/>
    </w:rPr>
  </w:style>
  <w:style w:type="paragraph" w:customStyle="1" w:styleId="40">
    <w:name w:val="Указатель4"/>
    <w:basedOn w:val="a"/>
    <w:pPr>
      <w:suppressLineNumbers/>
    </w:pPr>
    <w:rPr>
      <w:rFonts w:ascii="PT Astra Serif" w:hAnsi="PT Astra Serif" w:cs="Droid Sans Devanagari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ascii="PT Astra Serif" w:hAnsi="PT Astra Serif" w:cs="Lucida Sans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PT Astra Serif" w:hAnsi="PT Astra Serif" w:cs="Lucida 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Style5">
    <w:name w:val="Style5"/>
    <w:basedOn w:val="a"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customStyle="1" w:styleId="14">
    <w:name w:val="1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d">
    <w:name w:val="Нормальный (таблица)"/>
    <w:basedOn w:val="a"/>
    <w:next w:val="a"/>
    <w:pPr>
      <w:jc w:val="both"/>
    </w:pPr>
  </w:style>
  <w:style w:type="paragraph" w:customStyle="1" w:styleId="ae">
    <w:name w:val="Прижатый влево"/>
    <w:basedOn w:val="a"/>
    <w:next w:val="a"/>
  </w:style>
  <w:style w:type="paragraph" w:styleId="af">
    <w:name w:val="List Paragraph"/>
    <w:basedOn w:val="a"/>
    <w:qFormat/>
    <w:pPr>
      <w:ind w:left="708"/>
    </w:pPr>
  </w:style>
  <w:style w:type="paragraph" w:styleId="af0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4">
    <w:name w:val="Основной текст (2)"/>
    <w:basedOn w:val="a"/>
    <w:pPr>
      <w:widowControl w:val="0"/>
      <w:shd w:val="clear" w:color="auto" w:fill="FFFFFF"/>
      <w:spacing w:after="420" w:line="0" w:lineRule="atLeast"/>
      <w:jc w:val="both"/>
    </w:pPr>
    <w:rPr>
      <w:rFonts w:ascii="Arial" w:eastAsia="Arial" w:hAnsi="Arial" w:cs="Arial"/>
      <w:szCs w:val="28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52">
    <w:name w:val="Основной текст (5)"/>
    <w:basedOn w:val="a"/>
    <w:pPr>
      <w:widowControl w:val="0"/>
      <w:shd w:val="clear" w:color="auto" w:fill="FFFFFF"/>
      <w:spacing w:before="780" w:after="240" w:line="326" w:lineRule="exact"/>
      <w:jc w:val="center"/>
    </w:pPr>
    <w:rPr>
      <w:b/>
      <w:bCs/>
      <w:spacing w:val="-10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Tabakov</cp:lastModifiedBy>
  <cp:revision>2</cp:revision>
  <cp:lastPrinted>2024-03-26T06:07:00Z</cp:lastPrinted>
  <dcterms:created xsi:type="dcterms:W3CDTF">2024-04-11T07:02:00Z</dcterms:created>
  <dcterms:modified xsi:type="dcterms:W3CDTF">2024-04-11T07:02:00Z</dcterms:modified>
</cp:coreProperties>
</file>