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/>
        <w:jc w:val="center"/>
        <w:rPr>
          <w:rFonts w:ascii="PT Astra Serif" w:hAnsi="PT Astra Serif" w:cs="PT Astra Serif;Times New Roman"/>
          <w:smallCaps/>
        </w:rPr>
      </w:pPr>
      <w:r>
        <w:rPr>
          <w:rFonts w:cs="PT Astra Serif;Times New Roman"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240"/>
        <w:jc w:val="center"/>
        <w:rPr>
          <w:rFonts w:ascii="PT Astra Serif" w:hAnsi="PT Astra Serif" w:cs="PT Astra Serif;Times New Roman"/>
          <w:smallCaps/>
        </w:rPr>
      </w:pPr>
      <w:r>
        <w:rPr>
          <w:rFonts w:cs="PT Astra Serif;Times New Roman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;Times New Roman"/>
          <w:b/>
          <w:b/>
          <w:smallCaps/>
          <w:sz w:val="4"/>
        </w:rPr>
      </w:pPr>
      <w:r>
        <w:rPr>
          <w:rFonts w:cs="PT Astra Serif;Times New Roman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;Times New Roman"/>
          <w:b/>
          <w:b/>
          <w:smallCaps/>
          <w:sz w:val="4"/>
        </w:rPr>
      </w:pPr>
      <w:r>
        <w:rPr>
          <w:rFonts w:cs="PT Astra Serif;Times New Roman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;Times New Roman"/>
          <w:b/>
          <w:b/>
          <w:smallCaps/>
          <w:sz w:val="4"/>
        </w:rPr>
      </w:pPr>
      <w:r>
        <w:rPr>
          <w:rFonts w:cs="PT Astra Serif;Times New Roman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;Times New Roman"/>
          <w:b/>
          <w:b/>
          <w:spacing w:val="144"/>
          <w:sz w:val="36"/>
        </w:rPr>
      </w:pPr>
      <w:r>
        <w:rPr>
          <w:rFonts w:cs="PT Astra Serif;Times New Roman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;Times New Roman"/>
          <w:b/>
          <w:b/>
          <w:spacing w:val="144"/>
          <w:sz w:val="36"/>
        </w:rPr>
      </w:pPr>
      <w:r>
        <w:rPr>
          <w:rFonts w:cs="PT Astra Serif;Times New Roman" w:ascii="PT Astra Serif" w:hAnsi="PT Astra Serif"/>
          <w:b/>
          <w:spacing w:val="144"/>
          <w:sz w:val="36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;Times New Roman" w:ascii="PT Astra Serif" w:hAnsi="PT Astra Serif"/>
          <w:szCs w:val="28"/>
        </w:rPr>
        <w:t xml:space="preserve"> </w:t>
      </w:r>
      <w:r>
        <w:rPr>
          <w:rFonts w:cs="PT Astra Serif;Times New Roman" w:ascii="PT Astra Serif" w:hAnsi="PT Astra Serif"/>
          <w:szCs w:val="28"/>
        </w:rPr>
        <w:t>14 марта</w:t>
      </w:r>
      <w:r>
        <w:rPr>
          <w:rFonts w:cs="PT Astra Serif;Times New Roman" w:ascii="PT Astra Serif" w:hAnsi="PT Astra Serif"/>
          <w:szCs w:val="28"/>
        </w:rPr>
        <w:t xml:space="preserve"> </w:t>
      </w:r>
      <w:r>
        <w:rPr>
          <w:rFonts w:cs="PT Astra Serif;Times New Roman" w:ascii="PT Astra Serif" w:hAnsi="PT Astra Serif"/>
          <w:szCs w:val="28"/>
        </w:rPr>
        <w:t>202</w:t>
      </w:r>
      <w:r>
        <w:rPr>
          <w:rFonts w:cs="PT Astra Serif;Times New Roman" w:ascii="PT Astra Serif" w:hAnsi="PT Astra Serif"/>
          <w:szCs w:val="28"/>
        </w:rPr>
        <w:t>4</w:t>
      </w:r>
      <w:r>
        <w:rPr>
          <w:rFonts w:cs="PT Astra Serif;Times New Roman" w:ascii="PT Astra Serif" w:hAnsi="PT Astra Serif"/>
          <w:szCs w:val="28"/>
        </w:rPr>
        <w:t xml:space="preserve"> г.</w:t>
      </w:r>
      <w:r>
        <w:rPr>
          <w:rFonts w:cs="PT Astra Serif;Times New Roman" w:ascii="PT Astra Serif" w:hAnsi="PT Astra Serif"/>
          <w:sz w:val="18"/>
        </w:rPr>
        <w:tab/>
        <w:tab/>
        <w:tab/>
        <w:tab/>
        <w:tab/>
        <w:tab/>
        <w:t xml:space="preserve">                                                            </w:t>
      </w:r>
      <w:r>
        <w:rPr>
          <w:rFonts w:cs="PT Astra Serif;Times New Roman" w:ascii="PT Astra Serif" w:hAnsi="PT Astra Serif"/>
          <w:szCs w:val="28"/>
        </w:rPr>
        <w:t xml:space="preserve">№ </w:t>
      </w:r>
      <w:r>
        <w:rPr>
          <w:rFonts w:cs="PT Astra Serif;Times New Roman" w:ascii="PT Astra Serif" w:hAnsi="PT Astra Serif"/>
          <w:szCs w:val="28"/>
        </w:rPr>
        <w:t>127</w:t>
      </w:r>
      <w:r>
        <w:rPr>
          <w:rFonts w:cs="PT Astra Serif;Times New Roman" w:ascii="PT Astra Serif" w:hAnsi="PT Astra Serif"/>
          <w:szCs w:val="28"/>
        </w:rPr>
        <w:t xml:space="preserve"> </w:t>
      </w:r>
    </w:p>
    <w:p>
      <w:pPr>
        <w:pStyle w:val="Normal"/>
        <w:rPr>
          <w:rFonts w:ascii="PT Astra Serif" w:hAnsi="PT Astra Serif" w:cs="PT Astra Serif;Times New Roman"/>
          <w:sz w:val="18"/>
          <w:szCs w:val="18"/>
        </w:rPr>
      </w:pPr>
      <w:r>
        <w:rPr>
          <w:rFonts w:cs="PT Astra Serif;Times New Roman" w:ascii="PT Astra Serif" w:hAnsi="PT Astra Serif"/>
          <w:sz w:val="18"/>
          <w:szCs w:val="18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;Times New Roman" w:ascii="PT Astra Serif" w:hAnsi="PT Astra Serif"/>
          <w:sz w:val="18"/>
        </w:rPr>
        <w:tab/>
        <w:tab/>
        <w:tab/>
        <w:tab/>
        <w:tab/>
        <w:tab/>
        <w:tab/>
        <w:tab/>
        <w:tab/>
        <w:tab/>
        <w:tab/>
        <w:t xml:space="preserve"> </w:t>
      </w:r>
      <w:r>
        <w:rPr>
          <w:rFonts w:cs="PT Astra Serif;Times New Roman" w:ascii="PT Astra Serif" w:hAnsi="PT Astra Serif"/>
          <w:sz w:val="24"/>
          <w:szCs w:val="24"/>
        </w:rPr>
        <w:t>Экз. № ____</w:t>
      </w:r>
    </w:p>
    <w:p>
      <w:pPr>
        <w:pStyle w:val="Normal"/>
        <w:rPr>
          <w:rFonts w:ascii="PT Astra Serif" w:hAnsi="PT Astra Serif" w:cs="PT Astra Serif;Times New Roman"/>
          <w:sz w:val="18"/>
        </w:rPr>
      </w:pPr>
      <w:r>
        <w:rPr>
          <w:rFonts w:cs="PT Astra Serif;Times New Roman" w:ascii="PT Astra Serif" w:hAnsi="PT Astra Serif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 w:cs="PT Astra Serif;Times New Roman"/>
          <w:sz w:val="24"/>
          <w:szCs w:val="24"/>
        </w:rPr>
      </w:pPr>
      <w:r>
        <w:rPr>
          <w:rFonts w:cs="PT Astra Serif;Times New Roman" w:ascii="PT Astra Serif" w:hAnsi="PT Astra Serif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;Times New Roman"/>
          <w:sz w:val="24"/>
          <w:szCs w:val="28"/>
        </w:rPr>
      </w:pPr>
      <w:r>
        <w:rPr>
          <w:rFonts w:cs="PT Astra Serif;Times New Roman" w:ascii="PT Astra Serif" w:hAnsi="PT Astra Serif"/>
          <w:sz w:val="24"/>
          <w:szCs w:val="28"/>
        </w:rPr>
      </w:r>
    </w:p>
    <w:p>
      <w:pPr>
        <w:pStyle w:val="Normal"/>
        <w:jc w:val="center"/>
        <w:rPr>
          <w:rFonts w:ascii="PT Astra Serif" w:hAnsi="PT Astra Serif" w:cs="PT Astra Serif;Times New Roman"/>
          <w:sz w:val="24"/>
          <w:szCs w:val="28"/>
        </w:rPr>
      </w:pPr>
      <w:r>
        <w:rPr>
          <w:rFonts w:cs="PT Astra Serif;Times New Roman" w:ascii="PT Astra Serif" w:hAnsi="PT Astra Serif"/>
          <w:sz w:val="24"/>
          <w:szCs w:val="28"/>
        </w:rPr>
      </w:r>
    </w:p>
    <w:tbl>
      <w:tblPr>
        <w:tblW w:w="964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jc w:val="center"/>
              <w:rPr>
                <w:rFonts w:ascii="PT Astra Serif" w:hAnsi="PT Astra Serif" w:cs="PT Astra Serif;Times New Roman"/>
                <w:b/>
                <w:b/>
                <w:bCs/>
              </w:rPr>
            </w:pPr>
            <w:r>
              <w:rPr>
                <w:rFonts w:cs="PT Astra Serif;Times New Roman" w:ascii="PT Astra Serif" w:hAnsi="PT Astra Serif"/>
                <w:b/>
                <w:bCs/>
              </w:rPr>
              <w:t xml:space="preserve">О признании утратившим силу </w:t>
            </w:r>
          </w:p>
        </w:tc>
      </w:tr>
    </w:tbl>
    <w:p>
      <w:pPr>
        <w:pStyle w:val="Normal"/>
        <w:rPr>
          <w:rFonts w:ascii="PT Astra Serif" w:hAnsi="PT Astra Serif" w:cs="PT Astra Serif;Times New Roman"/>
        </w:rPr>
      </w:pPr>
      <w:r>
        <w:rPr>
          <w:rFonts w:cs="PT Astra Serif;Times New Roman" w:ascii="PT Astra Serif" w:hAnsi="PT Astra Serif"/>
        </w:rPr>
      </w:r>
    </w:p>
    <w:p>
      <w:pPr>
        <w:pStyle w:val="Normal"/>
        <w:rPr>
          <w:rFonts w:ascii="PT Astra Serif" w:hAnsi="PT Astra Serif" w:cs="PT Astra Serif;Times New Roman"/>
        </w:rPr>
      </w:pPr>
      <w:r>
        <w:rPr>
          <w:rFonts w:cs="PT Astra Serif;Times New Roman" w:ascii="PT Astra Serif" w:hAnsi="PT Astra Serif"/>
        </w:rPr>
      </w:r>
    </w:p>
    <w:p>
      <w:pPr>
        <w:pStyle w:val="Normal"/>
        <w:rPr>
          <w:rFonts w:ascii="PT Astra Serif" w:hAnsi="PT Astra Serif" w:cs="PT Astra Serif;Times New Roman"/>
        </w:rPr>
      </w:pPr>
      <w:r>
        <w:rPr>
          <w:rFonts w:cs="PT Astra Serif;Times New Roman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;Times New Roman"/>
        </w:rPr>
      </w:pPr>
      <w:r>
        <w:rPr>
          <w:rFonts w:cs="PT Astra Serif;Times New Roman" w:ascii="PT Astra Serif" w:hAnsi="PT Astra Serif"/>
        </w:rPr>
        <w:tab/>
        <w:t xml:space="preserve"> Администрация муниципального образования «Тереньгульский район»              п о с т а н о в л я е т:</w:t>
      </w:r>
    </w:p>
    <w:p>
      <w:pPr>
        <w:pStyle w:val="Normal"/>
        <w:ind w:left="0" w:right="0" w:hanging="0"/>
        <w:jc w:val="both"/>
        <w:rPr>
          <w:rFonts w:ascii="PT Astra Serif" w:hAnsi="PT Astra Serif" w:cs="PT Astra Serif;Times New Roman"/>
        </w:rPr>
      </w:pPr>
      <w:r>
        <w:rPr>
          <w:rFonts w:cs="PT Astra Serif;Times New Roman" w:ascii="PT Astra Serif" w:hAnsi="PT Astra Serif"/>
        </w:rPr>
        <w:tab/>
        <w:t>1.</w:t>
      </w:r>
      <w:r>
        <w:rPr>
          <w:rFonts w:cs="PT Astra Serif;Times New Roman" w:ascii="PT Astra Serif" w:hAnsi="PT Astra Serif"/>
        </w:rPr>
        <w:t>Признать утратившим силу постановление администрации муниципального образования «Тереньгульский район» от 28 декабря 202</w:t>
      </w:r>
      <w:r>
        <w:rPr>
          <w:rFonts w:cs="PT Astra Serif;Times New Roman" w:ascii="PT Astra Serif" w:hAnsi="PT Astra Serif"/>
        </w:rPr>
        <w:t>3</w:t>
      </w:r>
      <w:r>
        <w:rPr>
          <w:rFonts w:cs="PT Astra Serif;Times New Roman" w:ascii="PT Astra Serif" w:hAnsi="PT Astra Serif"/>
        </w:rPr>
        <w:t xml:space="preserve"> года № 645 «О внесении изменений в постановление администрации муниципального образования «Тереньгульский район» от 29.07.2020 г.  № 286».</w:t>
      </w:r>
    </w:p>
    <w:p>
      <w:pPr>
        <w:pStyle w:val="Normal"/>
        <w:ind w:left="0" w:right="0" w:hanging="0"/>
        <w:jc w:val="both"/>
        <w:rPr>
          <w:rFonts w:ascii="PT Astra Serif" w:hAnsi="PT Astra Serif" w:cs="PT Astra Serif;Times New Roman"/>
        </w:rPr>
      </w:pPr>
      <w:r>
        <w:rPr>
          <w:rFonts w:cs="PT Astra Serif;Times New Roman" w:ascii="PT Astra Serif" w:hAnsi="PT Astra Serif"/>
        </w:rPr>
        <w:tab/>
      </w:r>
      <w:r>
        <w:rPr>
          <w:rFonts w:cs="PT Astra Serif;Times New Roman" w:ascii="PT Astra Serif" w:hAnsi="PT Astra Serif"/>
        </w:rPr>
        <w:t>2</w:t>
      </w:r>
      <w:r>
        <w:rPr>
          <w:rFonts w:cs="PT Astra Serif;Times New Roman" w:ascii="PT Astra Serif" w:hAnsi="PT Astra Serif"/>
        </w:rPr>
        <w:t xml:space="preserve">.Настоящее постановление вступает в силу на следующий день после дня его опубликования в </w:t>
      </w:r>
      <w:r>
        <w:rPr>
          <w:rFonts w:cs="PT Astra Serif;Times New Roman" w:ascii="PT Astra Serif;Times New Roman" w:hAnsi="PT Astra Serif;Times New Roman"/>
          <w:sz w:val="28"/>
          <w:szCs w:val="28"/>
        </w:rPr>
        <w:t>информационном бюллетене «Вестник района».</w:t>
      </w:r>
    </w:p>
    <w:p>
      <w:pPr>
        <w:pStyle w:val="Normal"/>
        <w:rPr>
          <w:rFonts w:ascii="PT Astra Serif" w:hAnsi="PT Astra Serif" w:cs="PT Astra Serif;Times New Roman"/>
        </w:rPr>
      </w:pPr>
      <w:r>
        <w:rPr>
          <w:rFonts w:cs="PT Astra Serif;Times New Roman" w:ascii="PT Astra Serif" w:hAnsi="PT Astra Serif"/>
        </w:rPr>
      </w:r>
    </w:p>
    <w:p>
      <w:pPr>
        <w:pStyle w:val="Normal"/>
        <w:rPr>
          <w:rFonts w:ascii="PT Astra Serif" w:hAnsi="PT Astra Serif" w:cs="PT Astra Serif;Times New Roman"/>
        </w:rPr>
      </w:pPr>
      <w:r>
        <w:rPr>
          <w:rFonts w:cs="PT Astra Serif;Times New Roman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;Times New Roman"/>
        </w:rPr>
      </w:pPr>
      <w:r>
        <w:rPr>
          <w:rFonts w:cs="PT Astra Serif;Times New Roman" w:ascii="PT Astra Serif" w:hAnsi="PT Astra Serif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;Times New Roman"/>
        </w:rPr>
      </w:pPr>
      <w:r>
        <w:rPr>
          <w:rFonts w:cs="PT Astra Serif;Times New Roman" w:ascii="PT Astra Serif" w:hAnsi="PT Astra Serif"/>
        </w:rPr>
        <w:t xml:space="preserve">Глава администрации </w:t>
      </w:r>
    </w:p>
    <w:p>
      <w:pPr>
        <w:pStyle w:val="Normal"/>
        <w:spacing w:lineRule="auto" w:line="240"/>
        <w:jc w:val="both"/>
        <w:rPr>
          <w:rFonts w:ascii="PT Astra Serif" w:hAnsi="PT Astra Serif" w:cs="PT Astra Serif;Times New Roman"/>
        </w:rPr>
      </w:pPr>
      <w:r>
        <w:rPr>
          <w:rFonts w:cs="PT Astra Serif;Times New Roman" w:ascii="PT Astra Serif" w:hAnsi="PT Astra Serif"/>
        </w:rPr>
        <w:t xml:space="preserve">муниципального образования </w:t>
      </w:r>
    </w:p>
    <w:p>
      <w:pPr>
        <w:pStyle w:val="Normal"/>
        <w:spacing w:lineRule="auto" w:line="240"/>
        <w:jc w:val="both"/>
        <w:rPr>
          <w:rFonts w:ascii="PT Astra Serif" w:hAnsi="PT Astra Serif" w:cs="PT Astra Serif;Times New Roman"/>
        </w:rPr>
      </w:pPr>
      <w:r>
        <w:rPr>
          <w:rFonts w:cs="PT Astra Serif;Times New Roman" w:ascii="PT Astra Serif" w:hAnsi="PT Astra Serif"/>
        </w:rPr>
        <w:t>«Тереньгульский район»</w:t>
        <w:tab/>
        <w:tab/>
        <w:tab/>
        <w:tab/>
        <w:tab/>
        <w:tab/>
        <w:t xml:space="preserve">        Г.А. Шерстнев</w:t>
      </w:r>
    </w:p>
    <w:sectPr>
      <w:footerReference w:type="default" r:id="rId2"/>
      <w:footerReference w:type="first" r:id="rId3"/>
      <w:type w:val="nextPage"/>
      <w:pgSz w:w="11906" w:h="16838"/>
      <w:pgMar w:left="1701" w:right="544" w:gutter="0" w:header="0" w:top="1134" w:footer="1134" w:bottom="147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PT Astra Serif">
    <w:charset w:val="cc"/>
    <w:family w:val="roman"/>
    <w:pitch w:val="variable"/>
  </w:font>
  <w:font w:name="PT Astra Serif">
    <w:altName w:val="Times New Roman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>
        <w:rFonts w:ascii="PT Astra Serif" w:hAnsi="PT Astra Serif"/>
        <w:b/>
        <w:b/>
        <w:bCs/>
        <w:sz w:val="36"/>
        <w:szCs w:val="36"/>
      </w:rPr>
    </w:pPr>
    <w:r>
      <w:rPr>
        <w:rFonts w:ascii="PT Astra Serif" w:hAnsi="PT Astra Serif"/>
        <w:b/>
        <w:bCs/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>
        <w:rFonts w:ascii="PT Astra Serif" w:hAnsi="PT Astra Serif"/>
        <w:color w:val="111111"/>
        <w:sz w:val="36"/>
        <w:szCs w:val="36"/>
      </w:rPr>
    </w:pPr>
    <w:r>
      <w:rPr>
        <w:rFonts w:ascii="PT Astra Serif" w:hAnsi="PT Astra Serif"/>
        <w:color w:val="111111"/>
        <w:sz w:val="36"/>
        <w:szCs w:val="36"/>
      </w:rPr>
      <w:t>0</w:t>
    </w:r>
    <w:r>
      <w:rPr>
        <w:rFonts w:ascii="PT Astra Serif" w:hAnsi="PT Astra Serif"/>
        <w:color w:val="111111"/>
        <w:sz w:val="36"/>
        <w:szCs w:val="36"/>
      </w:rPr>
      <w:t>126</w:t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1">
    <w:name w:val="Основной шрифт абзаца1"/>
    <w:qFormat/>
    <w:rPr/>
  </w:style>
  <w:style w:type="character" w:styleId="Style15">
    <w:name w:val="Верхний колонтитул Знак"/>
    <w:basedOn w:val="Style14"/>
    <w:qFormat/>
    <w:rPr>
      <w:sz w:val="2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</w:rPr>
  </w:style>
  <w:style w:type="paragraph" w:styleId="2">
    <w:name w:val="Стиль2"/>
    <w:basedOn w:val="Normal"/>
    <w:qFormat/>
    <w:pPr>
      <w:widowControl w:val="false"/>
      <w:suppressAutoHyphens w:val="true"/>
      <w:spacing w:lineRule="auto" w:line="360"/>
      <w:ind w:left="0" w:right="0" w:firstLine="709"/>
    </w:pPr>
    <w:rPr>
      <w:rFonts w:eastAsia="Andale Sans UI;Arial Unicode MS"/>
      <w:kern w:val="2"/>
      <w:sz w:val="28"/>
    </w:rPr>
  </w:style>
  <w:style w:type="paragraph" w:styleId="Style22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Footer"/>
    <w:basedOn w:val="Normal"/>
    <w:pPr>
      <w:suppressLineNumbers/>
      <w:tabs>
        <w:tab w:val="clear" w:pos="708"/>
        <w:tab w:val="center" w:pos="4905" w:leader="none"/>
        <w:tab w:val="right" w:pos="9810" w:leader="none"/>
      </w:tabs>
    </w:pPr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307</TotalTime>
  <Application>LibreOffice/7.3.2.2$Windows_X86_64 LibreOffice_project/49f2b1bff42cfccbd8f788c8dc32c1c309559be0</Application>
  <AppVersion>15.0000</AppVersion>
  <Pages>1</Pages>
  <Words>97</Words>
  <Characters>651</Characters>
  <CharactersWithSpaces>858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2017-03-13T14:11:00Z</dcterms:created>
  <dc:creator>Наташа</dc:creator>
  <dc:description/>
  <cp:keywords/>
  <dc:language>ru-RU</dc:language>
  <cp:lastModifiedBy/>
  <cp:lastPrinted>2024-03-07T08:22:08Z</cp:lastPrinted>
  <dcterms:modified xsi:type="dcterms:W3CDTF">2024-03-20T08:05:36Z</dcterms:modified>
  <cp:revision>19</cp:revision>
  <dc:subject/>
  <dc:title>АДМИНИСТРАЦИЯ МУНИЦИПАЛЬНОГО ОБРАЗОВАНИЯ «ТЕРЕНЬГУЛЬСКИЙ РАЙОН»</dc:title>
</cp:coreProperties>
</file>