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A1" w:rsidRDefault="00C44361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социально-культурной адаптации и интеграции иностранных граждан, миграционной обстановке на территории МО «Тереньгульский район»</w:t>
      </w:r>
    </w:p>
    <w:p w:rsidR="00B048A1" w:rsidRDefault="00B0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A1" w:rsidRDefault="00C4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на территории МО «Тереньгульский район» подано 147 уведомлений о прибытии иностранных граждан на территорию муниципального образования. </w:t>
      </w:r>
    </w:p>
    <w:p w:rsidR="00B048A1" w:rsidRDefault="00C4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территории района постоянно проживают 15 иностранных граждан, из них 4 по р</w:t>
      </w:r>
      <w:r>
        <w:rPr>
          <w:rFonts w:ascii="Times New Roman" w:hAnsi="Times New Roman" w:cs="Times New Roman"/>
          <w:sz w:val="28"/>
          <w:szCs w:val="28"/>
        </w:rPr>
        <w:t xml:space="preserve">азрешению на временное проживание, 9 имеют вид на жительство. </w:t>
      </w:r>
    </w:p>
    <w:p w:rsidR="00B048A1" w:rsidRDefault="00C4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пребывающих и постоянно проживающих иностранных граждан подавляющее большинство являются гражданами стран СНГ, Армении, Казахстан, Узбекистан.</w:t>
      </w:r>
    </w:p>
    <w:p w:rsidR="00B048A1" w:rsidRDefault="00C44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«Тереньгульский район» э</w:t>
      </w:r>
      <w:r>
        <w:rPr>
          <w:rFonts w:ascii="Times New Roman" w:hAnsi="Times New Roman" w:cs="Times New Roman"/>
          <w:sz w:val="28"/>
          <w:szCs w:val="28"/>
        </w:rPr>
        <w:t xml:space="preserve">тнических диаспор не зарегистрировано, однако на территории Тереньгульского района присутствуют представители армянской и азербайджанской диаспор. </w:t>
      </w:r>
    </w:p>
    <w:p w:rsidR="00B048A1" w:rsidRDefault="00B048A1">
      <w:pPr>
        <w:pStyle w:val="a9"/>
        <w:tabs>
          <w:tab w:val="left" w:pos="720"/>
        </w:tabs>
        <w:spacing w:after="0" w:line="216" w:lineRule="auto"/>
        <w:ind w:left="0" w:firstLine="567"/>
        <w:jc w:val="both"/>
        <w:rPr>
          <w:rFonts w:eastAsia="Arial Unicode MS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C443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полиции </w:t>
      </w:r>
    </w:p>
    <w:p w:rsidR="00B048A1" w:rsidRDefault="00C4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охране общественного порядка)</w:t>
      </w:r>
    </w:p>
    <w:p w:rsidR="00B048A1" w:rsidRDefault="00C44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48A1" w:rsidRDefault="00C443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_DdeLink__35_3400979567"/>
      <w:r>
        <w:rPr>
          <w:rFonts w:ascii="Times New Roman" w:hAnsi="Times New Roman" w:cs="Times New Roman"/>
          <w:sz w:val="28"/>
          <w:szCs w:val="28"/>
        </w:rPr>
        <w:t>капи</w:t>
      </w:r>
      <w:r>
        <w:rPr>
          <w:rFonts w:ascii="Times New Roman" w:hAnsi="Times New Roman" w:cs="Times New Roman"/>
          <w:sz w:val="28"/>
          <w:szCs w:val="28"/>
        </w:rPr>
        <w:t xml:space="preserve">тан полиции                                                                             И.А. Прохоров </w:t>
      </w:r>
      <w:bookmarkEnd w:id="1"/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B04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8A1" w:rsidRDefault="00C44361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48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1"/>
    <w:rsid w:val="00B048A1"/>
    <w:rsid w:val="00C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26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ody Text Indent"/>
    <w:basedOn w:val="a"/>
    <w:rsid w:val="00726A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726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ody Text Indent"/>
    <w:basedOn w:val="a"/>
    <w:rsid w:val="00726A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iprokhorov14</dc:creator>
  <cp:lastModifiedBy>Tabakov</cp:lastModifiedBy>
  <cp:revision>2</cp:revision>
  <dcterms:created xsi:type="dcterms:W3CDTF">2023-11-23T11:19:00Z</dcterms:created>
  <dcterms:modified xsi:type="dcterms:W3CDTF">2023-11-23T11:19:00Z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