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PT Astra Serif" w:hAnsi="PT Astra Serif"/>
          <w:sz w:val="28"/>
          <w:szCs w:val="28"/>
        </w:rPr>
      </w:pPr>
      <w:r>
        <w:rPr>
          <w:rFonts w:ascii="PT Astra Serif" w:hAnsi="PT Astra Serif"/>
          <w:sz w:val="28"/>
          <w:szCs w:val="28"/>
        </w:rPr>
      </w:r>
    </w:p>
    <w:p>
      <w:pPr>
        <w:pStyle w:val="Normal"/>
        <w:bidi w:val="0"/>
        <w:jc w:val="left"/>
        <w:rPr>
          <w:rFonts w:ascii="PT Astra Serif" w:hAnsi="PT Astra Serif"/>
          <w:sz w:val="28"/>
          <w:szCs w:val="28"/>
        </w:rPr>
      </w:pPr>
      <w:r>
        <w:rPr>
          <w:rFonts w:ascii="PT Astra Serif" w:hAnsi="PT Astra Serif"/>
          <w:sz w:val="28"/>
          <w:szCs w:val="28"/>
        </w:rPr>
        <w:t>15.05.2024 года начальником Управления экономического и стратегического развития администрации муниципального образования «Тереньгульский район» проведен обучающий семинар для руководителей структурных подразделений администрации района, по разъяснению процедуры внедрения оценки регулирующего воздействия  проектов нормативных правовых актов, экспертизы нормативных правовых актов, затрагивающих вопросы осуществления предпринимательской или инвестиционной деятельности на территории муниципального образования «Тереньгульский район» Ульяновской области</w:t>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3">
            <wp:simplePos x="0" y="0"/>
            <wp:positionH relativeFrom="column">
              <wp:posOffset>554990</wp:posOffset>
            </wp:positionH>
            <wp:positionV relativeFrom="paragraph">
              <wp:posOffset>117475</wp:posOffset>
            </wp:positionV>
            <wp:extent cx="4572000" cy="609600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572000" cy="609600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posOffset>316865</wp:posOffset>
            </wp:positionH>
            <wp:positionV relativeFrom="paragraph">
              <wp:posOffset>1585595</wp:posOffset>
            </wp:positionV>
            <wp:extent cx="5248910" cy="718248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5248910" cy="7182485"/>
                    </a:xfrm>
                    <a:prstGeom prst="rect">
                      <a:avLst/>
                    </a:prstGeom>
                  </pic:spPr>
                </pic:pic>
              </a:graphicData>
            </a:graphic>
          </wp:anchor>
        </w:drawing>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PT Astra Serif">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LibreOffice/7.3.2.2$Windows_X86_64 LibreOffice_project/49f2b1bff42cfccbd8f788c8dc32c1c309559be0</Application>
  <AppVersion>15.0000</AppVersion>
  <Pages>2</Pages>
  <Words>52</Words>
  <Characters>502</Characters>
  <CharactersWithSpaces>554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2024-05-15T16:25:22Z</dcterms:created>
  <dc:creator/>
  <dc:description/>
  <dc:language>ru-RU</dc:language>
  <cp:lastModifiedBy/>
  <dcterms:modified xsi:type="dcterms:W3CDTF">2024-05-15T16:29:09Z</dcterms:modified>
  <cp:revision>1</cp:revision>
  <dc:subject/>
  <dc:title/>
</cp:coreProperties>
</file>