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00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rPr/>
        <w:tc>
          <w:tcPr>
            <w:tcW w:w="9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szCs w:val="20"/>
              </w:rPr>
              <w:t xml:space="preserve">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>дминистраци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</w:p>
          <w:p>
            <w:pPr>
              <w:pStyle w:val="Normal"/>
              <w:spacing w:before="0" w:after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>
              <w:rPr>
                <w:rFonts w:ascii="PT Astra Serif" w:hAnsi="PT Astra Serif"/>
                <w:sz w:val="28"/>
                <w:szCs w:val="28"/>
              </w:rPr>
              <w:t>«Тереньгульский район»</w:t>
            </w:r>
          </w:p>
          <w:p>
            <w:pPr>
              <w:pStyle w:val="Normal"/>
              <w:spacing w:before="0" w:after="20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</w:p>
        </w:tc>
      </w:tr>
    </w:tbl>
    <w:p>
      <w:pPr>
        <w:pStyle w:val="NoSpacing"/>
        <w:ind w:left="-567" w:hanging="0"/>
        <w:jc w:val="both"/>
        <w:rPr>
          <w:rFonts w:ascii="PT Astra Serif" w:hAnsi="PT Astra Serif" w:eastAsia="Calibri"/>
          <w:sz w:val="28"/>
          <w:szCs w:val="28"/>
        </w:rPr>
      </w:pPr>
      <w:r>
        <w:rPr/>
      </w:r>
    </w:p>
    <w:p>
      <w:pPr>
        <w:pStyle w:val="NoSpacing"/>
        <w:ind w:left="-567" w:hanging="0"/>
        <w:jc w:val="both"/>
        <w:rPr/>
      </w:pPr>
      <w:r>
        <w:rPr>
          <w:rFonts w:eastAsia="Calibri" w:ascii="PT Astra Serif" w:hAnsi="PT Astra Serif"/>
          <w:sz w:val="28"/>
          <w:szCs w:val="28"/>
        </w:rPr>
        <w:t xml:space="preserve">Муниципальное учреждение Отдел образования муниципального образования «Тереньгульский район» </w:t>
      </w:r>
      <w:r>
        <w:rPr>
          <w:rFonts w:eastAsia="Calibri" w:ascii="PT Astra Serif" w:hAnsi="PT Astra Serif"/>
          <w:sz w:val="28"/>
          <w:szCs w:val="28"/>
          <w:lang w:eastAsia="zh-CN"/>
        </w:rPr>
        <w:t xml:space="preserve">предоставляет </w:t>
      </w:r>
      <w:r>
        <w:rPr>
          <w:rFonts w:ascii="PT Astra Serif" w:hAnsi="PT Astra Serif"/>
          <w:sz w:val="28"/>
          <w:szCs w:val="28"/>
        </w:rPr>
        <w:t>информацию на заседание Совета национальностей при главе администрации муниципального образования «Тереньгульский район» согласно регламенту.</w:t>
      </w:r>
    </w:p>
    <w:p>
      <w:pPr>
        <w:pStyle w:val="NoSpacing"/>
        <w:ind w:left="-56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keepNext w:val="true"/>
        <w:keepLines/>
        <w:ind w:left="-567" w:hanging="0"/>
        <w:jc w:val="both"/>
        <w:rPr>
          <w:rFonts w:ascii="PT Astra Serif" w:hAnsi="PT Astra Serif" w:cs="Times New Roman"/>
          <w:b/>
          <w:b/>
          <w:color w:val="000000"/>
          <w:sz w:val="28"/>
          <w:szCs w:val="28"/>
        </w:rPr>
      </w:pPr>
      <w:r>
        <w:rPr>
          <w:rFonts w:cs="Times New Roman" w:ascii="PT Astra Serif" w:hAnsi="PT Astra Serif"/>
          <w:b/>
          <w:color w:val="000000"/>
          <w:sz w:val="28"/>
          <w:szCs w:val="28"/>
        </w:rPr>
        <w:t>4. Поисковая работа по сохранению традиций народов, проживающих в Тереньгульском районе Ульяновской области</w:t>
      </w:r>
    </w:p>
    <w:p>
      <w:pPr>
        <w:pStyle w:val="NoSpacing"/>
        <w:ind w:left="-567" w:hanging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В рамках  поисковой работы обучающиеся общеобразовательных организаций находят информацию по сохранению традиций своего народа, которая хранится в музеях и комнатах Боевой Славы. </w:t>
      </w:r>
    </w:p>
    <w:p>
      <w:pPr>
        <w:pStyle w:val="NoSpacing"/>
        <w:ind w:left="-567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cs="Times New Roman" w:ascii="PT Astra Serif" w:hAnsi="PT Astra Serif"/>
          <w:sz w:val="28"/>
          <w:szCs w:val="28"/>
        </w:rPr>
        <w:t>В общеобразовательных организациях МО «Тереньгульский район» обучаются учащиеся  8 национальностей: русские, татары, арзейбажайнцы, чуваши, армяне, мордва, украинцы, езиды</w:t>
      </w:r>
      <w:r>
        <w:rPr>
          <w:rFonts w:ascii="PT Astra Serif" w:hAnsi="PT Astra Serif"/>
          <w:sz w:val="28"/>
          <w:szCs w:val="28"/>
        </w:rPr>
        <w:t xml:space="preserve">.  </w:t>
      </w:r>
    </w:p>
    <w:p>
      <w:pPr>
        <w:pStyle w:val="NoSpacing"/>
        <w:ind w:left="-567"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     </w:t>
      </w:r>
      <w:r>
        <w:rPr>
          <w:rFonts w:cs="Times New Roman" w:ascii="PT Astra Serif" w:hAnsi="PT Astra Serif"/>
          <w:sz w:val="28"/>
          <w:szCs w:val="28"/>
        </w:rPr>
        <w:t>Работа по  сохранению традиций народов  проводится как в урочное так и не в урочное время.</w:t>
      </w:r>
      <w:r>
        <w:rPr>
          <w:rFonts w:eastAsia="Calibri"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В урочное время проводятся уроки по обществознанию такие как:  «Гражданин – человек свободный и ответственный»»; «Правоотношения и правонарушения»; «Человек в системе социально-правовых норм», «</w:t>
      </w:r>
      <w:r>
        <w:rPr>
          <w:rFonts w:eastAsia="Calibri" w:cs="Times New Roman" w:ascii="PT Astra Serif" w:hAnsi="PT Astra Serif"/>
          <w:sz w:val="28"/>
          <w:szCs w:val="28"/>
        </w:rPr>
        <w:t>Личность и межличностные отношения», «Антисоциальные и криминальные молодежные группы», «Конфликт в межличностных отношениях», «Отношение как понимание и взаимодействие»</w:t>
      </w:r>
      <w:r>
        <w:rPr>
          <w:rFonts w:cs="Times New Roman" w:ascii="PT Astra Serif" w:hAnsi="PT Astra Serif"/>
          <w:sz w:val="28"/>
          <w:szCs w:val="28"/>
        </w:rPr>
        <w:t>.</w:t>
      </w:r>
      <w:r>
        <w:rPr>
          <w:rFonts w:cs="Times New Roman" w:ascii="PT Astra Serif" w:hAnsi="PT Astra Serif"/>
          <w:sz w:val="28"/>
          <w:szCs w:val="28"/>
          <w:shd w:fill="FFFFFF" w:val="clear"/>
        </w:rPr>
        <w:t xml:space="preserve"> На уроках исторического краеведения изучаются темы </w:t>
      </w:r>
      <w:r>
        <w:rPr>
          <w:rFonts w:cs="Times New Roman" w:ascii="PT Astra Serif" w:hAnsi="PT Astra Serif"/>
          <w:sz w:val="28"/>
          <w:szCs w:val="28"/>
        </w:rPr>
        <w:t>по ознакомлению учащихся с историей, культурой и традициями народов, таких как: чуваши, татары, мордва и др. Уроки ОБЖ по теме «Изучение закона РФ «О противодействии экстремистской деятельности».</w:t>
      </w:r>
    </w:p>
    <w:p>
      <w:pPr>
        <w:pStyle w:val="NoSpacing"/>
        <w:ind w:left="-567" w:hanging="0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   </w:t>
      </w:r>
      <w:r>
        <w:rPr>
          <w:rFonts w:cs="Times New Roman" w:ascii="PT Astra Serif" w:hAnsi="PT Astra Serif"/>
          <w:sz w:val="28"/>
          <w:szCs w:val="28"/>
        </w:rPr>
        <w:t xml:space="preserve">В общеобразовательных организациях МО «Тереньгульский район» большую роль играют уроки по ОРКСЭ (основы религиозных культур и светской этики), на них приглашается настоятели храмов, </w:t>
      </w:r>
      <w:r>
        <w:rPr>
          <w:rFonts w:cs="Times New Roman" w:ascii="PT Astra Serif" w:hAnsi="PT Astra Serif"/>
          <w:sz w:val="28"/>
          <w:szCs w:val="28"/>
          <w:shd w:fill="FFFFFF" w:val="clear"/>
        </w:rPr>
        <w:t>с целью пропаганды миролюбия, укрепления межнационального единства, согласия и толерантности.</w:t>
      </w:r>
    </w:p>
    <w:p>
      <w:pPr>
        <w:pStyle w:val="NoSpacing"/>
        <w:ind w:left="-567"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       </w:t>
      </w:r>
      <w:r>
        <w:rPr>
          <w:rFonts w:eastAsia="Calibri"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sz w:val="28"/>
          <w:szCs w:val="28"/>
        </w:rPr>
        <w:t xml:space="preserve">В Филиале МОУ «Тереньгульская лицей при УлГТУ» «Тумкинская ОШ» с целью </w:t>
      </w:r>
      <w:r>
        <w:rPr>
          <w:rFonts w:cs="Times New Roman" w:ascii="PT Astra Serif" w:hAnsi="PT Astra Serif"/>
          <w:sz w:val="28"/>
          <w:szCs w:val="28"/>
        </w:rPr>
        <w:t xml:space="preserve">сохранения традиций народов  </w:t>
      </w:r>
      <w:r>
        <w:rPr>
          <w:rFonts w:eastAsia="Calibri" w:cs="Times New Roman" w:ascii="PT Astra Serif" w:hAnsi="PT Astra Serif"/>
          <w:sz w:val="28"/>
          <w:szCs w:val="28"/>
        </w:rPr>
        <w:t>учащиеся 2-9 классов изучают эрзянский язык-- 1 час в неделю во внеурочной деятельности «Родной язык», В филиале МОУ «Тереньгульская лицей при УлГТУ» «Тумкинская ОШ»  проводится «Неделя народов Поволжья», учащиеся участвуют в школьном фестивале «Венок дружбы»,а также в поселенческих  праздниках «Курбан Байрам», «Акатуй», «Масторава». В школе создана фольклорная группа «Ялгат»(друзья)</w:t>
      </w:r>
      <w:r>
        <w:rPr>
          <w:rFonts w:cs="Times New Roman" w:ascii="PT Astra Serif" w:hAnsi="PT Astra Serif"/>
          <w:sz w:val="28"/>
          <w:szCs w:val="28"/>
        </w:rPr>
        <w:t xml:space="preserve">. </w:t>
      </w:r>
      <w:r>
        <w:rPr>
          <w:rFonts w:eastAsia="Calibri" w:cs="Times New Roman" w:ascii="PT Astra Serif" w:hAnsi="PT Astra Serif"/>
          <w:sz w:val="28"/>
          <w:szCs w:val="28"/>
        </w:rPr>
        <w:t xml:space="preserve">В МОУ Красноборская СОШ </w:t>
      </w:r>
      <w:r>
        <w:rPr>
          <w:rFonts w:cs="Times New Roman" w:ascii="PT Astra Serif" w:hAnsi="PT Astra Serif"/>
          <w:sz w:val="28"/>
          <w:szCs w:val="28"/>
        </w:rPr>
        <w:t>уже несколько лет работает кружок  дополнительного образования «Чувашский фольклор», на котором детям прививается уважение и любовь к культуре чувашского народа. Для сохранения традиций народов в МОУ Скугареевская СОШ уже давно ведутся занятия по дополнительному образованию (кружок «Татарский фольклор», кружок «Чувашский фольклор»). Руководителем кружка «Татарский фольклор» является Насыртдинова Тензиля Абзаловна, учитель математики. Под ее руководством в школе ежегодно проходит неделя татарского языка и литературы, в рамках недели в МОУ Скугареевская СОШ  проходят открытые внеклассные мероприятия, конкурсы. Руководителем кружка «Чувашский фольклор» является  Иванова Людмила Петровна, учитель начальных классов. В рамках месячника чувашского языка и литературы в школе проходят открытые внеклассные  мероприятия, конкурсы.            В МОУ Сосновская СОШ ведутся  кружки дополнительного образования «Мордовский фольклор» и «Чувашский фольклор»по 1 часу в неделю для 5-7 классов. В МОУ «Тереньгульский лицей при УлГТУ» в рамках внеурочной деятельности проводятся кружки «Культура народов Поволжья» ( татарский язык).</w:t>
      </w:r>
    </w:p>
    <w:p>
      <w:pPr>
        <w:pStyle w:val="NoSpacing"/>
        <w:ind w:left="-567"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        </w:t>
      </w:r>
      <w:r>
        <w:rPr>
          <w:rFonts w:cs="Times New Roman" w:ascii="PT Astra Serif" w:hAnsi="PT Astra Serif"/>
          <w:sz w:val="28"/>
          <w:szCs w:val="28"/>
        </w:rPr>
        <w:t>По внеклассной работе в общеобразовательных организациях МО «Тереньгульский район»  проводятся з</w:t>
      </w:r>
      <w:r>
        <w:rPr>
          <w:rFonts w:cs="Times New Roman" w:ascii="PT Astra Serif" w:hAnsi="PT Astra Serif"/>
          <w:sz w:val="28"/>
          <w:szCs w:val="28"/>
          <w:shd w:fill="FFFFFF" w:val="clear"/>
        </w:rPr>
        <w:t xml:space="preserve">анятия с учащимися по </w:t>
      </w:r>
      <w:r>
        <w:rPr>
          <w:rFonts w:cs="Times New Roman" w:ascii="PT Astra Serif" w:hAnsi="PT Astra Serif"/>
          <w:color w:val="000000"/>
          <w:sz w:val="28"/>
          <w:szCs w:val="28"/>
        </w:rPr>
        <w:t>сохранению традиций народов</w:t>
      </w:r>
      <w:r>
        <w:rPr>
          <w:rFonts w:cs="Times New Roman" w:ascii="PT Astra Serif" w:hAnsi="PT Astra Serif"/>
          <w:sz w:val="28"/>
          <w:szCs w:val="28"/>
          <w:shd w:fill="FFFFFF" w:val="clear"/>
        </w:rPr>
        <w:t>: «Учимся быть терпимыми», конкурс рисунков и плакатов «Мы едины», мероприятие «Наши традиции» в форме театрализованных представлений,</w:t>
      </w:r>
      <w:r>
        <w:rPr>
          <w:rFonts w:cs="Times New Roman" w:ascii="PT Astra Serif" w:hAnsi="PT Astra Serif"/>
          <w:sz w:val="28"/>
          <w:szCs w:val="28"/>
        </w:rPr>
        <w:t xml:space="preserve"> уроки-толерантности «Мы разные, но мы вместе», «Ты, я, он, она – вместе дружная семья». В начальных классах проводятся игры-путешествия «Я шагаю по стране», на которых дети знакомятся с народностями, проживающими на территории России. Проводятся внеклассные мероприятия «Страна где я живу», игры –практикумы «Подари другому радость». </w:t>
      </w:r>
      <w:r>
        <w:rPr>
          <w:rFonts w:eastAsia="Calibri" w:cs="Times New Roman" w:ascii="PT Astra Serif" w:hAnsi="PT Astra Serif"/>
          <w:sz w:val="28"/>
          <w:szCs w:val="28"/>
        </w:rPr>
        <w:t>В рамках</w:t>
      </w:r>
      <w:r>
        <w:rPr>
          <w:rFonts w:cs="Times New Roman" w:ascii="PT Astra Serif" w:hAnsi="PT Astra Serif"/>
          <w:sz w:val="28"/>
          <w:szCs w:val="28"/>
        </w:rPr>
        <w:t xml:space="preserve"> дня семейного общения в общеобразовательных организациях </w:t>
      </w:r>
      <w:r>
        <w:rPr>
          <w:rFonts w:eastAsia="Calibri" w:cs="Times New Roman" w:ascii="PT Astra Serif" w:hAnsi="PT Astra Serif"/>
          <w:sz w:val="28"/>
          <w:szCs w:val="28"/>
        </w:rPr>
        <w:t xml:space="preserve"> МО «Тереньгульский район» проводятся классные часы по темам:  «Мы разные, но мы вместе», «Давайте дружить народами», «Семья — ячейка общества»,</w:t>
      </w:r>
      <w:r>
        <w:rPr>
          <w:rFonts w:cs="Times New Roman" w:ascii="PT Astra Serif" w:hAnsi="PT Astra Serif"/>
          <w:sz w:val="28"/>
          <w:szCs w:val="28"/>
        </w:rPr>
        <w:t xml:space="preserve"> «Мы едины навсегда», «Мы выбираем дружбу»</w:t>
      </w:r>
      <w:r>
        <w:rPr>
          <w:rFonts w:eastAsia="Calibri" w:cs="Times New Roman" w:ascii="PT Astra Serif" w:hAnsi="PT Astra Serif"/>
          <w:sz w:val="28"/>
          <w:szCs w:val="28"/>
        </w:rPr>
        <w:t>.</w:t>
      </w:r>
    </w:p>
    <w:p>
      <w:pPr>
        <w:pStyle w:val="NoSpacing"/>
        <w:ind w:left="-567"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  <w:t xml:space="preserve">           </w:t>
      </w:r>
      <w:r>
        <w:rPr>
          <w:rFonts w:eastAsia="Calibri" w:cs="Times New Roman" w:ascii="PT Astra Serif" w:hAnsi="PT Astra Serif"/>
          <w:sz w:val="28"/>
          <w:szCs w:val="28"/>
        </w:rPr>
        <w:t>Также проводятся совместные мероприятия с родителями «Дни здоровья», «Мама, папа и я –спортивная семья», «Семейные посиделки», «День матери», «8 Марта» и др.</w:t>
      </w:r>
    </w:p>
    <w:p>
      <w:pPr>
        <w:pStyle w:val="NoSpacing"/>
        <w:ind w:left="-567" w:hanging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     </w:t>
      </w:r>
      <w:r>
        <w:rPr>
          <w:rFonts w:cs="Times New Roman" w:ascii="PT Astra Serif" w:hAnsi="PT Astra Serif"/>
          <w:sz w:val="28"/>
          <w:szCs w:val="28"/>
        </w:rPr>
        <w:t>Обучающиеся МОУ Скугареевская СОШ  участвует в областном чувашском смотре- конкурсе «Перепёлочка», имеет грамоты и призы. Также в  данной школе  ежегодно проходят олимпиады по татарскому и чувашскому языку и литературе. Где дети являются победителями районных олимпиад по родному языку.</w:t>
      </w:r>
    </w:p>
    <w:p>
      <w:pPr>
        <w:pStyle w:val="NoSpacing"/>
        <w:ind w:left="-567" w:hanging="0"/>
        <w:jc w:val="both"/>
        <w:rPr/>
      </w:pPr>
      <w:r>
        <w:rPr>
          <w:rFonts w:cs="Times New Roman" w:ascii="PT Astra Serif" w:hAnsi="PT Astra Serif"/>
          <w:sz w:val="28"/>
          <w:szCs w:val="28"/>
        </w:rPr>
        <w:t xml:space="preserve">     </w:t>
      </w:r>
      <w:r>
        <w:rPr>
          <w:rFonts w:cs="Times New Roman" w:ascii="PT Astra Serif" w:hAnsi="PT Astra Serif"/>
          <w:sz w:val="28"/>
          <w:szCs w:val="28"/>
        </w:rPr>
        <w:t xml:space="preserve">В общеобразовательных организациях МО «Тереньгульский район» продолжится работа 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по сохранению традиций народов через проведение </w:t>
      </w:r>
      <w:r>
        <w:rPr>
          <w:rFonts w:eastAsia="Calibri" w:cs="Times New Roman" w:ascii="PT Astra Serif" w:hAnsi="PT Astra Serif"/>
          <w:color w:val="000000"/>
          <w:kern w:val="0"/>
          <w:sz w:val="28"/>
          <w:szCs w:val="28"/>
          <w:lang w:val="ru-RU" w:eastAsia="en-US" w:bidi="ar-SA"/>
        </w:rPr>
        <w:t>различных школьных мероприятий и участие в районных мероприятиях.</w:t>
      </w:r>
    </w:p>
    <w:p>
      <w:pPr>
        <w:pStyle w:val="NoSpacing"/>
        <w:ind w:left="-567" w:hanging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</w:r>
    </w:p>
    <w:p>
      <w:pPr>
        <w:pStyle w:val="NoSpacing"/>
        <w:ind w:left="-567" w:hanging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</w:r>
    </w:p>
    <w:p>
      <w:pPr>
        <w:pStyle w:val="NoSpacing"/>
        <w:ind w:left="-567" w:hanging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</w:r>
    </w:p>
    <w:p>
      <w:pPr>
        <w:pStyle w:val="NoSpacing"/>
        <w:ind w:left="-567" w:hanging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И.о. начальника МУ Отдел образования</w:t>
      </w:r>
    </w:p>
    <w:p>
      <w:pPr>
        <w:pStyle w:val="NoSpacing"/>
        <w:ind w:left="-567" w:hanging="0"/>
        <w:jc w:val="both"/>
        <w:rPr/>
      </w:pPr>
      <w:r>
        <w:rPr>
          <w:rFonts w:cs="Times New Roman" w:ascii="PT Astra Serif" w:hAnsi="PT Astra Serif"/>
          <w:color w:val="000000"/>
          <w:sz w:val="28"/>
          <w:szCs w:val="28"/>
        </w:rPr>
        <w:t>МО «Тереньгульский район»</w:t>
        <w:tab/>
        <w:tab/>
        <w:tab/>
        <w:tab/>
        <w:tab/>
        <w:t>А.А. Тюгаш</w:t>
      </w:r>
      <w:r>
        <w:rPr>
          <w:rFonts w:eastAsia="Calibri" w:cs="Times New Roman" w:ascii="PT Astra Serif" w:hAnsi="PT Astra Serif"/>
          <w:color w:val="000000"/>
          <w:kern w:val="0"/>
          <w:sz w:val="28"/>
          <w:szCs w:val="28"/>
          <w:lang w:val="ru-RU" w:eastAsia="en-US" w:bidi="ar-SA"/>
        </w:rPr>
        <w:t>о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ва </w:t>
      </w:r>
    </w:p>
    <w:p>
      <w:pPr>
        <w:pStyle w:val="NoSpacing"/>
        <w:ind w:left="-709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Web"/>
        <w:spacing w:lineRule="atLeast" w:line="330" w:beforeAutospacing="0" w:before="0" w:afterAutospacing="0" w:after="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PT Astra Serif">
    <w:altName w:val="Times New Roman"/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a672e"/>
    <w:rPr/>
  </w:style>
  <w:style w:type="character" w:styleId="Style14">
    <w:name w:val="Интернет-ссылка"/>
    <w:basedOn w:val="DefaultParagraphFont"/>
    <w:uiPriority w:val="99"/>
    <w:semiHidden/>
    <w:unhideWhenUsed/>
    <w:rsid w:val="000a672e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c74e03"/>
    <w:rPr>
      <w:rFonts w:ascii="Tahoma" w:hAnsi="Tahoma" w:cs="Tahoma"/>
      <w:sz w:val="16"/>
      <w:szCs w:val="16"/>
    </w:rPr>
  </w:style>
  <w:style w:type="character" w:styleId="1">
    <w:name w:val="Основной шрифт абзаца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unhideWhenUsed/>
    <w:qFormat/>
    <w:rsid w:val="000a67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5" w:customStyle="1">
    <w:name w:val="p25"/>
    <w:basedOn w:val="Normal"/>
    <w:qFormat/>
    <w:rsid w:val="000a67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e7a5b"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74e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6">
    <w:name w:val="Index Heading"/>
    <w:basedOn w:val="Normal"/>
    <w:pPr>
      <w:suppressLineNumbers/>
    </w:pPr>
    <w:rPr>
      <w:rFonts w:cs="Mangal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ascii="PT Astra Serif;Times New Roman" w:hAnsi="PT Astra Serif;Times New Roman" w:cs="Droid Sans Devanagari;Arial"/>
      <w:sz w:val="24"/>
    </w:rPr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ascii="PT Astra Serif;Times New Roman" w:hAnsi="PT Astra Serif;Times New Roman" w:cs="Droid Sans Devanagari;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LibreOffice/6.3.6.2$Linux_X86_64 LibreOffice_project/30$Build-2</Application>
  <Pages>2</Pages>
  <Words>609</Words>
  <Characters>4331</Characters>
  <CharactersWithSpaces>5064</CharactersWithSpaces>
  <Paragraphs>17</Paragraphs>
  <Company>DNA Project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2023-06-29T06:29:00Z</dcterms:created>
  <dc:creator>Байдулино</dc:creator>
  <dc:description/>
  <dc:language>ru-RU</dc:language>
  <cp:lastModifiedBy/>
  <cp:lastPrinted>2023-06-29T07:17:00Z</cp:lastPrinted>
  <dcterms:modified xsi:type="dcterms:W3CDTF">2023-11-13T17:11:51Z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