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ПРОТОКОЛ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Проведения первого заседания Бюджетной комиссии, для принятия решений по определению целей расходования выделенных средств муниципального образования «Тереньгульское городское поселение» на реализацию проекта «Народный бюджет» на 2023 год.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07.10. 202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г.</w:t>
        <w:tab/>
        <w:tab/>
        <w:tab/>
        <w:tab/>
        <w:tab/>
        <w:tab/>
        <w:tab/>
        <w:tab/>
        <w:t xml:space="preserve">       </w:t>
        <w:tab/>
        <w:t xml:space="preserve">    № 1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Председательствующий на заседании: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Модератор бюджетной комиссии 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Присутствовали: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Члены основного состава бюджетно комиссии: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val="ru-RU" w:eastAsia="zh-CN" w:bidi="ar-SA"/>
        </w:rPr>
        <w:t xml:space="preserve">Кукушкин В.В.; </w:t>
      </w:r>
      <w:r>
        <w:rPr>
          <w:rFonts w:cs="Times New Roman" w:ascii="Times New Roman" w:hAnsi="Times New Roman"/>
          <w:bCs/>
          <w:sz w:val="28"/>
          <w:szCs w:val="28"/>
        </w:rPr>
        <w:t xml:space="preserve">Мельников В.А.; Якомаскина Н.Д.; Луптаков Ю.Ю.; Шабаева Л.П. ;  Вечкутов Н.С.; Спиридонов А.А.;  Курышева О.В.;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 xml:space="preserve"> Прусакова Н.А.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Члены резервного состава бюджетной комиссии: </w:t>
      </w:r>
      <w:r>
        <w:rPr>
          <w:rFonts w:cs="Times New Roman" w:ascii="Times New Roman" w:hAnsi="Times New Roman"/>
          <w:bCs/>
          <w:sz w:val="28"/>
          <w:szCs w:val="28"/>
        </w:rPr>
        <w:t>Курышев М.С.; Мельникова Н.А.; Офилькин И.В;  Скачков Н.В.;  Мельников Д.А.; Дмитриев Е.А.;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Первый заместитель Главы администрации муниципального образования «Тереньгульский район» Навознова Н.Н.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И.о.Начальника отдела бухгалтерского учета, планирования и отчетности администрации муниципального образования «Тереньгульский район» Чекулова А.А.;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Экономист отдела бухгалтерского учета, планирования и отчетности администрации муниципального образования «Тереньгульский район» Трофимова Е.Н.;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Начальник управления архитектуры, строительства и дорожной деятельности администрации муниципального образования «Тереньгульский район» 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>Шумилин В.В.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>Специалист управления</w:t>
      </w:r>
      <w:r>
        <w:rPr>
          <w:rFonts w:cs="Times New Roman" w:ascii="Times New Roman" w:hAnsi="Times New Roman"/>
          <w:sz w:val="28"/>
          <w:szCs w:val="28"/>
        </w:rPr>
        <w:t xml:space="preserve"> по вопросам городского поселения администрации муниципального образования «Тереньгульский район» Евстифеева Е.Е.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ПОВЕСТКА ЗАСЕДАНИЯ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Вступительное слово Модератора бюджетной комиссии.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Информирование о целях и задачах текущего заседания.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Выступление членов основного состава с инициативным предложением.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Рассмотрение инициативных предложений на соответствие полномочиям органов местного самоуправления, установленных законодательством Российской Федерации, и отсутствия дублирования мероприятий, финансовое обеспечение которых предусмотрено в бюджете на соответствующий финансовый год и включенных в муниципальные программы.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Решение об одобрении инициативных предложений, подлежащих отбору для их включения в бюджет муниципального образования «Тереньгульское городское поселение» на 2023год.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 Вступительное слово Модератора бюджетной комиссии 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>Мельникова В.А.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ab/>
        <w:t xml:space="preserve">Довел информацию об отсутствующем члене основного состава Чекулова С.А. по уважительной причине.                                                                 </w:t>
        <w:tab/>
      </w:r>
      <w:r>
        <w:rPr>
          <w:rFonts w:cs="Times New Roman" w:ascii="Times New Roman" w:hAnsi="Times New Roman"/>
          <w:sz w:val="28"/>
          <w:szCs w:val="28"/>
        </w:rPr>
        <w:t xml:space="preserve">Довел права и обязанности членов основного и резервного состава бюджетной комиссии.                                                                                              </w:t>
        <w:tab/>
        <w:t>Правила вывода членов основного состава бюджетной комиссии (замен члена основного состава бюджетной комиссии на члена резервного состава бюджетной комиссии).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По второму вопросу повестки заседания информирования о целях и задачах текущего заседания заслушали Модератора бюджетной комиссии.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Основной целью и задачей текущего заседания является заслушивание, рассмотрение и обсуждение инициативных предложений участников основного состава бюджетной комиссии, для дальнейшего отбора и включения их в бюджет муниципального образования «Тереньгульское городское поселение».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По третьему вопросу повестки дня выступали члены основного состава бюджетной комиссии с инициативным предложением.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Первой выступила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A"/>
          <w:kern w:val="0"/>
          <w:sz w:val="28"/>
          <w:szCs w:val="28"/>
          <w:lang w:val="ru-RU" w:eastAsia="en-US" w:bidi="ar-SA"/>
        </w:rPr>
        <w:t>Якомаскина Нина Дмитриевна</w:t>
      </w:r>
      <w:r>
        <w:rPr>
          <w:rFonts w:cs="Times New Roman" w:ascii="Times New Roman" w:hAnsi="Times New Roman"/>
          <w:sz w:val="28"/>
          <w:szCs w:val="28"/>
        </w:rPr>
        <w:t xml:space="preserve"> с инициативным предложением «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>Организация</w:t>
      </w:r>
      <w:r>
        <w:rPr>
          <w:rFonts w:cs="Times New Roman" w:ascii="Times New Roman" w:hAnsi="Times New Roman"/>
          <w:sz w:val="28"/>
          <w:szCs w:val="28"/>
        </w:rPr>
        <w:t xml:space="preserve"> уличного освещения по ул.Южная, р.п. Тереньга, Ульяновской области.» 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Необходимыми мероприятиями считает: Установка светильников на имеющихся опорах. Прокладка провода к светильникам.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Ожидаемый результат: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Обеспечение комфортных условий для проживания граждан (более 60 человек) и передвижения водителей;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Безопасность жизни и повышение эстетических качеств населенного пункта;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Эффективное взаимодействие граждан и органов местного самоуправления.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Предоставила перечень необходимых элементов на сумму 200,00 тыс.рублей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Второй выступила Курышева Ольга Васильевна с инициативным предложением «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A"/>
          <w:kern w:val="0"/>
          <w:sz w:val="28"/>
          <w:szCs w:val="28"/>
          <w:lang w:val="ru-RU" w:eastAsia="en-US" w:bidi="ar-SA"/>
        </w:rPr>
        <w:t xml:space="preserve">Установка элементов игровой и спортивной площадки на ул. Комсомольская, в р.п.Тереньга, Ульяновской области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» 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Необходимыми мероприятиями считает: планировку, благоустройство, расчистку и выравнивание площадки с участием жителей, приобретение  спортивно-игрового комплекса.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Ожидаемый результат: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физическое развитие и оздоровление детей, организация свободного досуга жителей улиц  Комсомольская, Мира, Северная, Заречная;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Эффективное взаимодействие граждан и органов местного самоуправления.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Предоставила перечень необходимых элементов на сумму 200,00 тыс.рублей.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00000A"/>
          <w:kern w:val="0"/>
          <w:sz w:val="28"/>
          <w:szCs w:val="28"/>
          <w:lang w:val="ru-RU" w:eastAsia="en-US" w:bidi="ar-SA"/>
        </w:rPr>
        <w:t>Третей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выступила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A"/>
          <w:kern w:val="0"/>
          <w:sz w:val="28"/>
          <w:szCs w:val="28"/>
          <w:lang w:val="ru-RU" w:eastAsia="en-US" w:bidi="ar-SA"/>
        </w:rPr>
        <w:t>Шабаева Любовь Петровна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с инициативным предложением «Установка 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>спортивно-игрового комплекса напротив дома №17 улицы Комарова</w:t>
      </w:r>
      <w:r>
        <w:rPr>
          <w:rFonts w:cs="Times New Roman" w:ascii="Times New Roman" w:hAnsi="Times New Roman"/>
          <w:sz w:val="28"/>
          <w:szCs w:val="28"/>
        </w:rPr>
        <w:t xml:space="preserve"> в р.п. Тереньга Ульяновской области».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Необходимыми мероприятиями считает: планировку, благоустройство, расчистку и выравнивание площадки с участием жителей, приобретение  спортивно-игрового комплекса.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Ожидаемый результат: физическое развитие и оздоровление детей, организация свободного досуга жителей улиц Комарова и Луговая.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Эффективное взаимодействие граждан и органов местного самоуправления.</w:t>
      </w:r>
    </w:p>
    <w:p>
      <w:pPr>
        <w:pStyle w:val="Normal"/>
        <w:jc w:val="both"/>
        <w:rPr/>
      </w:pPr>
      <w:bookmarkStart w:id="0" w:name="__DdeLink__185_1467977742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Предоставила перечень необходимых элементов на сумму 100,00  тыс.рублей</w:t>
      </w:r>
      <w:bookmarkEnd w:id="0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4. Заслушав все инициативные предложения основного состава бюджетной комиссии перешли к четвертому вопросу повестки заседания: Рассмотрение инициативных предложений на соответствие полномочиям органов местного самоуправления, установленных законодательством Российской Федерации, и отсутствия дублирования мероприятий, финансовое обеспечение которых предусмотрено в бюджете на соответствующий финансовый год и включенных в муниципальные программы.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Заслушали первого заместителя Главы администрации муниципального образования «Тереньгульский район» Навознову Наталью Николаевну: «Все озвученные инициативные предложения соответствуют полномочиям органов местного самоуправления, установленных законодательством Российской Федерации».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Заслушали начальника 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>отдела</w:t>
      </w:r>
      <w:r>
        <w:rPr>
          <w:rFonts w:cs="Times New Roman" w:ascii="Times New Roman" w:hAnsi="Times New Roman"/>
          <w:sz w:val="28"/>
          <w:szCs w:val="28"/>
        </w:rPr>
        <w:t xml:space="preserve"> архитектуры, строительства и дорожной деятельности администрации муниципального образования «Тереньгульский район» - 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>Шумилина Вячеслава Викторовича</w:t>
      </w:r>
      <w:r>
        <w:rPr>
          <w:rFonts w:cs="Times New Roman" w:ascii="Times New Roman" w:hAnsi="Times New Roman"/>
          <w:sz w:val="28"/>
          <w:szCs w:val="28"/>
        </w:rPr>
        <w:t xml:space="preserve"> с информацией об отсутствии дублирования мероприятий, финансовое обеспечение которых , предусмотрено в бюджете на соответствующий финансовый год и включенных в муниципальные программы;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 Перешли к пятому вопросу повестки дня.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Выступил Модератор бюджетной комиссии 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>Мельникова Вячеслава Александровича.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Так как инициативные предложения соответствуют полномочиям органов местного самоуправления, установленным законодательством Российской Федерации, и отсутствует дублирование мероприятий, финансовое обеспечение которых предусмотрено в бюджете на соответствующий финансовый год и включенных в муниципальные программы, а инициативные предложения членов бюджетной комиссии совпадают, а именно:                                                                                           </w:t>
        <w:tab/>
        <w:t>Якомаскина Н.Д., Луптаков Ю.Ю., Прусакова Н.А. - «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>Организация</w:t>
      </w:r>
      <w:r>
        <w:rPr>
          <w:rFonts w:cs="Times New Roman" w:ascii="Times New Roman" w:hAnsi="Times New Roman"/>
          <w:sz w:val="28"/>
          <w:szCs w:val="28"/>
        </w:rPr>
        <w:t xml:space="preserve"> уличного освещения по ул.Южная, р.п. Тереньга, Ульяновской области.» </w:t>
        <w:tab/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 xml:space="preserve">Курышевой О.В., Мельникова В.А. </w:t>
      </w:r>
      <w:r>
        <w:rPr>
          <w:rFonts w:cs="Times New Roman" w:ascii="Times New Roman" w:hAnsi="Times New Roman"/>
          <w:sz w:val="28"/>
          <w:szCs w:val="28"/>
        </w:rPr>
        <w:t xml:space="preserve"> -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«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A"/>
          <w:kern w:val="0"/>
          <w:sz w:val="28"/>
          <w:szCs w:val="28"/>
          <w:lang w:val="ru-RU" w:eastAsia="en-US" w:bidi="ar-SA"/>
        </w:rPr>
        <w:t xml:space="preserve">Установка элементов игровой и спортивной площадки на ул. Комсомольская, в р.п.Тереньга, Ульяновской области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» ;                                                                                                                </w:t>
        <w:tab/>
        <w:t xml:space="preserve">Шабаевой Л.П., Кукушкина В.В., Вечкутова Н.С., Спиридонова А.А. - «Установка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A"/>
          <w:kern w:val="0"/>
          <w:sz w:val="28"/>
          <w:szCs w:val="28"/>
          <w:lang w:val="ru-RU" w:eastAsia="en-US" w:bidi="ar-SA"/>
        </w:rPr>
        <w:t>спортивно-игрового комплекса напротив дома №17 улицы Комарова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в р.п. Тереньга Ульяновской области».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то к отбору для включения в бюджет муниципального образования «Тереньгульское городское поселение» принимаются следующие инициативные предложения: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«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>Организация</w:t>
      </w:r>
      <w:r>
        <w:rPr>
          <w:rFonts w:cs="Times New Roman" w:ascii="Times New Roman" w:hAnsi="Times New Roman"/>
          <w:sz w:val="28"/>
          <w:szCs w:val="28"/>
        </w:rPr>
        <w:t xml:space="preserve"> уличного освещения по ул.Южная, р.п. Тереньга, Ульяновской области.» 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«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A"/>
          <w:kern w:val="0"/>
          <w:sz w:val="28"/>
          <w:szCs w:val="28"/>
          <w:lang w:val="ru-RU" w:eastAsia="en-US" w:bidi="ar-SA"/>
        </w:rPr>
        <w:t xml:space="preserve">Установка элементов игровой и спортивной площадки на ул. Комсомольская, в р.п.Тереньга, Ульяновской области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» 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«Установка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A"/>
          <w:kern w:val="0"/>
          <w:sz w:val="28"/>
          <w:szCs w:val="28"/>
          <w:lang w:val="ru-RU" w:eastAsia="en-US" w:bidi="ar-SA"/>
        </w:rPr>
        <w:t>спортивно-игрового комплекса напротив дома №17 улицы Комарова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в р.п. Тереньга Ульяновской области».</w:t>
      </w:r>
    </w:p>
    <w:p>
      <w:pPr>
        <w:pStyle w:val="Normal"/>
        <w:ind w:left="360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Проведение голосования: «за»,  «против», воздержалось».                                                                                                  «за» проголосовали 9 из 9 членов бюджетной комиссии,                      «против» 0;                                                                                           «воздержалось» 0.                      </w:t>
      </w:r>
    </w:p>
    <w:p>
      <w:pPr>
        <w:pStyle w:val="Normal"/>
        <w:ind w:left="360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РЕШИЛИ:</w:t>
      </w:r>
    </w:p>
    <w:p>
      <w:pPr>
        <w:pStyle w:val="Normal"/>
        <w:ind w:left="36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1. Принять к отбору для включения в бюджет муниципального образования «Тереньгульское городское поселение» на 2023 год 3 инициативных предложения.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2.</w:t>
      </w:r>
      <w:r>
        <w:rPr>
          <w:rFonts w:cs="Times New Roman" w:ascii="Times New Roman" w:hAnsi="Times New Roman"/>
          <w:bCs/>
          <w:sz w:val="28"/>
          <w:szCs w:val="28"/>
        </w:rPr>
        <w:t>Назначить второе заседания бюджетной комиссии 18.10.2022г. в 16:00 по адресу р.п.Тереньга, пл.Ленина д.</w:t>
      </w:r>
    </w:p>
    <w:p>
      <w:pPr>
        <w:pStyle w:val="Normal"/>
        <w:ind w:left="360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Модератор бюджетной комиссии </w:t>
        <w:tab/>
        <w:tab/>
        <w:tab/>
        <w:t xml:space="preserve">            </w:t>
      </w:r>
      <w:r>
        <w:rPr>
          <w:rFonts w:cs="Times New Roman" w:ascii="Times New Roman" w:hAnsi="Times New Roman"/>
          <w:bCs/>
          <w:sz w:val="28"/>
          <w:szCs w:val="28"/>
        </w:rPr>
        <w:t>Мельников В.А.;</w:t>
      </w:r>
    </w:p>
    <w:p>
      <w:pPr>
        <w:pStyle w:val="Normal"/>
        <w:ind w:hanging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Члены бюджетной комиссии</w:t>
        <w:tab/>
        <w:tab/>
        <w:tab/>
        <w:tab/>
        <w:t xml:space="preserve">     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val="ru-RU" w:eastAsia="zh-CN" w:bidi="ar-SA"/>
        </w:rPr>
        <w:t xml:space="preserve">Кукушкин В.В.;  </w:t>
      </w:r>
      <w:r>
        <w:rPr>
          <w:rFonts w:cs="Times New Roman" w:ascii="Times New Roman" w:hAnsi="Times New Roman"/>
          <w:bCs/>
          <w:sz w:val="28"/>
          <w:szCs w:val="28"/>
        </w:rPr>
        <w:t xml:space="preserve">  </w:t>
      </w:r>
    </w:p>
    <w:p>
      <w:pPr>
        <w:pStyle w:val="Normal"/>
        <w:ind w:hanging="0"/>
        <w:jc w:val="right"/>
        <w:rPr/>
      </w:pPr>
      <w:r>
        <w:rPr>
          <w:rFonts w:cs="Times New Roman" w:ascii="Times New Roman" w:hAnsi="Times New Roman"/>
          <w:bCs/>
          <w:sz w:val="28"/>
          <w:szCs w:val="28"/>
        </w:rPr>
        <w:t>Якомаскина Н.Д.;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Cs/>
          <w:sz w:val="28"/>
          <w:szCs w:val="28"/>
        </w:rPr>
        <w:t>Луптаков Ю.Ю.;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Cs/>
          <w:sz w:val="28"/>
          <w:szCs w:val="28"/>
        </w:rPr>
        <w:t>Шабаева Л.П. ;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Cs/>
          <w:sz w:val="28"/>
          <w:szCs w:val="28"/>
        </w:rPr>
        <w:t>Вечкутов Н.С.;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Cs/>
          <w:sz w:val="28"/>
          <w:szCs w:val="28"/>
        </w:rPr>
        <w:t>Спиридонов А.А.;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Курышева О.В.; </w:t>
      </w:r>
    </w:p>
    <w:p>
      <w:pPr>
        <w:pStyle w:val="Normal"/>
        <w:ind w:hanging="0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</w:r>
    </w:p>
    <w:p>
      <w:pPr>
        <w:pStyle w:val="Normal"/>
        <w:spacing w:before="0" w:after="200"/>
        <w:ind w:hanging="0"/>
        <w:jc w:val="right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>Прусакова Н.А.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Mangal"/>
      <w:sz w:val="24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Mangal"/>
      <w:sz w:val="24"/>
    </w:rPr>
  </w:style>
  <w:style w:type="paragraph" w:styleId="ListParagraph">
    <w:name w:val="List Paragraph"/>
    <w:basedOn w:val="Normal"/>
    <w:uiPriority w:val="34"/>
    <w:qFormat/>
    <w:rsid w:val="00f92fa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Application>LibreOffice/7.0.6.2$Linux_X86_64 LibreOffice_project/00$Build-2</Application>
  <AppVersion>15.0000</AppVersion>
  <Pages>5</Pages>
  <Words>899</Words>
  <Characters>7052</Characters>
  <CharactersWithSpaces>8674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2018-04-05T13:48:00Z</dcterms:created>
  <dc:creator>Пользователь Windows</dc:creator>
  <dc:description/>
  <dc:language>ru-RU</dc:language>
  <cp:lastModifiedBy/>
  <cp:lastPrinted>2022-12-30T16:43:12Z</cp:lastPrinted>
  <dcterms:modified xsi:type="dcterms:W3CDTF">2023-04-12T10:16:13Z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