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28 сентября</w:t>
      </w:r>
      <w:r>
        <w:rPr>
          <w:sz w:val="28"/>
          <w:szCs w:val="28"/>
        </w:rPr>
        <w:t xml:space="preserve"> 2022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8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Присутствовали: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                         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 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Зотова Марина Юрьевна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color w:val="222222"/>
          <w:sz w:val="28"/>
          <w:szCs w:val="28"/>
          <w:lang w:val="ru-RU"/>
        </w:rPr>
        <w:t>Падерова Анжела Андреевна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ab/>
        <w:tab/>
        <w:t xml:space="preserve">                   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6"/>
          <w:szCs w:val="26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 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/>
          <w:iCs/>
          <w:color w:val="222222"/>
          <w:sz w:val="28"/>
          <w:szCs w:val="28"/>
          <w:lang w:val="ru-RU"/>
        </w:rPr>
        <w:t xml:space="preserve">  </w:t>
      </w:r>
      <w:r>
        <w:rPr>
          <w:b w:val="false"/>
          <w:bCs w:val="false"/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Рудаков Владимир Петрович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Лукьянов Алексей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Кондрашкин Виктор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Мартынов Виктор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Чеботарев Александр Александрович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Федякин Владимир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6"/>
          <w:szCs w:val="26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   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>Филиппов Виктор Дмитриевич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49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28 сентября 2022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восьмое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Приглашенные: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Навознова Н.Н. -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>первый заместитель Главы администрации МО «Тереньгульский район»; Суханова А.Ю. - начальник отдела организационного обеспечения Совета депутатов МО «Тереньгульский район», Светцова Т.М. - специалист отдела по охране здоровья; Адаев А.И. - глава администрации МО «Белогорское сельское поселение»; Пиминов А.В. - представитель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hyperlink r:id="rId2" w:tgtFrame="_blank">
        <w:r>
          <w:rPr>
            <w:rFonts w:cs="Times New Roman"/>
            <w:b w:val="false"/>
            <w:bCs w:val="false"/>
            <w:i w:val="false"/>
            <w:iCs w:val="false"/>
            <w:sz w:val="28"/>
            <w:szCs w:val="28"/>
            <w:u w:val="none"/>
            <w:shd w:fill="auto" w:val="clear"/>
            <w:lang w:val="ru-RU" w:eastAsia="ar-SA"/>
          </w:rPr>
          <w:t>ОГИБДД МО МВД России "Сенгилеевский"</w:t>
        </w:r>
      </w:hyperlink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 w:eastAsia="ar-SA"/>
        </w:rPr>
        <w:t>; Карасева С.А. — заместитель начальника МУ Отдела образования МО «Тереньгульский район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>»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8.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left="-20" w:right="0" w:hanging="0"/>
        <w:jc w:val="both"/>
        <w:rPr/>
      </w:pP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</w:t>
      </w:r>
      <w:r>
        <w:rPr>
          <w:rFonts w:cs="Times New Roman"/>
          <w:b w:val="false"/>
          <w:bCs/>
          <w:i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организации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безопасности дорожного движения на территории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район».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               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Докладывает: 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представитель </w:t>
      </w:r>
      <w:hyperlink r:id="rId3" w:tgtFrame="_blank">
        <w:r>
          <w:rPr>
            <w:rFonts w:cs="Times New Roman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2"/>
            <w:u w:val="none"/>
            <w:effect w:val="none"/>
            <w:shd w:fill="auto" w:val="clear"/>
            <w:lang w:val="ru-RU" w:eastAsia="ar-SA"/>
          </w:rPr>
          <w:t>ОГИБДД МО МВД России "Сенгилеевский"</w:t>
        </w:r>
      </w:hyperlink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8"/>
          <w:u w:val="none"/>
          <w:effect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8"/>
          <w:u w:val="none"/>
          <w:effect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2. О ситуации по распространению новой короновирусной инфекции на территории МО «Тереньгульский район». О вакцинации (ревакцинации).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   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>Докладывает: Светцова Татьяна Михайловна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 — специалист управления социального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развития, спорта и отдела охраны здоровья граждан муниципального «Тереньгульский район»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Об о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рганизаци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горячего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питания обучающихся общеобразовательных организаций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муниципального образования «Тереньгульский  район»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 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Докладывает: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Андросова Наталья Викторовна –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начальник МУ Отдел образования МО «Тереньгульский район»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360" w:hanging="0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4. Разное.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72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16"/>
          <w:szCs w:val="19"/>
          <w:lang w:val="ru-RU"/>
        </w:rPr>
      </w:pPr>
      <w:r>
        <w:rPr>
          <w:b w:val="false"/>
          <w:bCs w:val="false"/>
          <w:i/>
          <w:iCs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8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16"/>
          <w:szCs w:val="19"/>
          <w:lang w:val="ru-RU"/>
        </w:rPr>
      </w:pPr>
      <w:r>
        <w:rPr>
          <w:b w:val="false"/>
          <w:bCs w:val="false"/>
          <w:i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1.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организации безопасности дорожного движения на территории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 Пименов А.В. проинформировал присутствующих об организации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безопасности дорожного движения на территории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район» (информация прилагается).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Марьева Т.Б.: предложила установить дорожный знак «Прочие опасности» на участок дороги по ул.Ульяновская около больницы и пожарной части (на горе), так как по нему на высокой скорости проезжают дорожно-транспортные средства, на пешеходном переходе не останавливаются, может произойти несчастный случай. П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родолжить тротуар для пешеходов по ул.Ульяновская до конца квартала «Дубрава» для более безопасного передвижения  по данной дороге.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Аминов К.А.: предложил установить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камеры фотофиксаций и р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адары для замера скорости.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Style w:val="WWAbsatzStandardschriftart1111111111111111111"/>
          <w:rFonts w:ascii="Times New Roman" w:hAnsi="Times New Roman" w:cs="Times New Roman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ar-SA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1.1. Информацию представителя </w:t>
      </w:r>
      <w:hyperlink r:id="rId4" w:tgtFrame="_blank">
        <w:r>
          <w:rPr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34"/>
            <w:u w:val="none"/>
            <w:effect w:val="none"/>
            <w:shd w:fill="auto" w:val="clear"/>
            <w:lang w:val="ru-RU" w:eastAsia="ar-SA"/>
          </w:rPr>
          <w:t>ОГИБДД МО МВД России "Сенгилеевский"</w:t>
        </w:r>
      </w:hyperlink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принять к сведению, данный вопрос держать на контроле.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1.2. Направить предложения членов общественной палаты Главе администрации МО «Тереньгульский район» и 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ачальнику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отделения ГИБДД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подполковнику полиции г.Сенгилея.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1.3. Пригласить на внеочередное заседание общественной палаты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Главу администрации МО «Тереньгульский район» и 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ачальника  отделения ГИБДД подполковнику полиции г.Сенгилея. или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ответственных лиц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для 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согласования вышеуказанных предложений.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233" w:leader="none"/>
        </w:tabs>
        <w:bidi w:val="0"/>
        <w:spacing w:lineRule="auto" w:line="204"/>
        <w:ind w:left="39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- 8, «против» - нет.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2.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О ситуации по распространению новой короновирусной инфекции на территории МО «Тереньгульский район». О вакцинации (ревакцинации).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Style w:val="WWAbsatzStandardschriftart1111111111111111111"/>
          <w:rFonts w:cs="Times New Roman"/>
          <w:b/>
          <w:b/>
          <w:bCs/>
          <w:caps w:val="false"/>
          <w:smallCaps w:val="false"/>
          <w:spacing w:val="0"/>
          <w:sz w:val="20"/>
          <w:szCs w:val="24"/>
          <w:u w:val="none"/>
          <w:shd w:fill="auto" w:val="clear"/>
          <w:lang w:eastAsia="ar-SA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 Светцова Т.М. проинформировала присутствующих о  эпидемиологической ситуации по новой коронавирусной инфекции в  МО «Тереньгульский район». О вакцинации (ревакцинации) (информация прилагается).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 ходе обсуждения были заданы вопросы Светцовой Т.М., на которые она дала подробные ответы.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Style w:val="WWAbsatzStandardschriftart1111111111111111111"/>
          <w:rFonts w:cs="Times New Roman"/>
          <w:caps w:val="false"/>
          <w:smallCaps w:val="false"/>
          <w:spacing w:val="0"/>
          <w:sz w:val="28"/>
          <w:szCs w:val="28"/>
          <w:u w:val="none"/>
          <w:shd w:fill="auto" w:val="clear"/>
          <w:lang w:eastAsia="ar-SA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34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3"/>
        </w:numPr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Информацию приглашенного специалиста принять к сведению, данный вопрос держать на контроле.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233" w:leader="none"/>
        </w:tabs>
        <w:bidi w:val="0"/>
        <w:spacing w:lineRule="auto" w:line="204"/>
        <w:ind w:left="39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- 8, «против» - нет.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3. Об о</w:t>
      </w:r>
      <w:r>
        <w:rPr>
          <w:rStyle w:val="WWAbsatzStandardschriftart1111111111111111111"/>
          <w:rFonts w:cs="Times New Roman" w:ascii="PT Astra Serif" w:hAnsi="PT Astra Serif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рганизации горячего питания обучающихся общеобразовательных организаций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 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Style w:val="WWAbsatzStandardschriftart1111111111111111111"/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СЛУШАЛИ: Карасева С.А. проинформировала о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б о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рганизации горячего питания обучающихся общеобразовательных организаций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  (информация прилагается).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u w:val="none"/>
          <w:shd w:fill="auto" w:val="clear"/>
          <w:lang w:eastAsia="ar-SA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bidi w:val="0"/>
        <w:spacing w:lineRule="auto" w:line="240"/>
        <w:ind w:left="0" w:right="0" w:firstLine="345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Аминов К.А.: осматривал школы с. Тумкино и с. Байдулино, котельные находятся в ужасном состоянии, дров хватит на 1-1,5 месяца. Предложил заслушать на внеочередном заседании информацию </w:t>
      </w:r>
      <w:r>
        <w:rPr>
          <w:rStyle w:val="WWAbsatzStandardschriftart1111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готовности </w:t>
      </w:r>
      <w:r>
        <w:rPr>
          <w:rStyle w:val="WWAbsatzStandardschriftart11111111111111111111111"/>
          <w:rFonts w:eastAsia="PT Astra Serif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общеобразовательных организаций </w:t>
      </w:r>
      <w:r>
        <w:rPr>
          <w:rStyle w:val="WWAbsatzStandardschriftart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муниципального образования «Тереньгульский  район»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к отопительному сезону в осенне-зимний период 2022-2023гг., а также выехать в села для осмотра котельных и столовых </w:t>
      </w:r>
      <w:r>
        <w:rPr>
          <w:rStyle w:val="WWAbsatzStandardschriftart1111111111111111111"/>
          <w:rFonts w:eastAsia="PT Astra Serif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общеобразовательных организаций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Style w:val="WWAbsatzStandardschriftart11111111111111111111111"/>
          <w:rFonts w:ascii="Times New Roman" w:hAnsi="Times New Roman" w:eastAsia="PT Astra 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u w:val="none"/>
          <w:shd w:fill="auto" w:val="clear"/>
          <w:lang w:eastAsia="ar-SA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6"/>
        </w:numPr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Информацию принять к сведению, данный вопрос держать на контроле.</w:t>
      </w:r>
    </w:p>
    <w:p>
      <w:pPr>
        <w:pStyle w:val="Normal"/>
        <w:numPr>
          <w:ilvl w:val="1"/>
          <w:numId w:val="6"/>
        </w:numPr>
        <w:bidi w:val="0"/>
        <w:spacing w:lineRule="auto" w:line="204"/>
        <w:ind w:left="0" w:right="0" w:firstLine="578"/>
        <w:jc w:val="both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аслушать на внеочередном заседании информацию </w:t>
      </w:r>
      <w:r>
        <w:rPr>
          <w:rStyle w:val="WWAbsatzStandardschriftart1111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готовности </w:t>
      </w:r>
      <w:r>
        <w:rPr>
          <w:rStyle w:val="WWAbsatzStandardschriftart11111111111111111111111"/>
          <w:rFonts w:eastAsia="PT Astra Serif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общеобразовательных организаций </w:t>
      </w:r>
      <w:r>
        <w:rPr>
          <w:rStyle w:val="WWAbsatzStandardschriftart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муниципального образования «Тереньгульский  район»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 отопительному сезону в осенне-зимний период 2022-2023 гг.,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- 8, «против» - нет.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numPr>
          <w:ilvl w:val="1"/>
          <w:numId w:val="7"/>
        </w:numPr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Разное.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Выбирали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кандидатуру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от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Общественной палаты МО «Терерньгульский район»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на районную Доску Почета МО «Тереньгульский район».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РЕШИЛИ: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4.1. Направить ходатайство на имя Главы администрации МО «Тереньгульский район» о занесении на районную Доску Почета МО «Тереньгульский район» фотографий Адаевой Надежды Ивановны и Федякиной Галины Алексеевны.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- 8, «против» - нет.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Поблагодарила всех присутствующих за работу, выразила надежду на дальнейшее сотрудничество, взаимопонимание и взаимопомощь.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PT Astra Serif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sz w:val="28"/>
      <w:szCs w:val="3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Style17">
    <w:name w:val="Выделение жирным"/>
    <w:qFormat/>
    <w:rPr>
      <w:b/>
      <w:bCs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paragraph" w:styleId="21">
    <w:name w:val="Основной текст (2)1"/>
    <w:basedOn w:val="Normal"/>
    <w:qFormat/>
    <w:pPr>
      <w:spacing w:lineRule="exact" w:line="331"/>
    </w:pPr>
    <w:rPr>
      <w:rFonts w:ascii="Times New Roman" w:hAnsi="Times New Roman" w:cs="Times New Roman"/>
      <w:color w:val="auto"/>
      <w:sz w:val="26"/>
      <w:szCs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bddru.info/divisions/r73/1173014/" TargetMode="External"/><Relationship Id="rId3" Type="http://schemas.openxmlformats.org/officeDocument/2006/relationships/hyperlink" Target="https://gibddru.info/divisions/r73/1173014/" TargetMode="External"/><Relationship Id="rId4" Type="http://schemas.openxmlformats.org/officeDocument/2006/relationships/hyperlink" Target="https://gibddru.info/divisions/r73/1173014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23560</TotalTime>
  <Application>LibreOffice/7.3.2.2$Windows_X86_64 LibreOffice_project/49f2b1bff42cfccbd8f788c8dc32c1c309559be0</Application>
  <AppVersion>15.0000</AppVersion>
  <Pages>4</Pages>
  <Words>747</Words>
  <CharactersWithSpaces>6825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2022-04-04T10:05:25Z</cp:lastPrinted>
  <dcterms:modified xsi:type="dcterms:W3CDTF">2022-10-06T09:43:06Z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