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ОБЩЕСТВЕННАЯ ПАЛАТА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«ТЕРЕНЬГУЛЬСКИЙ РАЙОН» УЛЬЯНОВСКОЙ ОБЛАСТИ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04 августа</w:t>
      </w:r>
      <w:r>
        <w:rPr>
          <w:sz w:val="28"/>
          <w:szCs w:val="28"/>
        </w:rPr>
        <w:t xml:space="preserve"> 2021 </w:t>
      </w:r>
      <w:r>
        <w:rPr>
          <w:sz w:val="28"/>
          <w:szCs w:val="28"/>
          <w:lang w:val="ru-RU"/>
        </w:rPr>
        <w:t xml:space="preserve">г. </w:t>
        <w:tab/>
        <w:tab/>
        <w:tab/>
        <w:tab/>
        <w:tab/>
        <w:t xml:space="preserve">№  5 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Тереньга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Заседания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>Председательствующий</w:t>
      </w:r>
      <w:r>
        <w:rPr>
          <w:sz w:val="28"/>
          <w:szCs w:val="28"/>
          <w:lang w:val="ru-RU"/>
        </w:rPr>
        <w:t xml:space="preserve"> — Кузьмина Полина Петровна</w:t>
      </w:r>
      <w:r>
        <w:rPr>
          <w:i w:val="false"/>
          <w:iCs w:val="false"/>
          <w:sz w:val="28"/>
          <w:szCs w:val="28"/>
          <w:lang w:val="ru-RU"/>
        </w:rPr>
        <w:t xml:space="preserve"> – председатель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Секретарь </w:t>
      </w:r>
      <w:r>
        <w:rPr>
          <w:b w:val="false"/>
          <w:bCs w:val="false"/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Богданова Наталья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Присутствовали: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Аминов Камиль Абдулкадирович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Зотова Марина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                              </w:t>
      </w:r>
      <w:r>
        <w:rPr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Кузьмина Полина Петровна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Макаров Валерий Викторович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color w:val="222222"/>
          <w:sz w:val="28"/>
          <w:szCs w:val="28"/>
          <w:lang w:val="ru-RU"/>
        </w:rPr>
        <w:t>Падерова Анжела Андреевна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Тлеулеева Диана Витальевна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Федякин Владимир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Чеботарев Александр Александрович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6"/>
          <w:szCs w:val="26"/>
          <w:lang w:val="ru-RU"/>
        </w:rPr>
      </w:pPr>
      <w:r>
        <w:rPr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/>
          <w:iCs/>
          <w:color w:val="222222"/>
          <w:sz w:val="26"/>
          <w:szCs w:val="26"/>
          <w:lang w:val="ru-RU"/>
        </w:rPr>
        <w:t xml:space="preserve">                                  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ab/>
        <w:tab/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i/>
          <w:i/>
          <w:iCs/>
          <w:color w:val="222222"/>
          <w:sz w:val="28"/>
          <w:szCs w:val="28"/>
          <w:lang w:val="ru-RU"/>
        </w:rPr>
      </w:pPr>
      <w:r>
        <w:rPr>
          <w:i/>
          <w:iCs/>
          <w:color w:val="222222"/>
          <w:sz w:val="28"/>
          <w:szCs w:val="28"/>
          <w:lang w:val="ru-RU"/>
        </w:rPr>
        <w:t xml:space="preserve">Отсутствовали: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Лукьянов Алексей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Кондрашкин Виктор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Мартынов Виктор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>Филиппов Виктор Дмитриевич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Евстифеева Елена Владимировна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Рудаков Владимир Петрович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Марьева Татьяна Борисовна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                              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04 августа 2021 в 14</w:t>
      </w:r>
      <w:r>
        <w:rPr>
          <w:b w:val="false"/>
          <w:bCs w:val="false"/>
          <w:i w:val="false"/>
          <w:iCs w:val="false"/>
          <w:sz w:val="28"/>
          <w:szCs w:val="28"/>
          <w:vertAlign w:val="superscript"/>
          <w:lang w:val="ru-RU"/>
        </w:rPr>
        <w:t xml:space="preserve">00 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vertAlign w:val="baseline"/>
          <w:lang w:val="ru-RU"/>
        </w:rPr>
        <w:t>в Совете депутатов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shd w:fill="auto" w:val="clear"/>
          <w:vertAlign w:val="baseline"/>
          <w:lang w:val="ru-RU"/>
        </w:rPr>
        <w:t xml:space="preserve"> муниципального образования «Тереньгульский район»</w:t>
      </w:r>
      <w:r>
        <w:rPr>
          <w:sz w:val="28"/>
          <w:szCs w:val="28"/>
          <w:lang w:val="ru-RU"/>
        </w:rPr>
        <w:t xml:space="preserve"> состоялось пятое заседание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16"/>
          <w:szCs w:val="19"/>
          <w:lang w:val="ru-RU"/>
        </w:rPr>
      </w:pPr>
      <w:r>
        <w:rPr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На заседание приглашены: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i w:val="false"/>
          <w:i w:val="false"/>
          <w:iCs w:val="false"/>
          <w:sz w:val="28"/>
          <w:szCs w:val="28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Шерстнев Г.А. - Глава администрации МО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i w:val="false"/>
          <w:i w:val="false"/>
          <w:iCs w:val="false"/>
          <w:sz w:val="28"/>
          <w:szCs w:val="28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Навознова Н.Н. Первый заместитель главы администрации МО «Тереньгульский район».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Афанасьева А.М. - председатель 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  <w:t xml:space="preserve">местного отделения Региональной 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  <w:t>Палаты справедливости и общественного контроля  муниципального образования «Тереньгульский район».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  <w:t xml:space="preserve">Зотова С.А. заместитель председателя 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  <w:t xml:space="preserve">местного отделения Региональной 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  <w:t>Палаты справедливости и общественного контроля  муниципального образования «Тереньгульский район».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Андросова Н.В. - и.о.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заместителя Главы администрации по социальному развитию — начальник МУ Отдел образования МО «Тереньгульский район».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Суханова А.Ю. - начальник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отдела организационного обеспечения Совета депутатов МО «Тереньгульский район».</w:t>
      </w:r>
    </w:p>
    <w:p>
      <w:pPr>
        <w:pStyle w:val="Normal"/>
        <w:shd w:fill="FFFFFF" w:val="clear"/>
        <w:tabs>
          <w:tab w:val="clear" w:pos="706"/>
        </w:tabs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  <w:t>Богданова Н.Ю. - методист отдела организационного обеспечения Совета депутатов МО «Тереньгульский район».</w:t>
      </w:r>
    </w:p>
    <w:p>
      <w:pPr>
        <w:pStyle w:val="Normal"/>
        <w:shd w:fill="FFFFFF" w:val="clear"/>
        <w:tabs>
          <w:tab w:val="clear" w:pos="706"/>
        </w:tabs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Уважаемые члены Общественной палаты! </w:t>
      </w:r>
      <w:r>
        <w:rPr>
          <w:b w:val="false"/>
          <w:bCs w:val="false"/>
          <w:sz w:val="28"/>
          <w:szCs w:val="28"/>
          <w:lang w:val="ru-RU"/>
        </w:rPr>
        <w:t xml:space="preserve"> На  заседание  из 15 членов прибыло 8.  Кворум имеется.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Нам необходимо утвердить повестку дня. Вашему вниманию предлагается следующая повестка дня: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 ДНЯ: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16"/>
          <w:szCs w:val="19"/>
          <w:lang w:val="ru-RU"/>
        </w:rPr>
      </w:pPr>
      <w:r>
        <w:rPr>
          <w:b/>
          <w:bCs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-10" w:right="0" w:hanging="0"/>
        <w:jc w:val="both"/>
        <w:rPr/>
      </w:pPr>
      <w:r>
        <w:rPr/>
        <w:t xml:space="preserve">  </w:t>
      </w:r>
      <w:r>
        <w:rPr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  <w:lang w:val="ru-RU"/>
        </w:rPr>
        <w:t xml:space="preserve">  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1. О подготовке образовательных учреждений к началу нового 2021-2022 учебного года 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373A3C"/>
          <w:spacing w:val="0"/>
          <w:sz w:val="28"/>
          <w:szCs w:val="28"/>
          <w:lang w:val="ru-RU"/>
        </w:rPr>
        <w:t xml:space="preserve">расположенных на территории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муниципального образования «Тереньгульский  район». Организация питания в образовательных организациях.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2"/>
          <w:szCs w:val="1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12"/>
          <w:szCs w:val="14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  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Андросова Наталья Викторовна –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и.о. заместителя Главы администрации по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социальному развитию — начальник МУ Отдел образования МО «Тереньгульский район»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bidi w:val="0"/>
        <w:ind w:left="10" w:right="0" w:hanging="0"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2. Р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ассмотрение заявления председателя Общественного Семейного Совета при Главе администрации МО «Тереньгульский район» Е.В. Резчиковой.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2"/>
          <w:szCs w:val="14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2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  <w:lang w:val="ru-RU"/>
        </w:rPr>
        <w:t xml:space="preserve">     </w:t>
      </w:r>
      <w:r>
        <w:rPr>
          <w:b/>
          <w:bCs/>
          <w:i/>
          <w:iCs/>
          <w:sz w:val="24"/>
          <w:szCs w:val="24"/>
          <w:lang w:val="ru-RU"/>
        </w:rPr>
        <w:t>Докладывает: Кузьмина Полина Петровна</w:t>
      </w:r>
      <w:r>
        <w:rPr>
          <w:b w:val="false"/>
          <w:bCs w:val="false"/>
          <w:i/>
          <w:iCs/>
          <w:sz w:val="24"/>
          <w:szCs w:val="24"/>
          <w:lang w:val="ru-RU"/>
        </w:rPr>
        <w:t xml:space="preserve"> - председатель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16"/>
          <w:szCs w:val="19"/>
          <w:lang w:val="ru-RU"/>
        </w:rPr>
      </w:pPr>
      <w:r>
        <w:rPr>
          <w:b w:val="false"/>
          <w:bCs w:val="false"/>
          <w:i/>
          <w:iCs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Какие будут предложения по повестке дня?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Кто за предложенную повестку дня, прошу голосовать.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за? – 8 </w:t>
      </w:r>
      <w:r>
        <w:rPr>
          <w:sz w:val="28"/>
          <w:szCs w:val="28"/>
          <w:lang w:val="ru-RU"/>
        </w:rPr>
        <w:t>членов</w:t>
      </w:r>
      <w:r>
        <w:rPr>
          <w:sz w:val="28"/>
          <w:szCs w:val="28"/>
        </w:rPr>
        <w:t xml:space="preserve">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против? - нет.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Кто воздержался? – нет. Единогласно.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i/>
          <w:i/>
          <w:sz w:val="16"/>
          <w:szCs w:val="19"/>
          <w:lang w:val="ru-RU"/>
        </w:rPr>
      </w:pPr>
      <w:r>
        <w:rPr>
          <w:b w:val="false"/>
          <w:bCs w:val="false"/>
          <w:i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 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 подготовке образовательных учреждений к началу нового 2021-2022 учебного года 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373A3C"/>
          <w:spacing w:val="0"/>
          <w:sz w:val="28"/>
          <w:szCs w:val="28"/>
          <w:lang w:val="ru-RU"/>
        </w:rPr>
        <w:t xml:space="preserve">расположенных на территории 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муниципального образования «Тереньгульский  район». Организация питания в образовательных организациях.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16"/>
          <w:szCs w:val="19"/>
          <w:lang w:val="ru-RU"/>
        </w:rPr>
      </w:pPr>
      <w:r>
        <w:rPr>
          <w:b/>
          <w:bCs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СЛУШАЛИ: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</w:r>
      <w:r>
        <w:rPr>
          <w:b w:val="false"/>
          <w:bCs w:val="false"/>
          <w:color w:val="000000"/>
          <w:sz w:val="28"/>
          <w:szCs w:val="28"/>
          <w:lang w:val="ru-RU"/>
        </w:rPr>
        <w:t>Андросова Н.В. проинформировала присутствующих о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подготовке образовательных учреждений к началу нового 2021-2022 учебного года 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373A3C"/>
          <w:spacing w:val="0"/>
          <w:sz w:val="28"/>
          <w:szCs w:val="28"/>
          <w:lang w:val="ru-RU"/>
        </w:rPr>
        <w:t xml:space="preserve">расположенных на территории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муниципального образования «Тереньгульский  район» и организации питания в образовательных организациях (информация прилагается).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Обсуждение.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Аминов К.А. предложил взять на контроль работу котельных расположенных с.Красноборск, с.Зеленец, с.Байдулино муниципального образования «Тереньгульский район», а также выехать на осмотр котельной расположенной в с.Байдулино МО «Тереньгульское городское поселение» МО «Тереньгульский район», которая расположена под открытым небом без защитного навеса.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РЕШИЛИ: </w:t>
      </w:r>
    </w:p>
    <w:p>
      <w:pPr>
        <w:pStyle w:val="Normal"/>
        <w:numPr>
          <w:ilvl w:val="1"/>
          <w:numId w:val="2"/>
        </w:numPr>
        <w:bidi w:val="0"/>
        <w:spacing w:lineRule="auto" w:line="204"/>
        <w:ind w:left="0" w:right="0" w:firstLine="578"/>
        <w:jc w:val="both"/>
        <w:rPr/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Информацию о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подготовке образовательных учреждений к началу нового 2021-2022 учебного года 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373A3C"/>
          <w:spacing w:val="0"/>
          <w:sz w:val="28"/>
          <w:szCs w:val="28"/>
          <w:lang w:val="ru-RU"/>
        </w:rPr>
        <w:t xml:space="preserve">расположенных на территории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муниципального образования «Тереньгульский  район» и организации питания в образовательных организациях принять к сведению.</w:t>
      </w:r>
    </w:p>
    <w:p>
      <w:pPr>
        <w:pStyle w:val="Normal"/>
        <w:numPr>
          <w:ilvl w:val="1"/>
          <w:numId w:val="2"/>
        </w:numPr>
        <w:tabs>
          <w:tab w:val="clear" w:pos="706"/>
          <w:tab w:val="left" w:pos="356" w:leader="none"/>
        </w:tabs>
        <w:bidi w:val="0"/>
        <w:spacing w:lineRule="auto" w:line="204"/>
        <w:ind w:left="31" w:right="0" w:firstLine="539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Взять на контроль работу котельных расположенных с.Красноборск, с.Зеленец муниципального образования «Тереньгульский район» </w:t>
      </w:r>
    </w:p>
    <w:p>
      <w:pPr>
        <w:pStyle w:val="Normal"/>
        <w:numPr>
          <w:ilvl w:val="1"/>
          <w:numId w:val="2"/>
        </w:numPr>
        <w:tabs>
          <w:tab w:val="clear" w:pos="706"/>
        </w:tabs>
        <w:bidi w:val="0"/>
        <w:spacing w:lineRule="auto" w:line="204"/>
        <w:ind w:left="10" w:right="0" w:firstLine="569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Произвести осмотр котельной расположенной в с.Байдулино МО «Тереньгульский район», которая расположена под открытым небом без защитного навеса.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Голосование: «за» - 8, «против» - нет. 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16"/>
          <w:szCs w:val="19"/>
          <w:lang w:val="ru-RU"/>
        </w:rPr>
      </w:pPr>
      <w:r>
        <w:rPr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  </w:t>
      </w: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>2. Р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ассмотрение заявления председателя Общественного Семейного Совета при Главе администрации МО «Тереньгульский район» Е.В. Резчиковой.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/>
          <w:bCs/>
          <w:i w:val="false"/>
          <w:i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ab/>
      </w:r>
      <w:r>
        <w:rPr>
          <w:b w:val="false"/>
          <w:bCs w:val="false"/>
          <w:color w:val="000000"/>
          <w:sz w:val="28"/>
          <w:szCs w:val="28"/>
          <w:lang w:val="ru-RU"/>
        </w:rPr>
        <w:t>СЛУШАЛИ: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Кузьмина П.П. ознакомила присутствующих с заявлением поступившего в Общественную палату МО «Тереньгульский район» от </w:t>
      </w:r>
      <w:r>
        <w:rPr>
          <w:rStyle w:val="WWAbsatzStandardschriftart1111111111111111111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 xml:space="preserve">председателя Общественного Семейного Совета при Главе администрации МО «Тереньгульский район» Е.В. Резчиковой (прилагается).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16"/>
          <w:szCs w:val="19"/>
          <w:lang w:val="ru-RU"/>
        </w:rPr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РЕШИЛИ: 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40"/>
        <w:ind w:left="10" w:right="0" w:hanging="0"/>
        <w:jc w:val="both"/>
        <w:rPr/>
      </w:pPr>
      <w:r>
        <w:rPr>
          <w:rStyle w:val="WWAbsatzStandardschriftart1111111111111111111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 xml:space="preserve">    </w:t>
      </w:r>
      <w:r>
        <w:rPr>
          <w:rStyle w:val="WWAbsatzStandardschriftart1111111111111111111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 xml:space="preserve">2.1. Направить Главе администрации МО «Тереньгульский район» ходатайство в </w:t>
      </w:r>
      <w:r>
        <w:rPr>
          <w:rStyle w:val="WWAbsatzStandardschriftart1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111111"/>
          <w:spacing w:val="0"/>
          <w:kern w:val="2"/>
          <w:sz w:val="28"/>
          <w:szCs w:val="28"/>
          <w:u w:val="none"/>
          <w:shd w:fill="auto" w:val="clear"/>
          <w:em w:val="none"/>
          <w:lang w:val="ru-RU" w:eastAsia="ar-SA" w:bidi="ar-SA"/>
        </w:rPr>
        <w:t xml:space="preserve">оказании содействия в решении  проблемных вопросов </w:t>
      </w:r>
      <w:r>
        <w:rPr>
          <w:rStyle w:val="WWAbsatzStandardschriftart1111111111111111111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ar-SA" w:bidi="ar-SA"/>
        </w:rPr>
        <w:t xml:space="preserve">семьи Усмановых, проживающих по адресу: р.п. Тереньга ул.Больничная д.6, воспитывающих двоих детей инвалидов. 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Голосование: «за» - 8, «против» - нет. 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Кузьмина П.П.: поблагодарила всех присутствующих за работу, выразил надежду на дальнейшее сотрудничество, взаимопонимание и взаимопомощь.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Повестка дня завершена.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Председатель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Общественной палаты:</w:t>
        <w:tab/>
        <w:tab/>
        <w:tab/>
        <w:tab/>
        <w:tab/>
        <w:t xml:space="preserve">           Кузьмина П.П.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Секретарь:</w:t>
        <w:tab/>
        <w:tab/>
        <w:tab/>
        <w:tab/>
        <w:tab/>
        <w:tab/>
        <w:tab/>
        <w:t xml:space="preserve">           Богданова Н.Ю.</w:t>
      </w:r>
    </w:p>
    <w:sectPr>
      <w:type w:val="nextPage"/>
      <w:pgSz w:w="11906" w:h="16838"/>
      <w:pgMar w:left="1680" w:right="761" w:gutter="0" w:header="0" w:top="816" w:footer="0" w:bottom="8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  <w:font w:name="PT Astra Serif">
    <w:charset w:val="cc"/>
    <w:family w:val="roman"/>
    <w:pitch w:val="default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mirrorMargins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>
      <w:sz w:val="28"/>
      <w:szCs w:val="3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FF"/>
      <w:u w:val="single"/>
    </w:rPr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Title"/>
    <w:basedOn w:val="Normal"/>
    <w:next w:val="Style18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0">
    <w:name w:val="Subtitle"/>
    <w:basedOn w:val="Style19"/>
    <w:next w:val="Style18"/>
    <w:qFormat/>
    <w:pPr>
      <w:jc w:val="center"/>
    </w:pPr>
    <w:rPr>
      <w:i/>
      <w:iCs/>
      <w:sz w:val="28"/>
      <w:szCs w:val="28"/>
    </w:rPr>
  </w:style>
  <w:style w:type="paragraph" w:styleId="Style21">
    <w:name w:val="List"/>
    <w:basedOn w:val="Style18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  <w:sz w:val="24"/>
      <w:szCs w:val="24"/>
    </w:rPr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Arial" w:cs="Calibri"/>
      <w:color w:val="auto"/>
      <w:kern w:val="2"/>
      <w:sz w:val="22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12149</TotalTime>
  <Application>LibreOffice/7.3.2.2$Windows_X86_64 LibreOffice_project/49f2b1bff42cfccbd8f788c8dc32c1c309559be0</Application>
  <AppVersion>15.0000</AppVersion>
  <Pages>3</Pages>
  <Words>596</Words>
  <CharactersWithSpaces>5556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2021-08-13T14:20:14Z</cp:lastPrinted>
  <dcterms:modified xsi:type="dcterms:W3CDTF">2021-08-16T10:19:14Z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