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1BF" w:rsidRPr="00E325EF" w:rsidRDefault="00EE01F0" w:rsidP="006851BF">
      <w:pPr>
        <w:spacing w:line="192" w:lineRule="auto"/>
        <w:jc w:val="center"/>
        <w:rPr>
          <w:rFonts w:ascii="PT Astra Serif" w:hAnsi="PT Astra Serif"/>
          <w:smallCaps/>
        </w:rPr>
      </w:pPr>
      <w:r w:rsidRPr="00E325EF">
        <w:rPr>
          <w:rFonts w:ascii="PT Astra Serif" w:hAnsi="PT Astra Serif"/>
          <w:sz w:val="24"/>
          <w:szCs w:val="24"/>
        </w:rPr>
        <w:tab/>
      </w:r>
      <w:r w:rsidR="006851BF" w:rsidRPr="00E325EF">
        <w:rPr>
          <w:rFonts w:ascii="PT Astra Serif" w:hAnsi="PT Astra Serif"/>
          <w:smallCaps/>
        </w:rPr>
        <w:t>АДМИНИСТРАЦИЯ МУНИЦИПАЛЬНОГО ОБРАЗОВАНИЯ «ТЕРЕНЬГУЛЬСКИЙ РАЙОН»</w:t>
      </w:r>
    </w:p>
    <w:p w:rsidR="006851BF" w:rsidRPr="00E325EF" w:rsidRDefault="006851BF" w:rsidP="006851BF">
      <w:pPr>
        <w:spacing w:line="192" w:lineRule="auto"/>
        <w:jc w:val="center"/>
        <w:rPr>
          <w:rFonts w:ascii="PT Astra Serif" w:hAnsi="PT Astra Serif"/>
          <w:smallCaps/>
        </w:rPr>
      </w:pPr>
      <w:r w:rsidRPr="00E325EF">
        <w:rPr>
          <w:rFonts w:ascii="PT Astra Serif" w:hAnsi="PT Astra Serif"/>
          <w:smallCaps/>
        </w:rPr>
        <w:t>УЛЬЯНОВСКОЙ ОБЛАСТИ</w:t>
      </w:r>
    </w:p>
    <w:p w:rsidR="006851BF" w:rsidRPr="00E325EF" w:rsidRDefault="006851BF" w:rsidP="006851BF">
      <w:pPr>
        <w:jc w:val="center"/>
        <w:rPr>
          <w:rFonts w:ascii="PT Astra Serif" w:hAnsi="PT Astra Serif"/>
          <w:b/>
          <w:sz w:val="4"/>
        </w:rPr>
      </w:pPr>
    </w:p>
    <w:p w:rsidR="006851BF" w:rsidRPr="00E325EF" w:rsidRDefault="006851BF" w:rsidP="006851BF">
      <w:pPr>
        <w:jc w:val="center"/>
        <w:rPr>
          <w:rFonts w:ascii="PT Astra Serif" w:hAnsi="PT Astra Serif"/>
          <w:b/>
          <w:sz w:val="4"/>
        </w:rPr>
      </w:pPr>
    </w:p>
    <w:p w:rsidR="006851BF" w:rsidRPr="00E325EF" w:rsidRDefault="006851BF" w:rsidP="006851BF">
      <w:pPr>
        <w:jc w:val="center"/>
        <w:rPr>
          <w:rFonts w:ascii="PT Astra Serif" w:hAnsi="PT Astra Serif"/>
          <w:b/>
          <w:sz w:val="4"/>
        </w:rPr>
      </w:pPr>
    </w:p>
    <w:p w:rsidR="006851BF" w:rsidRPr="00E325EF" w:rsidRDefault="006851BF" w:rsidP="006851BF">
      <w:pPr>
        <w:jc w:val="center"/>
        <w:rPr>
          <w:rFonts w:ascii="PT Astra Serif" w:hAnsi="PT Astra Serif"/>
          <w:b/>
          <w:spacing w:val="144"/>
          <w:sz w:val="36"/>
        </w:rPr>
      </w:pPr>
      <w:r w:rsidRPr="00E325EF">
        <w:rPr>
          <w:rFonts w:ascii="PT Astra Serif" w:hAnsi="PT Astra Serif"/>
          <w:b/>
          <w:spacing w:val="144"/>
          <w:sz w:val="36"/>
        </w:rPr>
        <w:t>ПОСТАНОВЛЕНИЕ</w:t>
      </w:r>
    </w:p>
    <w:p w:rsidR="006851BF" w:rsidRPr="00E325EF" w:rsidRDefault="006851BF" w:rsidP="006851BF">
      <w:pPr>
        <w:rPr>
          <w:rFonts w:ascii="PT Astra Serif" w:hAnsi="PT Astra Serif"/>
          <w:sz w:val="36"/>
        </w:rPr>
      </w:pPr>
    </w:p>
    <w:p w:rsidR="006851BF" w:rsidRPr="00C96F67" w:rsidRDefault="006851BF" w:rsidP="006851BF">
      <w:pPr>
        <w:rPr>
          <w:rFonts w:ascii="PT Astra Serif" w:hAnsi="PT Astra Serif"/>
          <w:color w:val="000000"/>
          <w:sz w:val="18"/>
          <w:u w:val="single"/>
        </w:rPr>
      </w:pPr>
      <w:r w:rsidRPr="00E325EF">
        <w:rPr>
          <w:rFonts w:ascii="PT Astra Serif" w:hAnsi="PT Astra Serif"/>
          <w:color w:val="000000"/>
          <w:sz w:val="18"/>
        </w:rPr>
        <w:t>_</w:t>
      </w:r>
      <w:r w:rsidR="00C96F67" w:rsidRPr="00C96F67">
        <w:rPr>
          <w:rFonts w:ascii="PT Astra Serif" w:hAnsi="PT Astra Serif"/>
          <w:color w:val="000000"/>
          <w:szCs w:val="28"/>
          <w:u w:val="single"/>
        </w:rPr>
        <w:t>22 апреля</w:t>
      </w:r>
      <w:r w:rsidRPr="00C96F67">
        <w:rPr>
          <w:rFonts w:ascii="PT Astra Serif" w:hAnsi="PT Astra Serif"/>
          <w:color w:val="000000"/>
          <w:szCs w:val="28"/>
          <w:u w:val="single"/>
        </w:rPr>
        <w:t>_</w:t>
      </w:r>
      <w:r w:rsidR="0016148C" w:rsidRPr="00E325EF">
        <w:rPr>
          <w:rFonts w:ascii="PT Astra Serif" w:hAnsi="PT Astra Serif"/>
          <w:color w:val="000000"/>
        </w:rPr>
        <w:t>2021</w:t>
      </w:r>
      <w:r w:rsidRPr="00E325EF">
        <w:rPr>
          <w:rFonts w:ascii="PT Astra Serif" w:hAnsi="PT Astra Serif"/>
          <w:color w:val="000000"/>
        </w:rPr>
        <w:t xml:space="preserve"> г.</w:t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  <w:t xml:space="preserve">      </w:t>
      </w:r>
      <w:r w:rsidRPr="00E325EF">
        <w:rPr>
          <w:rFonts w:ascii="PT Astra Serif" w:hAnsi="PT Astra Serif"/>
          <w:color w:val="000000"/>
          <w:sz w:val="18"/>
        </w:rPr>
        <w:tab/>
      </w:r>
      <w:r w:rsidR="00C96F67">
        <w:rPr>
          <w:rFonts w:ascii="PT Astra Serif" w:hAnsi="PT Astra Serif"/>
          <w:color w:val="000000"/>
          <w:sz w:val="18"/>
        </w:rPr>
        <w:t xml:space="preserve">                </w:t>
      </w:r>
      <w:bookmarkStart w:id="0" w:name="_GoBack"/>
      <w:bookmarkEnd w:id="0"/>
      <w:r w:rsidRPr="00E325EF">
        <w:rPr>
          <w:rFonts w:ascii="PT Astra Serif" w:hAnsi="PT Astra Serif"/>
          <w:color w:val="000000"/>
          <w:szCs w:val="28"/>
        </w:rPr>
        <w:t>№</w:t>
      </w:r>
      <w:r w:rsidR="00C96F67">
        <w:rPr>
          <w:rFonts w:ascii="PT Astra Serif" w:hAnsi="PT Astra Serif"/>
          <w:color w:val="000000"/>
          <w:szCs w:val="28"/>
        </w:rPr>
        <w:t xml:space="preserve">  </w:t>
      </w:r>
      <w:r w:rsidR="00C96F67" w:rsidRPr="00C96F67">
        <w:rPr>
          <w:rFonts w:ascii="PT Astra Serif" w:hAnsi="PT Astra Serif"/>
          <w:color w:val="000000"/>
          <w:szCs w:val="28"/>
          <w:u w:val="single"/>
        </w:rPr>
        <w:t>161</w:t>
      </w:r>
    </w:p>
    <w:p w:rsidR="006851BF" w:rsidRPr="00E325EF" w:rsidRDefault="006851BF" w:rsidP="006851BF">
      <w:pPr>
        <w:rPr>
          <w:rFonts w:ascii="PT Astra Serif" w:hAnsi="PT Astra Serif"/>
          <w:color w:val="000000"/>
          <w:sz w:val="18"/>
        </w:rPr>
      </w:pPr>
    </w:p>
    <w:p w:rsidR="006851BF" w:rsidRPr="00E325EF" w:rsidRDefault="006851BF" w:rsidP="006851BF">
      <w:pPr>
        <w:rPr>
          <w:rFonts w:ascii="PT Astra Serif" w:hAnsi="PT Astra Serif"/>
          <w:color w:val="000000"/>
          <w:sz w:val="24"/>
          <w:szCs w:val="24"/>
        </w:rPr>
      </w:pP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  <w:t xml:space="preserve">      </w:t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24"/>
          <w:szCs w:val="24"/>
        </w:rPr>
        <w:t>Экз. № ____</w:t>
      </w:r>
    </w:p>
    <w:p w:rsidR="006851BF" w:rsidRPr="00E325EF" w:rsidRDefault="006851BF" w:rsidP="006851BF">
      <w:pPr>
        <w:rPr>
          <w:rFonts w:ascii="PT Astra Serif" w:hAnsi="PT Astra Serif"/>
          <w:color w:val="000000"/>
          <w:sz w:val="18"/>
        </w:rPr>
      </w:pP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  <w:r w:rsidRPr="00E325EF">
        <w:rPr>
          <w:rFonts w:ascii="PT Astra Serif" w:hAnsi="PT Astra Serif"/>
          <w:color w:val="000000"/>
          <w:sz w:val="18"/>
        </w:rPr>
        <w:tab/>
      </w:r>
    </w:p>
    <w:p w:rsidR="006851BF" w:rsidRPr="00E325EF" w:rsidRDefault="006851BF" w:rsidP="00E325EF">
      <w:pPr>
        <w:jc w:val="center"/>
        <w:rPr>
          <w:rFonts w:ascii="PT Astra Serif" w:hAnsi="PT Astra Serif"/>
          <w:color w:val="000000"/>
          <w:sz w:val="24"/>
          <w:szCs w:val="24"/>
        </w:rPr>
      </w:pPr>
      <w:r w:rsidRPr="00E325EF">
        <w:rPr>
          <w:rFonts w:ascii="PT Astra Serif" w:hAnsi="PT Astra Serif"/>
          <w:color w:val="000000"/>
          <w:sz w:val="24"/>
          <w:szCs w:val="24"/>
        </w:rPr>
        <w:t>р.п. Тереньга</w:t>
      </w:r>
    </w:p>
    <w:p w:rsidR="006851BF" w:rsidRPr="00E325EF" w:rsidRDefault="006851BF" w:rsidP="00E325EF">
      <w:pPr>
        <w:jc w:val="center"/>
        <w:rPr>
          <w:rFonts w:ascii="PT Astra Serif" w:hAnsi="PT Astra Serif"/>
          <w:color w:val="000000"/>
          <w:szCs w:val="28"/>
        </w:rPr>
      </w:pPr>
    </w:p>
    <w:p w:rsidR="0016148C" w:rsidRDefault="0016148C" w:rsidP="00E325EF">
      <w:pPr>
        <w:rPr>
          <w:rFonts w:ascii="PT Astra Serif" w:hAnsi="PT Astra Serif"/>
          <w:color w:val="000000"/>
          <w:szCs w:val="28"/>
        </w:rPr>
      </w:pPr>
    </w:p>
    <w:p w:rsidR="000513CB" w:rsidRPr="00E325EF" w:rsidRDefault="000513CB" w:rsidP="00E325EF">
      <w:pPr>
        <w:rPr>
          <w:rFonts w:ascii="PT Astra Serif" w:hAnsi="PT Astra Serif"/>
          <w:color w:val="000000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0"/>
      </w:tblGrid>
      <w:tr w:rsidR="006851BF" w:rsidRPr="00E325EF" w:rsidTr="00DD0BBE">
        <w:tc>
          <w:tcPr>
            <w:tcW w:w="9640" w:type="dxa"/>
            <w:hideMark/>
          </w:tcPr>
          <w:p w:rsidR="006851BF" w:rsidRPr="00E325EF" w:rsidRDefault="006851BF" w:rsidP="00E325EF">
            <w:pPr>
              <w:jc w:val="center"/>
              <w:rPr>
                <w:rFonts w:ascii="PT Astra Serif" w:hAnsi="PT Astra Serif"/>
                <w:b/>
              </w:rPr>
            </w:pPr>
            <w:r w:rsidRPr="00E325EF">
              <w:rPr>
                <w:rFonts w:ascii="PT Astra Serif" w:hAnsi="PT Astra Serif"/>
                <w:b/>
              </w:rPr>
              <w:t xml:space="preserve">О внесении изменений в постановление Администрации муниципального образования «Тереньгульский район» Ульяновской области </w:t>
            </w:r>
          </w:p>
          <w:p w:rsidR="006851BF" w:rsidRPr="00E325EF" w:rsidRDefault="006851BF" w:rsidP="00E325EF">
            <w:pPr>
              <w:jc w:val="center"/>
              <w:rPr>
                <w:rFonts w:ascii="PT Astra Serif" w:hAnsi="PT Astra Serif"/>
                <w:b/>
              </w:rPr>
            </w:pPr>
            <w:r w:rsidRPr="00E325EF">
              <w:rPr>
                <w:rFonts w:ascii="PT Astra Serif" w:hAnsi="PT Astra Serif"/>
                <w:b/>
              </w:rPr>
              <w:t>от 18.05.2018 № 214</w:t>
            </w:r>
          </w:p>
        </w:tc>
      </w:tr>
    </w:tbl>
    <w:p w:rsidR="006851BF" w:rsidRDefault="006851BF" w:rsidP="00E325EF">
      <w:pPr>
        <w:rPr>
          <w:rFonts w:ascii="PT Astra Serif" w:hAnsi="PT Astra Serif"/>
        </w:rPr>
      </w:pPr>
    </w:p>
    <w:p w:rsidR="000513CB" w:rsidRPr="00E325EF" w:rsidRDefault="000513CB" w:rsidP="00E325EF">
      <w:pPr>
        <w:rPr>
          <w:rFonts w:ascii="PT Astra Serif" w:hAnsi="PT Astra Serif"/>
        </w:rPr>
      </w:pPr>
    </w:p>
    <w:p w:rsidR="006851BF" w:rsidRPr="00E325EF" w:rsidRDefault="006851BF" w:rsidP="00E325EF">
      <w:pPr>
        <w:jc w:val="both"/>
        <w:rPr>
          <w:rFonts w:ascii="PT Astra Serif" w:eastAsiaTheme="minorHAnsi" w:hAnsi="PT Astra Serif"/>
          <w:sz w:val="24"/>
          <w:szCs w:val="24"/>
          <w:lang w:eastAsia="en-US"/>
        </w:rPr>
      </w:pPr>
      <w:r w:rsidRPr="00E325EF">
        <w:rPr>
          <w:rFonts w:ascii="PT Astra Serif" w:hAnsi="PT Astra Serif"/>
        </w:rPr>
        <w:tab/>
        <w:t>В соответствии с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муниципального образования «Тереньгульский район» п о с т а н о в л я е т:</w:t>
      </w:r>
    </w:p>
    <w:p w:rsidR="006851BF" w:rsidRPr="00E325EF" w:rsidRDefault="006851BF" w:rsidP="00E325EF">
      <w:pPr>
        <w:jc w:val="both"/>
        <w:rPr>
          <w:rFonts w:ascii="PT Astra Serif" w:hAnsi="PT Astra Serif"/>
          <w:szCs w:val="28"/>
        </w:rPr>
      </w:pPr>
      <w:r w:rsidRPr="00E325EF">
        <w:rPr>
          <w:rFonts w:ascii="PT Astra Serif" w:hAnsi="PT Astra Serif"/>
        </w:rPr>
        <w:tab/>
        <w:t>1. Внести в постановление Администрации муниципального образования «Тереньгульский район» Ульяновской области от 18.05.2018</w:t>
      </w:r>
      <w:r w:rsidR="00754394" w:rsidRPr="00E325EF">
        <w:rPr>
          <w:rFonts w:ascii="PT Astra Serif" w:hAnsi="PT Astra Serif"/>
        </w:rPr>
        <w:t xml:space="preserve"> </w:t>
      </w:r>
      <w:r w:rsidRPr="00E325EF">
        <w:rPr>
          <w:rFonts w:ascii="PT Astra Serif" w:hAnsi="PT Astra Serif"/>
        </w:rPr>
        <w:t xml:space="preserve">№ 214 </w:t>
      </w:r>
      <w:r w:rsidR="000513CB">
        <w:rPr>
          <w:rFonts w:ascii="PT Astra Serif" w:hAnsi="PT Astra Serif"/>
        </w:rPr>
        <w:t xml:space="preserve">                                  </w:t>
      </w:r>
      <w:r w:rsidRPr="00E325EF">
        <w:rPr>
          <w:rFonts w:ascii="PT Astra Serif" w:hAnsi="PT Astra Serif"/>
        </w:rPr>
        <w:t>«</w:t>
      </w:r>
      <w:r w:rsidRPr="00E325EF">
        <w:rPr>
          <w:rFonts w:ascii="PT Astra Serif" w:hAnsi="PT Astra Serif"/>
          <w:szCs w:val="28"/>
        </w:rPr>
        <w:t>О Комиссии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интересов»</w:t>
      </w:r>
      <w:r w:rsidR="00D77EB6" w:rsidRPr="00E325EF">
        <w:rPr>
          <w:rFonts w:ascii="PT Astra Serif" w:hAnsi="PT Astra Serif"/>
          <w:szCs w:val="28"/>
        </w:rPr>
        <w:t xml:space="preserve"> (далее – Комиссия)</w:t>
      </w:r>
      <w:r w:rsidRPr="00E325EF">
        <w:rPr>
          <w:rFonts w:ascii="PT Astra Serif" w:hAnsi="PT Astra Serif"/>
        </w:rPr>
        <w:t xml:space="preserve"> </w:t>
      </w:r>
      <w:r w:rsidRPr="00E325EF">
        <w:rPr>
          <w:rFonts w:ascii="PT Astra Serif" w:hAnsi="PT Astra Serif"/>
          <w:szCs w:val="28"/>
        </w:rPr>
        <w:t xml:space="preserve">следующие изменения: </w:t>
      </w:r>
    </w:p>
    <w:p w:rsidR="006851BF" w:rsidRPr="00E325EF" w:rsidRDefault="006851BF" w:rsidP="00E325E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325EF">
        <w:rPr>
          <w:rFonts w:ascii="PT Astra Serif" w:hAnsi="PT Astra Serif"/>
          <w:sz w:val="28"/>
          <w:szCs w:val="28"/>
        </w:rPr>
        <w:tab/>
        <w:t>1.1. Пункт 9 Положения приложения № 1 к постановлению изложить в следующей редакции:</w:t>
      </w:r>
    </w:p>
    <w:p w:rsidR="00027143" w:rsidRPr="00E325EF" w:rsidRDefault="00027143" w:rsidP="00E325EF">
      <w:pPr>
        <w:pStyle w:val="ConsPlusNormal"/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E325EF">
        <w:rPr>
          <w:rFonts w:ascii="PT Astra Serif" w:hAnsi="PT Astra Serif"/>
          <w:sz w:val="28"/>
          <w:szCs w:val="28"/>
        </w:rPr>
        <w:tab/>
        <w:t>«9. Основаниями для проведения заседания Комиссии являются:</w:t>
      </w:r>
    </w:p>
    <w:p w:rsidR="00027143" w:rsidRPr="00E325EF" w:rsidRDefault="00027143" w:rsidP="00E325EF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325EF">
        <w:rPr>
          <w:rFonts w:ascii="PT Astra Serif" w:hAnsi="PT Astra Serif"/>
          <w:szCs w:val="28"/>
        </w:rPr>
        <w:tab/>
      </w:r>
      <w:r w:rsidRPr="00E325EF">
        <w:rPr>
          <w:rFonts w:ascii="PT Astra Serif" w:hAnsi="PT Astra Serif"/>
          <w:szCs w:val="28"/>
        </w:rPr>
        <w:tab/>
      </w:r>
      <w:r w:rsidR="006851BF" w:rsidRPr="00E325EF">
        <w:rPr>
          <w:rFonts w:ascii="PT Astra Serif" w:hAnsi="PT Astra Serif"/>
          <w:szCs w:val="28"/>
        </w:rPr>
        <w:t xml:space="preserve">9.1. Поступившие в установленном порядке материалы проверки, проводимой в соответствии с </w:t>
      </w:r>
      <w:hyperlink r:id="rId4" w:history="1">
        <w:r w:rsidR="006851BF" w:rsidRPr="00E325EF">
          <w:rPr>
            <w:rFonts w:ascii="PT Astra Serif" w:hAnsi="PT Astra Serif"/>
            <w:szCs w:val="28"/>
          </w:rPr>
          <w:t>Положением</w:t>
        </w:r>
      </w:hyperlink>
      <w:r w:rsidR="006851BF" w:rsidRPr="00E325EF">
        <w:rPr>
          <w:rFonts w:ascii="PT Astra Serif" w:hAnsi="PT Astra Serif"/>
          <w:szCs w:val="28"/>
        </w:rPr>
        <w:t xml:space="preserve"> о проверке соблюдения лицами, замещающими должности муниципальной службы администрации муниципального образования «Тереньгульский район» и её отраслевых (функциональных) органов требований к должностному поведению, утверждённым постановлением Администрации муниципального образования «Тереньгульский район», свидетельствующие о несоблюдении муниципальными служащими, требований к должностному поведению и (или) требований об урегулировании конфликта интересов.</w:t>
      </w:r>
    </w:p>
    <w:p w:rsidR="00E325EF" w:rsidRDefault="006851BF" w:rsidP="00E325EF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325EF">
        <w:rPr>
          <w:rFonts w:ascii="PT Astra Serif" w:hAnsi="PT Astra Serif"/>
          <w:szCs w:val="28"/>
        </w:rPr>
        <w:tab/>
        <w:t xml:space="preserve">     9.2.Поступившее в Комиссию:</w:t>
      </w:r>
    </w:p>
    <w:p w:rsidR="000513CB" w:rsidRPr="000513CB" w:rsidRDefault="000513CB" w:rsidP="000513CB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0513CB" w:rsidRPr="000513CB" w:rsidRDefault="000513CB" w:rsidP="000513CB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 w:val="36"/>
          <w:szCs w:val="36"/>
        </w:rPr>
      </w:pPr>
      <w:r w:rsidRPr="00E325EF">
        <w:rPr>
          <w:rFonts w:ascii="PT Astra Serif" w:hAnsi="PT Astra Serif"/>
          <w:sz w:val="36"/>
          <w:szCs w:val="36"/>
        </w:rPr>
        <w:t>0173</w:t>
      </w:r>
    </w:p>
    <w:p w:rsidR="000513CB" w:rsidRPr="00E325EF" w:rsidRDefault="000513CB" w:rsidP="00E325EF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</w:p>
    <w:p w:rsidR="006851BF" w:rsidRDefault="006851BF" w:rsidP="00E325EF">
      <w:pPr>
        <w:ind w:firstLine="708"/>
        <w:jc w:val="both"/>
        <w:rPr>
          <w:rFonts w:ascii="PT Astra Serif" w:hAnsi="PT Astra Serif"/>
          <w:szCs w:val="28"/>
        </w:rPr>
      </w:pPr>
      <w:r w:rsidRPr="00E325EF">
        <w:rPr>
          <w:rFonts w:ascii="PT Astra Serif" w:hAnsi="PT Astra Serif"/>
          <w:szCs w:val="28"/>
        </w:rPr>
        <w:t>9.2.1.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13CB" w:rsidRPr="000513CB" w:rsidRDefault="000513CB" w:rsidP="00E325EF">
      <w:pPr>
        <w:ind w:firstLine="708"/>
        <w:jc w:val="both"/>
        <w:rPr>
          <w:rFonts w:ascii="PT Astra Serif" w:hAnsi="PT Astra Serif"/>
          <w:sz w:val="4"/>
          <w:szCs w:val="4"/>
        </w:rPr>
      </w:pPr>
    </w:p>
    <w:p w:rsidR="006851BF" w:rsidRPr="00E325EF" w:rsidRDefault="006851BF" w:rsidP="00E325EF">
      <w:pPr>
        <w:ind w:firstLine="708"/>
        <w:jc w:val="both"/>
        <w:rPr>
          <w:rFonts w:ascii="PT Astra Serif" w:hAnsi="PT Astra Serif"/>
          <w:szCs w:val="28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 xml:space="preserve">9.2.2. </w:t>
      </w:r>
      <w:r w:rsidRPr="00E325EF">
        <w:rPr>
          <w:rFonts w:ascii="PT Astra Serif" w:hAnsi="PT Astra Serif"/>
          <w:szCs w:val="28"/>
        </w:rPr>
        <w:t xml:space="preserve">Заявление Главы администрации муниципального образования «Тереньгульский район» о невозможности выполнить требования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</w:t>
      </w:r>
      <w:r w:rsidRPr="00E325EF">
        <w:rPr>
          <w:rFonts w:ascii="PT Astra Serif" w:hAnsi="PT Astra Serif"/>
          <w:szCs w:val="28"/>
        </w:rPr>
        <w:noBreakHyphen/>
        <w:t xml:space="preserve"> Федеральный закон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детей.</w:t>
      </w:r>
    </w:p>
    <w:p w:rsidR="006851BF" w:rsidRPr="00E325EF" w:rsidRDefault="006851BF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>9.2.3.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6851BF" w:rsidRPr="00E325EF" w:rsidRDefault="006851BF" w:rsidP="00E325EF">
      <w:pPr>
        <w:ind w:firstLine="708"/>
        <w:jc w:val="both"/>
        <w:rPr>
          <w:rFonts w:ascii="PT Astra Serif" w:hAnsi="PT Astra Serif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 xml:space="preserve"> 9.2.4. Обращение гражданина, замещавшего в органе местного самоуправления муниципального образования «Тереньгульский район» должность муниципальной службы, включенную в перечень должностей, утвержденный нормативным правовым актом администрации муниципального образования «Тереньгульский район»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6851BF" w:rsidRPr="00E325EF" w:rsidRDefault="006851BF" w:rsidP="00E325EF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hAnsi="PT Astra Serif"/>
          <w:szCs w:val="28"/>
        </w:rPr>
        <w:tab/>
      </w:r>
      <w:r w:rsidRPr="00E325EF">
        <w:rPr>
          <w:rFonts w:ascii="PT Astra Serif" w:hAnsi="PT Astra Serif"/>
          <w:szCs w:val="28"/>
        </w:rPr>
        <w:tab/>
      </w:r>
      <w:r w:rsidRPr="00E325EF">
        <w:rPr>
          <w:rFonts w:ascii="PT Astra Serif" w:hAnsi="PT Astra Serif"/>
          <w:color w:val="000000" w:themeColor="text1"/>
          <w:szCs w:val="28"/>
        </w:rPr>
        <w:t xml:space="preserve">9.2.5.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Поступившее в соответствии с </w:t>
      </w:r>
      <w:hyperlink r:id="rId5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частью 4 статьи 12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декабря 2008 г. N 273-ФЗ "О противодействии коррупции" и </w:t>
      </w:r>
      <w:hyperlink r:id="rId6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статьей 64.1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Трудового кодекса Российской Федерации в орган местного самоуправления муниципального образования «Тереньгульский район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» уведомление коммерческой или некоммерческой организации о заключении с гражданином, замещавшим должность муниципальной службы в органе местного самоуправления муниципального образования «Тереньгульский район», трудового или гражданско-правового договора на выполнение работ (оказание услуг), если отдельные функции государственного управления данной </w:t>
      </w:r>
      <w:r w:rsidRPr="00E325EF">
        <w:rPr>
          <w:rFonts w:ascii="PT Astra Serif" w:eastAsiaTheme="minorHAnsi" w:hAnsi="PT Astra Serif"/>
          <w:szCs w:val="28"/>
          <w:lang w:eastAsia="en-US"/>
        </w:rPr>
        <w:lastRenderedPageBreak/>
        <w:t>организацией входили в его должностные (служебные) обязанности, исполняемые во время замещения должности в органе местного самоуправления муниципального образования «Тереньгульский район», при усло</w:t>
      </w:r>
      <w:r w:rsidR="00D77EB6" w:rsidRPr="00E325EF">
        <w:rPr>
          <w:rFonts w:ascii="PT Astra Serif" w:eastAsiaTheme="minorHAnsi" w:hAnsi="PT Astra Serif"/>
          <w:szCs w:val="28"/>
          <w:lang w:eastAsia="en-US"/>
        </w:rPr>
        <w:t>вии, что указанному гражданину К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</w:t>
      </w:r>
      <w:r w:rsidR="00E325EF" w:rsidRPr="00E325EF">
        <w:rPr>
          <w:rFonts w:ascii="PT Astra Serif" w:eastAsiaTheme="minorHAnsi" w:hAnsi="PT Astra Serif"/>
          <w:szCs w:val="28"/>
          <w:lang w:eastAsia="en-US"/>
        </w:rPr>
        <w:t>или некоммерческой организации К</w:t>
      </w:r>
      <w:r w:rsidRPr="00E325EF">
        <w:rPr>
          <w:rFonts w:ascii="PT Astra Serif" w:eastAsiaTheme="minorHAnsi" w:hAnsi="PT Astra Serif"/>
          <w:szCs w:val="28"/>
          <w:lang w:eastAsia="en-US"/>
        </w:rPr>
        <w:t>омиссией не рассматривался.</w:t>
      </w:r>
    </w:p>
    <w:p w:rsidR="00173BA9" w:rsidRPr="00E325EF" w:rsidRDefault="00173BA9" w:rsidP="00E325EF">
      <w:pPr>
        <w:autoSpaceDE w:val="0"/>
        <w:autoSpaceDN w:val="0"/>
        <w:adjustRightInd w:val="0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ab/>
        <w:t xml:space="preserve">9.2.6. Представление Главы администрации муниципального образования «Тереньгульский район»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материал</w:t>
      </w:r>
      <w:r w:rsidR="00417421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ов проверки, свидетельствующих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о представлении государственным служащим недо</w:t>
      </w:r>
      <w:r w:rsidR="00417421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стоверных или неполных сведений о доходах, расходах, об имуществе и обязательствах имущественного характера.</w:t>
      </w:r>
    </w:p>
    <w:p w:rsidR="006851BF" w:rsidRPr="00E325EF" w:rsidRDefault="006851BF" w:rsidP="00E325EF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Cs w:val="28"/>
        </w:rPr>
      </w:pPr>
      <w:r w:rsidRPr="00E325EF">
        <w:rPr>
          <w:rFonts w:ascii="PT Astra Serif" w:hAnsi="PT Astra Serif"/>
          <w:szCs w:val="28"/>
        </w:rPr>
        <w:t>9.3. Представление председателя Комиссии, заместителя председателя Комиссии, любого члена Комиссии, касающееся обеспечения соблюдения муниципальным служащим, требований об урегулировании конфликта интересов либо осуществления мер по предупреждению коррупции и (или) требований к должностному поведению».</w:t>
      </w:r>
    </w:p>
    <w:p w:rsidR="006851BF" w:rsidRPr="00E325EF" w:rsidRDefault="006851BF" w:rsidP="00E325EF">
      <w:pPr>
        <w:pStyle w:val="ConsPlusNormal"/>
        <w:jc w:val="both"/>
        <w:rPr>
          <w:rFonts w:ascii="PT Astra Serif" w:hAnsi="PT Astra Serif"/>
          <w:sz w:val="28"/>
          <w:szCs w:val="28"/>
        </w:rPr>
      </w:pPr>
      <w:r w:rsidRPr="00E325EF">
        <w:rPr>
          <w:rFonts w:ascii="PT Astra Serif" w:hAnsi="PT Astra Serif"/>
          <w:sz w:val="28"/>
          <w:szCs w:val="28"/>
        </w:rPr>
        <w:tab/>
        <w:t>1.2. Пункт 10 Положения приложения № 1 к постановлению изложить в следующей редакции:</w:t>
      </w:r>
    </w:p>
    <w:p w:rsidR="006851BF" w:rsidRPr="00E325EF" w:rsidRDefault="006851BF" w:rsidP="00E325EF">
      <w:pPr>
        <w:pStyle w:val="ConsPlusNormal"/>
        <w:tabs>
          <w:tab w:val="left" w:pos="709"/>
        </w:tabs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25EF">
        <w:rPr>
          <w:rFonts w:ascii="PT Astra Serif" w:hAnsi="PT Astra Serif"/>
          <w:sz w:val="28"/>
          <w:szCs w:val="28"/>
        </w:rPr>
        <w:tab/>
        <w:t>«10.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</w:t>
      </w:r>
      <w:r w:rsidRPr="00E325EF">
        <w:rPr>
          <w:rFonts w:ascii="PT Astra Serif" w:hAnsi="PT Astra Serif"/>
          <w:color w:val="000000" w:themeColor="text1"/>
          <w:sz w:val="28"/>
          <w:szCs w:val="28"/>
        </w:rPr>
        <w:t xml:space="preserve">арушения дисциплины. 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bookmarkStart w:id="1" w:name="Par0"/>
      <w:bookmarkEnd w:id="1"/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10.1. Обращение, указанное в </w:t>
      </w:r>
      <w:hyperlink r:id="rId7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9.2.4 пункта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9 настоящего Положения, подается гражданином, замещавшим должность муниципальной службы в орган местного самоуправления муниципального образования «Тереньгульский район».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Pr="00E325EF">
        <w:rPr>
          <w:rFonts w:ascii="PT Astra Serif" w:hAnsi="PT Astra Serif"/>
          <w:color w:val="000000" w:themeColor="text1"/>
          <w:szCs w:val="28"/>
        </w:rPr>
        <w:t>Комиссии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осуществляется рассмотрение обращения, по результатам которой специалист муниципальной службы и кадров готовит мотивированное заключение по существу обращения с учетом требований </w:t>
      </w:r>
      <w:hyperlink r:id="rId8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статьи 12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декабря 2008 г. № 273-ФЗ "О противодействии коррупции".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lastRenderedPageBreak/>
        <w:t xml:space="preserve">10.2. Обращение, указанное в </w:t>
      </w:r>
      <w:hyperlink r:id="rId9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9.2.4 пункта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9 Положения, может быть подано муниципальным служащим, планирующим свое увольнение с муниципальной с</w:t>
      </w:r>
      <w:r w:rsidR="00E325EF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лужбы, и подлежит рассмотрению К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омиссией в соответствии с настоящим Положением.</w:t>
      </w:r>
      <w:bookmarkStart w:id="2" w:name="Par4"/>
      <w:bookmarkEnd w:id="2"/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10.3. Уведомление, указанное в </w:t>
      </w:r>
      <w:hyperlink r:id="rId10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9.2.5 пункта </w:t>
        </w:r>
      </w:hyperlink>
      <w:r w:rsidRPr="00E325EF">
        <w:rPr>
          <w:rFonts w:ascii="PT Astra Serif" w:eastAsiaTheme="minorHAnsi" w:hAnsi="PT Astra Serif"/>
          <w:szCs w:val="28"/>
          <w:lang w:eastAsia="en-US"/>
        </w:rPr>
        <w:t xml:space="preserve">9 Положения, рассматривается </w:t>
      </w:r>
      <w:r w:rsidRPr="00E325EF">
        <w:rPr>
          <w:rFonts w:ascii="PT Astra Serif" w:hAnsi="PT Astra Serif"/>
          <w:szCs w:val="28"/>
        </w:rPr>
        <w:t>Комиссией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  <w:r w:rsidRPr="00E325EF">
        <w:rPr>
          <w:rFonts w:ascii="PT Astra Serif" w:eastAsiaTheme="minorHAnsi" w:hAnsi="PT Astra Serif"/>
          <w:szCs w:val="28"/>
          <w:lang w:eastAsia="en-US"/>
        </w:rPr>
        <w:t>, по результатам которой  специалист муниципальной службы и кадров готовит мотивированное заключение о соблюдении гражданином, замещавшим должность муниципальной службы в органе местного самоуправления муниципального образования «Тереньгульский район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», требований </w:t>
      </w:r>
      <w:hyperlink r:id="rId11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статьи 12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</w:t>
      </w:r>
      <w:r w:rsidRPr="00E325EF">
        <w:rPr>
          <w:rFonts w:ascii="PT Astra Serif" w:eastAsiaTheme="minorHAnsi" w:hAnsi="PT Astra Serif"/>
          <w:szCs w:val="28"/>
          <w:lang w:eastAsia="en-US"/>
        </w:rPr>
        <w:t>декабря 2008 г. N 273-ФЗ "О противодействии коррупции".</w:t>
      </w:r>
      <w:bookmarkStart w:id="3" w:name="Par6"/>
      <w:bookmarkEnd w:id="3"/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 xml:space="preserve">10.4. Уведомление,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указанное в</w:t>
      </w:r>
      <w:hyperlink r:id="rId12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подпункте 9.2.1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пункта 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9 Положения, рассматривается </w:t>
      </w:r>
      <w:r w:rsidRPr="00E325EF">
        <w:rPr>
          <w:rFonts w:ascii="PT Astra Serif" w:hAnsi="PT Astra Serif"/>
          <w:szCs w:val="28"/>
        </w:rPr>
        <w:t>Комиссией по соблюдению требований к должностному поведению лиц, замещающих должности муниципальной службы администрации муниципального образования «Тереньгульский район» и её отраслевых (функциональных) органов и урегулированию конфликта интересов</w:t>
      </w:r>
      <w:r w:rsidRPr="00E325EF">
        <w:rPr>
          <w:rFonts w:ascii="PT Astra Serif" w:eastAsiaTheme="minorHAnsi" w:hAnsi="PT Astra Serif"/>
          <w:szCs w:val="28"/>
          <w:lang w:eastAsia="en-US"/>
        </w:rPr>
        <w:t>, по результатам которой специалист муниципальной службы и кадров готовит мотивированное заключение по существу уведомления.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 xml:space="preserve">10.5. При подготовке мотивированного заключения по результатам рассмотрения обращения,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указанного в </w:t>
      </w:r>
      <w:hyperlink r:id="rId13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подпункте 9.2.4 пункта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9 Положения, 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или уведомлений,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указанных в</w:t>
      </w:r>
      <w:hyperlink r:id="rId14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подпункте </w:t>
        </w:r>
      </w:hyperlink>
      <w:r w:rsidR="00D8710A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9.2.1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и </w:t>
      </w:r>
      <w:hyperlink r:id="rId15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подпункте 9.2.</w:t>
        </w:r>
        <w:r w:rsidR="00D8710A"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5</w:t>
        </w:r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пункта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9 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Положения, специалист муниципальной службы и кадров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органа местного самоуправления муниципального образования «Тереньгульский район», руководитель аппарата администрации  муниципального образования «Тереньгульский район»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</w:t>
      </w:r>
      <w:r w:rsidR="00E325EF" w:rsidRPr="00E325EF">
        <w:rPr>
          <w:rFonts w:ascii="PT Astra Serif" w:eastAsiaTheme="minorHAnsi" w:hAnsi="PT Astra Serif"/>
          <w:szCs w:val="28"/>
          <w:lang w:eastAsia="en-US"/>
        </w:rPr>
        <w:t>представляются председателю К</w:t>
      </w:r>
      <w:r w:rsidRPr="00E325EF">
        <w:rPr>
          <w:rFonts w:ascii="PT Astra Serif" w:eastAsiaTheme="minorHAnsi" w:hAnsi="PT Astra Serif"/>
          <w:szCs w:val="28"/>
          <w:lang w:eastAsia="en-US"/>
        </w:rPr>
        <w:t>омиссии. В случае направления запросов обращение или уведомление, а также заключение и другие материа</w:t>
      </w:r>
      <w:r w:rsidR="00E325EF" w:rsidRPr="00E325EF">
        <w:rPr>
          <w:rFonts w:ascii="PT Astra Serif" w:eastAsiaTheme="minorHAnsi" w:hAnsi="PT Astra Serif"/>
          <w:szCs w:val="28"/>
          <w:lang w:eastAsia="en-US"/>
        </w:rPr>
        <w:t>лы представляются председателю К</w:t>
      </w:r>
      <w:r w:rsidRPr="00E325EF">
        <w:rPr>
          <w:rFonts w:ascii="PT Astra Serif" w:eastAsiaTheme="minorHAnsi" w:hAnsi="PT Astra Serif"/>
          <w:szCs w:val="28"/>
          <w:lang w:eastAsia="en-US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10.6. Мотивированные заключения, предусмотренные </w:t>
      </w:r>
      <w:hyperlink w:anchor="Par0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пунктами 10.1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, </w:t>
      </w:r>
      <w:hyperlink w:anchor="Par4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10.3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и </w:t>
      </w:r>
      <w:hyperlink w:anchor="Par6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10.4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Положения, должны содержать: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а) информацию, изложенную в обращениях или уведомлениях, указанных в </w:t>
      </w:r>
      <w:hyperlink r:id="rId16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подпунктах 9.2.</w:t>
        </w:r>
        <w:r w:rsidR="00D8710A"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1</w:t>
        </w:r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, 9.2.</w:t>
        </w:r>
        <w:r w:rsidR="00D8710A"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4</w:t>
        </w:r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и 9.2.</w:t>
        </w:r>
        <w:r w:rsidR="00D8710A"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5</w:t>
        </w:r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 пункта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9  Положения;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6851BF" w:rsidRPr="00E325EF" w:rsidRDefault="006851BF" w:rsidP="00E325EF">
      <w:pPr>
        <w:autoSpaceDE w:val="0"/>
        <w:autoSpaceDN w:val="0"/>
        <w:adjustRightInd w:val="0"/>
        <w:ind w:firstLine="540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lastRenderedPageBreak/>
        <w:t>в) мотивированный вывод по результатам предварительного рассмотрения обращений и уведомлений, указанных в</w:t>
      </w:r>
      <w:hyperlink r:id="rId17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подпунктах 9.2.1, 9.2.4 и 9.2.</w:t>
        </w:r>
        <w:r w:rsidR="00D8710A"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5</w:t>
        </w:r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  пункта 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9  Положения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, а также рекомендации для принятия одного из решений в 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соответствии с </w:t>
      </w:r>
      <w:hyperlink r:id="rId18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пунктами 2</w:t>
        </w:r>
      </w:hyperlink>
      <w:r w:rsidR="00A3065E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5, 27.1</w:t>
      </w:r>
      <w:hyperlink r:id="rId19" w:history="1"/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, </w:t>
      </w:r>
      <w:hyperlink r:id="rId20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2</w:t>
        </w:r>
        <w:r w:rsidR="00A3065E"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7</w:t>
        </w:r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.</w:t>
        </w:r>
      </w:hyperlink>
      <w:r w:rsidR="00A3065E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2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настоящ</w:t>
      </w:r>
      <w:r w:rsidR="00A3065E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его Положения </w:t>
      </w:r>
      <w:r w:rsidR="00A3065E" w:rsidRPr="00E325EF">
        <w:rPr>
          <w:rFonts w:ascii="PT Astra Serif" w:eastAsiaTheme="minorHAnsi" w:hAnsi="PT Astra Serif"/>
          <w:szCs w:val="28"/>
          <w:lang w:eastAsia="en-US"/>
        </w:rPr>
        <w:t>или иного решения».</w:t>
      </w:r>
    </w:p>
    <w:p w:rsidR="00A3065E" w:rsidRPr="00E325EF" w:rsidRDefault="00A3065E" w:rsidP="00E325EF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E325EF">
        <w:rPr>
          <w:rFonts w:ascii="PT Astra Serif" w:hAnsi="PT Astra Serif"/>
          <w:sz w:val="28"/>
          <w:szCs w:val="28"/>
        </w:rPr>
        <w:t>1.3. Пункт 27 Положения приложения № 1 к постановлению изложить в следующей редакции:</w:t>
      </w:r>
    </w:p>
    <w:p w:rsidR="00A3065E" w:rsidRPr="00E325EF" w:rsidRDefault="00A3065E" w:rsidP="00E325EF">
      <w:pPr>
        <w:pStyle w:val="ConsPlusNormal"/>
        <w:ind w:firstLine="540"/>
        <w:jc w:val="both"/>
        <w:rPr>
          <w:rFonts w:ascii="PT Astra Serif" w:hAnsi="PT Astra Serif"/>
          <w:iCs/>
          <w:sz w:val="28"/>
          <w:szCs w:val="28"/>
        </w:rPr>
      </w:pPr>
      <w:r w:rsidRPr="00E325EF">
        <w:rPr>
          <w:rFonts w:ascii="PT Astra Serif" w:hAnsi="PT Astra Serif"/>
          <w:iCs/>
          <w:sz w:val="28"/>
          <w:szCs w:val="28"/>
        </w:rPr>
        <w:t>«27. По итогам рассмотрения вопроса, указанного в пункте 9.3 настоящего Положения, Комиссия принимает соответствующее решение.</w:t>
      </w:r>
    </w:p>
    <w:p w:rsidR="00A3065E" w:rsidRPr="00E325EF" w:rsidRDefault="00A3065E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hAnsi="PT Astra Serif"/>
          <w:iCs/>
          <w:szCs w:val="28"/>
        </w:rPr>
        <w:t xml:space="preserve">27.1. </w:t>
      </w:r>
      <w:r w:rsidRPr="00E325EF">
        <w:rPr>
          <w:rFonts w:ascii="PT Astra Serif" w:eastAsiaTheme="minorHAnsi" w:hAnsi="PT Astra Serif"/>
          <w:szCs w:val="28"/>
          <w:lang w:eastAsia="en-US"/>
        </w:rPr>
        <w:t xml:space="preserve">По итогам рассмотрения вопроса, указанного в подпункте 9.2.4 пункта 9 Положения, </w:t>
      </w:r>
      <w:r w:rsidR="00E325EF" w:rsidRPr="00E325EF">
        <w:rPr>
          <w:rFonts w:ascii="PT Astra Serif" w:eastAsiaTheme="minorHAnsi" w:hAnsi="PT Astra Serif"/>
          <w:szCs w:val="28"/>
          <w:lang w:eastAsia="en-US"/>
        </w:rPr>
        <w:t>К</w:t>
      </w:r>
      <w:r w:rsidRPr="00E325EF">
        <w:rPr>
          <w:rFonts w:ascii="PT Astra Serif" w:eastAsiaTheme="minorHAnsi" w:hAnsi="PT Astra Serif"/>
          <w:szCs w:val="28"/>
          <w:lang w:eastAsia="en-US"/>
        </w:rPr>
        <w:t>омиссия принимает одно из следующих решений:</w:t>
      </w:r>
    </w:p>
    <w:p w:rsidR="00A3065E" w:rsidRPr="00E325EF" w:rsidRDefault="00A3065E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3065E" w:rsidRPr="00E325EF" w:rsidRDefault="00A3065E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szCs w:val="28"/>
          <w:lang w:eastAsia="en-US"/>
        </w:rPr>
      </w:pPr>
      <w:r w:rsidRPr="00E325EF">
        <w:rPr>
          <w:rFonts w:ascii="PT Astra Serif" w:eastAsiaTheme="minorHAnsi" w:hAnsi="PT Astra Serif"/>
          <w:szCs w:val="28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A3065E" w:rsidRPr="00E325EF" w:rsidRDefault="00A3065E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27.2. По итогам рассмотрения вопроса, указанного в </w:t>
      </w:r>
      <w:hyperlink r:id="rId21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 xml:space="preserve">подпункте 9.2.5 пункта </w:t>
        </w:r>
      </w:hyperlink>
      <w:r w:rsidR="00E325EF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9 Положения, К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омиссия принимает в отношении гражданина, замещавшего должность муниципальной службы в органе местного самоуправления муниципального образования «Тереньгульский район», одно из следующих решений:</w:t>
      </w:r>
    </w:p>
    <w:p w:rsidR="00A3065E" w:rsidRPr="00E325EF" w:rsidRDefault="00A3065E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A3065E" w:rsidRPr="00E325EF" w:rsidRDefault="00A3065E" w:rsidP="00E325EF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/>
          <w:color w:val="000000" w:themeColor="text1"/>
          <w:szCs w:val="28"/>
          <w:lang w:eastAsia="en-US"/>
        </w:rPr>
      </w:pP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2" w:history="1">
        <w:r w:rsidRPr="00E325EF">
          <w:rPr>
            <w:rFonts w:ascii="PT Astra Serif" w:eastAsiaTheme="minorHAnsi" w:hAnsi="PT Astra Serif"/>
            <w:color w:val="000000" w:themeColor="text1"/>
            <w:szCs w:val="28"/>
            <w:lang w:eastAsia="en-US"/>
          </w:rPr>
          <w:t>статьи 12</w:t>
        </w:r>
      </w:hyperlink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 xml:space="preserve"> Федерального закона от 25 декабря 2008 г. N 273-ФЗ "О противодейс</w:t>
      </w:r>
      <w:r w:rsidR="00E325EF"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твии коррупции". В этом случае К</w:t>
      </w:r>
      <w:r w:rsidRPr="00E325EF">
        <w:rPr>
          <w:rFonts w:ascii="PT Astra Serif" w:eastAsiaTheme="minorHAnsi" w:hAnsi="PT Astra Serif"/>
          <w:color w:val="000000" w:themeColor="text1"/>
          <w:szCs w:val="28"/>
          <w:lang w:eastAsia="en-US"/>
        </w:rPr>
        <w:t>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организацию».</w:t>
      </w:r>
    </w:p>
    <w:p w:rsidR="00754394" w:rsidRPr="00E325EF" w:rsidRDefault="00754394" w:rsidP="00E325EF">
      <w:pPr>
        <w:pStyle w:val="ConsPlusNormal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E325EF">
        <w:rPr>
          <w:rFonts w:ascii="PT Astra Serif" w:hAnsi="PT Astra Serif"/>
          <w:color w:val="000000" w:themeColor="text1"/>
          <w:sz w:val="28"/>
          <w:szCs w:val="28"/>
        </w:rPr>
        <w:t>1.4. Подпункт 21.1 пункта 21 Положения приложения № 1 к постановлению изложить в следующей редакции:</w:t>
      </w:r>
    </w:p>
    <w:p w:rsidR="00754394" w:rsidRPr="00E325EF" w:rsidRDefault="00754394" w:rsidP="00E325EF">
      <w:pPr>
        <w:tabs>
          <w:tab w:val="num" w:pos="360"/>
          <w:tab w:val="num" w:pos="792"/>
          <w:tab w:val="left" w:pos="1080"/>
        </w:tabs>
        <w:autoSpaceDE w:val="0"/>
        <w:autoSpaceDN w:val="0"/>
        <w:adjustRightInd w:val="0"/>
        <w:jc w:val="both"/>
        <w:rPr>
          <w:rFonts w:ascii="PT Astra Serif" w:hAnsi="PT Astra Serif"/>
          <w:szCs w:val="28"/>
        </w:rPr>
      </w:pPr>
      <w:r w:rsidRPr="00E325EF">
        <w:rPr>
          <w:rFonts w:ascii="PT Astra Serif" w:hAnsi="PT Astra Serif"/>
          <w:color w:val="000000" w:themeColor="text1"/>
          <w:szCs w:val="28"/>
        </w:rPr>
        <w:tab/>
      </w:r>
      <w:r w:rsidRPr="00E325EF">
        <w:rPr>
          <w:rFonts w:ascii="PT Astra Serif" w:hAnsi="PT Astra Serif"/>
          <w:color w:val="000000" w:themeColor="text1"/>
          <w:szCs w:val="28"/>
        </w:rPr>
        <w:tab/>
        <w:t xml:space="preserve">«21.1 если в заявлении или уведомлении, предусмотренных пунктами 9.2.1, 9.2.2, 9.2.3, 9.2.4, 9.2.5 настоящего Положения, не содержится указания </w:t>
      </w:r>
      <w:r w:rsidRPr="00E325EF">
        <w:rPr>
          <w:rFonts w:ascii="PT Astra Serif" w:hAnsi="PT Astra Serif"/>
          <w:szCs w:val="28"/>
        </w:rPr>
        <w:t>о намерении муниципального служащего, лично присутствовать на заседании Комиссии».</w:t>
      </w:r>
    </w:p>
    <w:p w:rsidR="006851BF" w:rsidRPr="00E325EF" w:rsidRDefault="006851BF" w:rsidP="00E325EF">
      <w:pPr>
        <w:ind w:firstLine="708"/>
        <w:jc w:val="both"/>
        <w:rPr>
          <w:rFonts w:ascii="PT Astra Serif" w:hAnsi="PT Astra Serif"/>
        </w:rPr>
      </w:pPr>
      <w:r w:rsidRPr="00E325EF">
        <w:rPr>
          <w:rFonts w:ascii="PT Astra Serif" w:hAnsi="PT Astra Serif"/>
        </w:rPr>
        <w:lastRenderedPageBreak/>
        <w:t xml:space="preserve">2. Настоящее постановление вступает в силу на следующий день после </w:t>
      </w:r>
      <w:r w:rsidR="00027143" w:rsidRPr="00E325EF">
        <w:rPr>
          <w:rFonts w:ascii="PT Astra Serif" w:hAnsi="PT Astra Serif"/>
        </w:rPr>
        <w:t xml:space="preserve">дня </w:t>
      </w:r>
      <w:r w:rsidRPr="00E325EF">
        <w:rPr>
          <w:rFonts w:ascii="PT Astra Serif" w:hAnsi="PT Astra Serif"/>
        </w:rPr>
        <w:t>его опубликования в информационном бюллетене «Вестник района».</w:t>
      </w:r>
    </w:p>
    <w:p w:rsidR="006851BF" w:rsidRPr="00E325EF" w:rsidRDefault="006851BF" w:rsidP="00E325EF">
      <w:pPr>
        <w:jc w:val="both"/>
        <w:rPr>
          <w:rFonts w:ascii="PT Astra Serif" w:hAnsi="PT Astra Serif"/>
        </w:rPr>
      </w:pPr>
    </w:p>
    <w:p w:rsidR="006851BF" w:rsidRPr="00E325EF" w:rsidRDefault="006851BF" w:rsidP="00E32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</w:p>
    <w:p w:rsidR="00B01319" w:rsidRPr="00E325EF" w:rsidRDefault="00B01319" w:rsidP="00E32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</w:p>
    <w:p w:rsidR="006851BF" w:rsidRPr="00E325EF" w:rsidRDefault="006851BF" w:rsidP="00E32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  <w:r w:rsidRPr="00E325EF">
        <w:rPr>
          <w:rFonts w:ascii="PT Astra Serif" w:hAnsi="PT Astra Serif"/>
        </w:rPr>
        <w:t xml:space="preserve">Глава администрации </w:t>
      </w:r>
    </w:p>
    <w:p w:rsidR="006851BF" w:rsidRPr="00E325EF" w:rsidRDefault="006851BF" w:rsidP="00E325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jc w:val="both"/>
        <w:rPr>
          <w:rFonts w:ascii="PT Astra Serif" w:hAnsi="PT Astra Serif"/>
        </w:rPr>
      </w:pPr>
      <w:r w:rsidRPr="00E325EF">
        <w:rPr>
          <w:rFonts w:ascii="PT Astra Serif" w:hAnsi="PT Astra Serif"/>
        </w:rPr>
        <w:t xml:space="preserve">муниципального образования </w:t>
      </w:r>
    </w:p>
    <w:p w:rsidR="006851BF" w:rsidRPr="00E325EF" w:rsidRDefault="006851BF" w:rsidP="00E325EF">
      <w:pPr>
        <w:jc w:val="both"/>
        <w:rPr>
          <w:rFonts w:ascii="PT Astra Serif" w:hAnsi="PT Astra Serif"/>
          <w:sz w:val="36"/>
          <w:szCs w:val="36"/>
        </w:rPr>
      </w:pPr>
      <w:r w:rsidRPr="00E325EF">
        <w:rPr>
          <w:rFonts w:ascii="PT Astra Serif" w:hAnsi="PT Astra Serif"/>
        </w:rPr>
        <w:t>«Тереньгульский район»</w:t>
      </w:r>
      <w:r w:rsidRPr="00E325EF">
        <w:rPr>
          <w:rFonts w:ascii="PT Astra Serif" w:hAnsi="PT Astra Serif"/>
        </w:rPr>
        <w:tab/>
      </w:r>
      <w:r w:rsidRPr="00E325EF">
        <w:rPr>
          <w:rFonts w:ascii="PT Astra Serif" w:hAnsi="PT Astra Serif"/>
        </w:rPr>
        <w:tab/>
      </w:r>
      <w:r w:rsidRPr="00E325EF">
        <w:rPr>
          <w:rFonts w:ascii="PT Astra Serif" w:hAnsi="PT Astra Serif"/>
        </w:rPr>
        <w:tab/>
      </w:r>
      <w:r w:rsidRPr="00E325EF">
        <w:rPr>
          <w:rFonts w:ascii="PT Astra Serif" w:hAnsi="PT Astra Serif"/>
        </w:rPr>
        <w:tab/>
        <w:t xml:space="preserve">                      </w:t>
      </w:r>
      <w:r w:rsidR="00B01319" w:rsidRPr="00E325EF">
        <w:rPr>
          <w:rFonts w:ascii="PT Astra Serif" w:hAnsi="PT Astra Serif"/>
        </w:rPr>
        <w:t xml:space="preserve"> </w:t>
      </w:r>
      <w:r w:rsidRPr="00E325EF">
        <w:rPr>
          <w:rFonts w:ascii="PT Astra Serif" w:hAnsi="PT Astra Serif"/>
        </w:rPr>
        <w:t xml:space="preserve">      Г.А.</w:t>
      </w:r>
      <w:r w:rsidR="00AB15FF" w:rsidRPr="00E325EF">
        <w:rPr>
          <w:rFonts w:ascii="PT Astra Serif" w:hAnsi="PT Astra Serif"/>
        </w:rPr>
        <w:t xml:space="preserve"> </w:t>
      </w:r>
      <w:r w:rsidRPr="00E325EF">
        <w:rPr>
          <w:rFonts w:ascii="PT Astra Serif" w:hAnsi="PT Astra Serif"/>
        </w:rPr>
        <w:t>Шерстнев</w:t>
      </w:r>
    </w:p>
    <w:sectPr w:rsidR="006851BF" w:rsidRPr="00E325EF" w:rsidSect="00E325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7A"/>
    <w:rsid w:val="00027143"/>
    <w:rsid w:val="000513CB"/>
    <w:rsid w:val="000945BA"/>
    <w:rsid w:val="00150F0B"/>
    <w:rsid w:val="0016148C"/>
    <w:rsid w:val="00173BA9"/>
    <w:rsid w:val="001E13C7"/>
    <w:rsid w:val="001E64BE"/>
    <w:rsid w:val="002F7756"/>
    <w:rsid w:val="0038499E"/>
    <w:rsid w:val="003D677A"/>
    <w:rsid w:val="003F4064"/>
    <w:rsid w:val="00417421"/>
    <w:rsid w:val="00490278"/>
    <w:rsid w:val="005D7342"/>
    <w:rsid w:val="006851BF"/>
    <w:rsid w:val="006C7EBE"/>
    <w:rsid w:val="00715F46"/>
    <w:rsid w:val="00723B0B"/>
    <w:rsid w:val="00754394"/>
    <w:rsid w:val="00800D67"/>
    <w:rsid w:val="00883B55"/>
    <w:rsid w:val="00950997"/>
    <w:rsid w:val="00A3065E"/>
    <w:rsid w:val="00A424DC"/>
    <w:rsid w:val="00AB15FF"/>
    <w:rsid w:val="00B01319"/>
    <w:rsid w:val="00C674CB"/>
    <w:rsid w:val="00C757DE"/>
    <w:rsid w:val="00C96F67"/>
    <w:rsid w:val="00CD5650"/>
    <w:rsid w:val="00D77EB6"/>
    <w:rsid w:val="00D8710A"/>
    <w:rsid w:val="00E0009D"/>
    <w:rsid w:val="00E267B4"/>
    <w:rsid w:val="00E325EF"/>
    <w:rsid w:val="00EE0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85AA1-8F08-4CC7-A9A5-36D6F0E0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7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B5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B5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B674D73FCC70B4603688CB87422E854792657DE66EE43547A1FF8520B2C032EFD7CB102FE713B7CAD02CEF21E7BE0D74035D43RF6EG" TargetMode="External"/><Relationship Id="rId13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18" Type="http://schemas.openxmlformats.org/officeDocument/2006/relationships/hyperlink" Target="consultantplus://offline/ref=6CB674D73FCC70B4603688CB87422E8546946D7EED6AE43547A1FF8520B2C032EFD7CB1327EC46E68C8E75BE63ACB30F6C1F5D40E98D998DRA60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A6A099419314D4A22863EF5974689C3A727A5CD25B62FD0BD20F32DEEC2BC9149BC1D0E017C2387E050E1A87EDCB00A1F9E4zEWDG" TargetMode="External"/><Relationship Id="rId7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12" Type="http://schemas.openxmlformats.org/officeDocument/2006/relationships/hyperlink" Target="consultantplus://offline/ref=6CB674D73FCC70B4603688CB87422E8546946D7EED6AE43547A1FF8520B2C032EFD7CB1327EC46E38D8E75BE63ACB30F6C1F5D40E98D998DRA60G" TargetMode="External"/><Relationship Id="rId17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20" Type="http://schemas.openxmlformats.org/officeDocument/2006/relationships/hyperlink" Target="consultantplus://offline/ref=6CB674D73FCC70B4603688CB87422E8546946D7EED6AE43547A1FF8520B2C032EFD7CB1327EC46E38C8E75BE63ACB30F6C1F5D40E98D998DRA6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1F7BF297A157ED81B2EB36EA942288BF4A82CF6F7E6E003AF58D4E4631CB98F0342CAF51A27E2EA4BEC8D7C6FD2A46F7D78663A503931uAG" TargetMode="External"/><Relationship Id="rId11" Type="http://schemas.openxmlformats.org/officeDocument/2006/relationships/hyperlink" Target="consultantplus://offline/ref=6CB674D73FCC70B4603688CB87422E854792657DE66EE43547A1FF8520B2C032EFD7CB102FE713B7CAD02CEF21E7BE0D74035D43RF6EG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B1F7BF297A157ED81B2EB36EA942288BF4A828FFF7EBE003AF58D4E4631CB98F0342CAF71E2DB5B05BE8C42964CCA2736378783935u9G" TargetMode="External"/><Relationship Id="rId15" Type="http://schemas.openxmlformats.org/officeDocument/2006/relationships/hyperlink" Target="consultantplus://offline/ref=6CB674D73FCC70B4603688CB87422E8546946D7EED6AE43547A1FF8520B2C032EFD7CB1327EC46E2888E75BE63ACB30F6C1F5D40E98D998DRA60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CB674D73FCC70B4603688CB87422E8546946D7EED6AE43547A1FF8520B2C032EFD7CB132CB816A2DB8821E939F9BC1168015CR46BG" TargetMode="External"/><Relationship Id="rId19" Type="http://schemas.openxmlformats.org/officeDocument/2006/relationships/hyperlink" Target="consultantplus://offline/ref=6CB674D73FCC70B4603688CB87422E8546946D7EED6AE43547A1FF8520B2C032EFD7CB1327EC46E08A8E75BE63ACB30F6C1F5D40E98D998DRA60G" TargetMode="External"/><Relationship Id="rId4" Type="http://schemas.openxmlformats.org/officeDocument/2006/relationships/hyperlink" Target="consultantplus://offline/ref=9FE76DED5F49FF7355FA6A9910D63C1041511EEEFA0E9EE236AA48EEAAEC5EAC3E1B52EE1AB301BBo340O" TargetMode="External"/><Relationship Id="rId9" Type="http://schemas.openxmlformats.org/officeDocument/2006/relationships/hyperlink" Target="consultantplus://offline/ref=6CB674D73FCC70B4603688CB87422E8546946D7EED6AE43547A1FF8520B2C032EFD7CB1327EC47EE8B8E75BE63ACB30F6C1F5D40E98D998DRA60G" TargetMode="External"/><Relationship Id="rId14" Type="http://schemas.openxmlformats.org/officeDocument/2006/relationships/hyperlink" Target="consultantplus://offline/ref=6CB674D73FCC70B4603688CB87422E8546946D7EED6AE43547A1FF8520B2C032EFD7CB1327EC46E38D8E75BE63ACB30F6C1F5D40E98D998DRA60G" TargetMode="External"/><Relationship Id="rId22" Type="http://schemas.openxmlformats.org/officeDocument/2006/relationships/hyperlink" Target="consultantplus://offline/ref=21A6A099419314D4A22863EF5974689C3B74725FD95F62FD0BD20F32DEEC2BC9149BC1D3E348C72D6F5D021391F3C91CBDFBE5E5zBW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2484</Words>
  <Characters>14164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16</cp:revision>
  <cp:lastPrinted>2021-04-21T09:29:00Z</cp:lastPrinted>
  <dcterms:created xsi:type="dcterms:W3CDTF">2018-08-02T10:15:00Z</dcterms:created>
  <dcterms:modified xsi:type="dcterms:W3CDTF">2022-03-22T09:01:00Z</dcterms:modified>
</cp:coreProperties>
</file>