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</w:t>
      </w:r>
      <w:r>
        <w:rPr>
          <w:rFonts w:cs="Times New Roman" w:ascii="Times New Roman" w:hAnsi="Times New Roman"/>
          <w:color w:val="000000"/>
        </w:rPr>
        <w:t xml:space="preserve">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</w:rPr>
        <w:t>ПРИЛОЖЕНИЕ № 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к решению Совета депутатов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color w:val="000000"/>
        </w:rPr>
        <w:t xml:space="preserve">от </w:t>
      </w:r>
      <w:r>
        <w:rPr>
          <w:rFonts w:cs="Times New Roman" w:ascii="Times New Roman" w:hAnsi="Times New Roman"/>
          <w:color w:val="000000"/>
        </w:rPr>
        <w:t xml:space="preserve">27 апреля 2023 г. </w:t>
      </w:r>
      <w:r>
        <w:rPr>
          <w:rFonts w:cs="Times New Roman" w:ascii="Times New Roman" w:hAnsi="Times New Roman"/>
          <w:color w:val="000000"/>
        </w:rPr>
        <w:t>№</w:t>
      </w:r>
      <w:r>
        <w:rPr>
          <w:rFonts w:cs="Times New Roman" w:ascii="Times New Roman" w:hAnsi="Times New Roman"/>
          <w:color w:val="000000"/>
        </w:rPr>
        <w:t>55/12</w:t>
      </w:r>
    </w:p>
    <w:p>
      <w:pPr>
        <w:pStyle w:val="Normal"/>
        <w:spacing w:lineRule="auto" w:line="240" w:before="0" w:after="0"/>
        <w:jc w:val="right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313" w:type="dxa"/>
        <w:jc w:val="left"/>
        <w:tblInd w:w="-601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313"/>
      </w:tblGrid>
      <w:tr>
        <w:trPr>
          <w:trHeight w:val="765" w:hRule="atLeast"/>
        </w:trPr>
        <w:tc>
          <w:tcPr>
            <w:tcW w:w="10313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left" w:pos="6870" w:leader="none"/>
              </w:tabs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  <w:highlight w:val="white"/>
              </w:rPr>
            </w:pPr>
            <w:r>
              <w:rPr>
                <w:rFonts w:cs="Times New Roman" w:ascii="Times New Roman" w:hAnsi="Times New Roman"/>
                <w:color w:val="000000"/>
                <w:sz w:val="25"/>
                <w:szCs w:val="25"/>
                <w:shd w:fill="FFFFFF" w:val="clear"/>
              </w:rPr>
              <w:t xml:space="preserve">Расходы бюджета </w:t>
            </w:r>
            <w:r>
              <w:rPr>
                <w:rFonts w:cs="Times New Roman" w:ascii="Times New Roman" w:hAnsi="Times New Roman"/>
                <w:sz w:val="25"/>
                <w:szCs w:val="25"/>
              </w:rPr>
              <w:t xml:space="preserve">муниципального образования "Тереньгульский район"  за 2022 год </w:t>
            </w:r>
            <w:r>
              <w:rPr>
                <w:rFonts w:cs="Times New Roman" w:ascii="Times New Roman" w:hAnsi="Times New Roman"/>
                <w:color w:val="000000"/>
                <w:sz w:val="25"/>
                <w:szCs w:val="25"/>
                <w:shd w:fill="FFFFFF" w:val="clear"/>
              </w:rPr>
              <w:t>по ведомственной структуре расходов бюджета</w:t>
            </w:r>
          </w:p>
          <w:p>
            <w:pPr>
              <w:pStyle w:val="Normal"/>
              <w:tabs>
                <w:tab w:val="left" w:pos="6870" w:leader="none"/>
              </w:tabs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sz w:val="16"/>
                <w:szCs w:val="16"/>
              </w:rPr>
            </w:r>
          </w:p>
          <w:tbl>
            <w:tblPr>
              <w:tblW w:w="10089" w:type="dxa"/>
              <w:jc w:val="right"/>
              <w:tblInd w:w="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  <w:tblLook w:val="04a0"/>
            </w:tblPr>
            <w:tblGrid>
              <w:gridCol w:w="3572"/>
              <w:gridCol w:w="567"/>
              <w:gridCol w:w="425"/>
              <w:gridCol w:w="426"/>
              <w:gridCol w:w="1272"/>
              <w:gridCol w:w="567"/>
              <w:gridCol w:w="1279"/>
              <w:gridCol w:w="1273"/>
              <w:gridCol w:w="707"/>
            </w:tblGrid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Наименования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Мин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РЗ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ПР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ЦС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ВР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План на 2022 год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Исполнено за  2022г</w:t>
                  </w:r>
                </w:p>
              </w:tc>
              <w:tc>
                <w:tcPr>
                  <w:tcW w:w="707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16"/>
                      <w:szCs w:val="16"/>
                    </w:rPr>
                    <w:t>% к плану на год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Муниципальное учреждение Администрация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84084,82958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81194,28522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96,6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33576,78024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33064,39357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98,5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1385,55757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1385,55757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677,11057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677,11057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516,89264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516,89264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39,63080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39,6308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120,41920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120,4192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26,00436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26,00436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26,00436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26,00436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19,97263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19,97263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6,03173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6,03173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68 0 02 21900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68 0 02 21900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17502,73203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17502,73203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16900,205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16900,205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15561,69951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15561,69951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15561,69951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15561,69951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12418,05475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12418,05475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2470,45023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2470,45023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выплаты персоналу муниципальных органов 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8,17331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8,17331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128,38278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128,38278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536,63844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536,63844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43 0 03 00000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1338,50549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1338,50549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43 0 03 02080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1338,50549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1338,50549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43 0 03 02080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1100,64606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1100,64606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43 0 03 02080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237,85943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237,85943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602,52703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602,52703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602,52703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602,52703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462,77038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462,77038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139,75665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139,75665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Судебная система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50 0 00 51200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50 0 00 51200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14604,69064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14092,30397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96,5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1108,3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595,91335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53,8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910,5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406,31335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44,6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609,3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291,5993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47,9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184,04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89,07845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117,16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25,6356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21,9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Финансовое обеспечение расходных обязательств, связанных с проведением на территории Ульяновской области публичных мероприятий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2,766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0,834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4,6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189,6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189,6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131,06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131,06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39,58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39,58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18,96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18,96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Муниципальные программы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480,18497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480,18497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"Развитие муниципального управления в муниципальном образовании 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74 0 00 00000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93,97097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93,97097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74 0 01 00000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93,97097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93,97097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74 0 01 00000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36,58387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36,58387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74 0 01 00000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57,3871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57,3871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73 0 00 00000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«Организационно-правовое обеспечение антинаркотической деятельности»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201,18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201,18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69 1 00 00000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«Оказание мер для поддержки социально ориентированных некоммерческих организаций»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69 1 01 00000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69 1 01 00000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69 2 00 00000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69 2 01 00000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69 2 01 00000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Подпрограмма "Увековечение памяти погибших при защите Отечества"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69 3 00 00000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69 3 01 00000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69 3 01 00000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"Противодействие коррупции в муниципальном образовании "Тереньгульский район" Ульяновской области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66 0 00 00000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66 0 01 00000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66 0 01 00000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68 0 01 21900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68 0 01 21900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Муниципальное учреждение "Техническое обслуживание"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13016,20567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13016,20565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направление" Обеспечение деятельности учреждений по обеспечению хозяйственного обслуживания"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2300,12561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2300,12561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6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1719,38518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1719,38518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1423,10379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1423,10379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1298,80915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1298,80915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13,673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13,673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313,627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313,627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4802,41534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4802,41534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4589,58154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4589,58154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4516,73306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4516,73306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72,84848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72,84848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212,8338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212,8338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212,8338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212,8338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163,46682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163,46682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49,36698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49,36698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Муниципальные программы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1145,0666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1145,06658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71 0 00 00000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134,99998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«Меры поддержки реализации энергосберегающих и энергоэффективных мероприятий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71 0 01 00000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134,99998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71 0 01 21490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134,99998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71 0 01 21490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135,0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134,99998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68 0 03 00000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960,1152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960,1152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49,9514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49,9514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3901,98062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3901,98062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Органы юстиции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509,72683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509,72683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123,60626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123,60626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6,0816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6,0816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5,24531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5,24531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Гражданская оборона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Предупреждение и ликвидация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64 0 01 21800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64 0 01 21800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2950,67242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2950,67242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направление" Обеспечение деятельности учреждений по обеспечению хозяйственного обслуживания"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44 0 01 09300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623,6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623,6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550,36405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550,36405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1529,51097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1529,51097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1494,29859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1494,29859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1490,54828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1490,54828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3,75031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3,75031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35,21238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35,21238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27,04484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27,04484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8,16754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8,16754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68 0 03 00000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83,3412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83,3412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160,8562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160,8562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Национальная  экономика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33233,4344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32054,56104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96,5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Сельское хозяйство и рыболовство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отловом и содержанием животных без владельца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Транспорт                                                           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456,13579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456,13578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456,13579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456,13578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456,13579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456,13578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45 0 01 72370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424,39899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424,39898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45 0 01 72370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424,39899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424,39898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 0 01 S2370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31,7368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31,7368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 0 01 S2370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31,7368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31,7368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32218,48861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31039,61526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96,3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22643,72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21884,19112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96,6</w:t>
                  </w:r>
                </w:p>
              </w:tc>
            </w:tr>
            <w:tr>
              <w:trPr>
                <w:trHeight w:val="40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50 0 00 70604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21801,0772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21801,0772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50 0 00 70604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21801,0772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21801,0772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Реализация мероприятий по восстановлению освещения дорожного полотна за счет безвозмездных поступлений (пожертвований)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50 0 00 73010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842,6428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83,11392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9,9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50 0 00 73010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842,6428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83,11392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9,9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9574,76861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9155,42414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95,6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Подпрограмма «Развитие системы дорожного хозяйства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9574,76861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9155,42414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95,6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Содержание и управление дорожным хозяйством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75 1 02 03150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75 1 02 03150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4651,83278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4232,48831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Содержание и управление дорожным хозяйством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75 1 01 03150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4651,83278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4232,48831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75 1 01 03150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1453,4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1453,4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75 1 01 03150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3012,34446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2700,41316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89,6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75 1 01 03150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186,08832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78,67515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42,3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472,61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472,61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67 0 01 21480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67 0 01 21480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17,61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17,61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67 0 01 21480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633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"Защита прав потребителей в муниципальном образовании "Тереньгульский район" Ульяновской области"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7531,48998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6803,77159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90,3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314,41288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314,1309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314,41288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314,1309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Капитальный ремонт муниципального жилья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50 0 00 03520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304,41288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304,1309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50 0 00 03520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304,41288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304,1309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Финансовое обеспечение расходных обязательств, связанных с определением управляющей организации по управлению, содержанию и текущему ремонту многоквартирных домов, не выбравших форму управления, либо домов, форма управления которых не реализована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50 0 00 21430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50 0 00 21430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50 0 00 03550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50 0 00 03550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3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4649,0771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3921,64069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84,4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359,632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350,632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97,5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расходного обязательства, связанного с установлением нормативов потребления населением твёрдого топлива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4,6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подготовкой проектной документации, ремонтом, рекультивацией объектов систем водоотведения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50 0 00 21470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199,0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199,0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6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50 0 00 21470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199,0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199,0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65" w:hRule="atLeast"/>
              </w:trPr>
              <w:tc>
                <w:tcPr>
                  <w:tcW w:w="3572" w:type="dxa"/>
                  <w:tcBorders>
                    <w:top w:val="single" w:sz="8" w:space="0" w:color="00000A"/>
                    <w:left w:val="single" w:sz="8" w:space="0" w:color="00000A"/>
                    <w:bottom w:val="single" w:sz="8" w:space="0" w:color="00000A"/>
                    <w:right w:val="single" w:sz="8" w:space="0" w:color="00000A"/>
                    <w:insideH w:val="single" w:sz="8" w:space="0" w:color="00000A"/>
                    <w:insideV w:val="single" w:sz="8" w:space="0" w:color="00000A"/>
                  </w:tcBorders>
                  <w:shd w:color="000000" w:fill="FFFFFF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по техническому обслуживанию  объектов газоснабжения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50 0 00 21440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93,132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93,132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50 0 00 21440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93,132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93,132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мероприятий в области обращения с твердыми бытовыми отходами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50 0 00 21450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50 0 00 21450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4289,4451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3571,00869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83,3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Подпрограмма "Улучшение качества водоснабжения и водоотведения на территории муниципального образования "Тереньгульский район" на 2021-2023 годы"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76 1 00 00000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4023,14849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3304,71209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82,1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Основное мероприятие «Обеспечение водоснабжением населения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76 1 01 00000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4023,14849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3304,71209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82,1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Финансовое обеспечение на ремонтные работы объектов водоснабжения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76 1 01 21410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429,62569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419,7666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97,7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76 1 01 21410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379,62569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369,7666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97,4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76 1 01 21410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Резервный фонд Правительства Ульяновской области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76 1 01 80190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3593,5228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2884,94549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80,3</w:t>
                  </w:r>
                </w:p>
              </w:tc>
            </w:tr>
            <w:tr>
              <w:trPr>
                <w:trHeight w:val="43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76 1 01 80190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3593,5228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2884,94549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80,3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76 5 00 00000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266,29661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266,2966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"Обустройство площадок накопления ТКО"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76 5 01 00000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266,29661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266,2966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5 01 S0070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266,29661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266,2966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5 01 S0070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266,29661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266,2966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76 5 00 00000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"Реализация регионального проекта "Комплексная система обращения с твердыми коммунальными отходами", направленного на достижение целей, показателей и результатов федерального проекта "Комплексная система обращения с твердыми коммунальными отходами"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5 G2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Государственная поддержка закупки контейнеров для раздельного накопления твердых коммунальных отходов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5 G2 52690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 5 G2 52690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"Молодёжь"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63 0 00 00000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«Реализация механизмов развития молодёжной политики»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63 0 01 00000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Проведение мероприятий для детей и молодёжи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63 0 01 41240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63 0 01 41240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5133,57341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4662,00751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90,8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Доплаты к пенсиям  муниципальных служащих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43 0 00 49100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43 0 00 49100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32,71404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32,71404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43 0 00 49100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3271,40347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3271,40347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Социальное  обеспечение населения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1648,6059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1177,04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71,4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157,56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157,56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43 0 00 05140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157,56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157,56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43 0 00 05140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1,56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1,56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Пособия, компенсации, меры социальной поддержки населения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43 0 00 05140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156,0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156,0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программа"Комплексное развитие сельских территорий в муниципальном образовании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77 0 00 00000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«Повышение уровня комфортного проживания в сельской местности»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77 0 01 00000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77 0 01 L5761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77 0 01 L5761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Муниципальная программа "Обеспечение жильем молодых семей"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471,5659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Софинансирование средств на реализацию мероприятий по обеспечению жильем молодых семей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 0 00 L4970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471,5659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 0 00 L4970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471,5659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180,85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180,85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Муниципальная программа"Забота"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180,85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180,85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61 1 00 00000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«Предоставление мер социальной поддержки»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61 1 01 00000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Оказание социальной поддержки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61 1 01 21310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61 1 01 21310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3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61 1 01 21310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Подпрограмма«Повышение качества жизни детей и семей с детьми в муниципальном образовании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61 2 00 00000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«Предоставление мер социальной поддержки»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61 2 01 00000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Оказание материальной помощи 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61 2 01 21320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61 2 01 21320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61 2 01 21320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93,65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программа"Развитие физической культуры и спорта в муниципальном образовании 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65 0 00 00000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65 0 01 00000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65 0 01 05120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3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65 0 01 05120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Здравоохранение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"Здоровый муниципалитет"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24,745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24,745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Подпрограмма «Кадровое обеспечение  отрасли здравоохранения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47 1 00 00000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12,12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12,12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47 1 00 00000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0,12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0,12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47 1 00 00000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Контрольно-счетная палата муниципального образования "Тереньгульский район" Ульяновской области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1251,924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1251,924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949,12844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949,12844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284,79556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284,79556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51,91478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51,91478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39,87311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39,87311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12,04167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12,04167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Муниципальное учреждение Отдел  по делам культуры и организации досуга населения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35179,54541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35179,54541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2640,18202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2640,18202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2640,18202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2640,18202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70 0 01 42300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70 0 01 42300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6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32539,36339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32539,36339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Культура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20836,12915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20836,12915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69 2 00 00000 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09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69 2 01 00000 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6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69 2 01 00000 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19166,51201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19166,51201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А2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Государственная поддержка лучших работников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А2 55194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А2 55194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13386,88701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13386,88701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сфере культуры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70 0 01 44000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7947,37884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7947,37884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70 0 01 44000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7947,37884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7947,37884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сфере библиотечного дела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70 0  01 44200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5439,50817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5439,50817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70 0  01 44200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5439,50817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5439,50817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по реализации государственной программы Ульяновской области "Развитие культуры, туризма и сохранение объектов культурного наследия в Ульяновской области 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L4670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5549,75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5549,75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L4670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5549,75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5549,75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Комплектование книжных фондов библиотек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L5191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167,375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167,375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L5191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167,375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167,375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"Развитие туризма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558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78 0 00 61010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78 0 00 61010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3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567" w:type="dxa"/>
                  <w:vMerge w:val="restart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vMerge w:val="restart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vMerge w:val="restart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vMerge w:val="restart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Merge w:val="restart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748,61594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Библиотеки</w:t>
                  </w:r>
                </w:p>
              </w:tc>
              <w:tc>
                <w:tcPr>
                  <w:tcW w:w="567" w:type="dxa"/>
                  <w:vMerge w:val="continue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</w:r>
                </w:p>
              </w:tc>
              <w:tc>
                <w:tcPr>
                  <w:tcW w:w="425" w:type="dxa"/>
                  <w:vMerge w:val="continue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</w:r>
                </w:p>
              </w:tc>
              <w:tc>
                <w:tcPr>
                  <w:tcW w:w="426" w:type="dxa"/>
                  <w:vMerge w:val="continue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</w:r>
                </w:p>
              </w:tc>
              <w:tc>
                <w:tcPr>
                  <w:tcW w:w="1272" w:type="dxa"/>
                  <w:vMerge w:val="continue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</w:r>
                </w:p>
              </w:tc>
              <w:tc>
                <w:tcPr>
                  <w:tcW w:w="567" w:type="dxa"/>
                  <w:vMerge w:val="continue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835,0012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11703,23424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11703,23424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10070,27705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10070,27705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552,57886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552,57886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399,55376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399,55376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113,73949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113,73949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8,28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8,28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29,59266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29,59266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1,41295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1,41295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мероприятие" Обеспечение хозяйственного обслуживания учреждений культуры"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70 0 03 00000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5616,48523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5616,48523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2739,81979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2739,81979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851,09576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851,09576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90,95281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90,95281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219,34460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219,3446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558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Муниципальное учреждение Отдел образования муниципального образования " 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268741,82828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268567,22755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253602,72828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253474,67159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37936,81263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37936,81263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28392,97739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28392,97739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27270,711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27270,711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3196,65427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3196,65427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965,38977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965,38977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235,40509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235,40509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22873,26187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22873,26187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1122,26639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1122,26639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451,80999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451,80999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670,4564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670,4564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1633,71538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1633,71538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420,29834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420,29834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816,50654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816,50654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333,22555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333,22555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5960,37072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5960,37072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300,67226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300,67226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10,04745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10,04745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64,499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64,499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195828,74406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195753,06304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126136,70665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126123,00764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55,80000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55,79559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0,282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0,27759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55,518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55,518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116997,3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116997,3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42796,61398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42796,61398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11804,76206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11804,76206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41,142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41,142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3080,22784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3080,22784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58629,63085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58629,63085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644,92327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644,92327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800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200,6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200,564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97,73025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97,69425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102,86975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102,86975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48,24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0,24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360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16,8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379,7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366,1014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96,4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152,2968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138,6982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91,1</w:t>
                  </w:r>
                </w:p>
              </w:tc>
            </w:tr>
            <w:tr>
              <w:trPr>
                <w:trHeight w:val="19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227,4032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227,4032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8455,00665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8455,00665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3663,39826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3663,39826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499,00193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499,00193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341,9725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341,9725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3950,63396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3950,63396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69572,54393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69510,56192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9249,7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9189,92452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99,4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3604,22427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3563,59917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1088,47573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1076,20696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98,9</w:t>
                  </w:r>
                </w:p>
              </w:tc>
            </w:tr>
            <w:tr>
              <w:trPr>
                <w:trHeight w:val="66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4557,0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4550,11839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99,8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L3040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5344,079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5344,02047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L3040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1825,45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1825,43303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L3040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3518,629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3518,58744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6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реализацию государственной программы Ульяновской области "Развитие и модернизация образования в Ульяновской области"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S0920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55,44358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55,44358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S0920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55,44358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55,44358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"Осуществление ремонта, ликвидация аварийной ситуации в зданиях муниципальных организаций, приобретение оборудования, в том числе оборудования, обеспечивающего антитеррористическую защищенность указанных организаций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Средства на реализацию государственной программы Ульяновской области "Развитие и модернизация образования в Ульяновской области"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72 0 01 70920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72 0 01 70920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53130,64557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53128,49757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53130,64557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53128,49757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9633,89661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9633,89661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2521,96048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2521,96048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11622,2786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11620,1306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5394,4263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5394,4263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174,35569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174,35569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22952,69672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22952,69672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297,94174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297,94174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Исполнение судебных актов Российской Федерации</w:t>
                    <w:br/>
      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</w:t>
                    <w:br/>
                    <w:t>а также в результате деятельности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831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54,13029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54,13029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154,89171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154,89171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41,0278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41,0278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283,03963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283,03963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73 0 00 00000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119,49348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119,49348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«Организационно-правовое обеспечение антинаркотической деятельности»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119,49348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119,49348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67,52007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67,52007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51,97341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51,97341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9509,93208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9509,93208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-Центр детского творчества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945,82518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945,82518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581,84531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581,84531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-Центр детского творчества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945,82518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945,82518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581,84531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581,84531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-Центр детского творчества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4750,54606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4750,54606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3231,71553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3231,71553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7861,66826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7861,66826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-Центр детского творчества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4730,09144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4730,09144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3131,57682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3131,57682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120,59333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120,59333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-Центр детского творчества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20,45462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20,45462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100,13871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100,13871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1060,4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1060,33996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1060,4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1060,33996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9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1060,4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1060,33996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527,6576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527,59756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50 0 00 71180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532,7424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532,7424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9266,83951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9214,52388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1388,88561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1388,88561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1209,92089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1209,92089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984,62282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984,62282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Централизованная бухгалтерия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386,11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386,11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598,51282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598,51282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225,29807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225,29807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225,29807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225,29807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Муниципальные программы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7877,9539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7825,63827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99,3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178,96472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178,96472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103,36113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103,36113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52,53805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52,53805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50,82308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50,82308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31,21506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31,21506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15,86649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15,86649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15,34857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15,34857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34,09257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34,09257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10,29596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10,29596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7877,9539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7825,63827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99,3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EB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383,4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331,08437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86,4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EB 5179F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383,4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331,08437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86,4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EB 5179F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147,25005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117,776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EB 5179F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44,46951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35,56832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EB 5179F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191,68044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177,74005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92,7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1414,59755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1414,59755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1183,57179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1183,57179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72 0 00 02040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231,02576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231,02576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6079,95635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6079,95635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6079,95635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6079,95635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4316,83502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4316,83502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1763,12133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1763,12133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3436,9935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3436,9935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2174,08232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2174,08232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1262,91118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1262,91118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914,58619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914,58619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452,87604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452,87604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461,71015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461,71015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802,45791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802,45791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763,95791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763,95791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38,5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38,5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871,85435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871,85435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871,85435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871,85435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8,204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8,204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45,8604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45,8604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15139,1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15092,55596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99,7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Социальное  обеспечение населения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181,8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181,37271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99,8</w:t>
                  </w:r>
                </w:p>
              </w:tc>
            </w:tr>
            <w:tr>
              <w:trPr>
                <w:trHeight w:val="43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181,8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181,37271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99,8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181,8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181,37271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99,8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1,161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0,902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77,7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180,639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180,47071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13993,9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13947,78325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13993,9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13947,78325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99,7</w:t>
                  </w:r>
                </w:p>
              </w:tc>
            </w:tr>
            <w:tr>
              <w:trPr>
                <w:trHeight w:val="18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2279,0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2279,0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11,338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11,338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689,9591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689,9591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50 0 00 71220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1577,7029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1577,7029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296,6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290,81854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1,84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1,446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78,6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126,8605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121,47304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95,8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167,8995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167,8995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11418,3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11377,96471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56,60631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80,9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6270,9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6244,70392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323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5077,4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5076,65448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555,68154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555,68154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166,86846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166,86846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50 0 00 71060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240,85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240,85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Финансовый отдел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47432,71188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46900,81856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98,9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6517,12732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6517,12732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6517,12732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6517,12732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"Обеспечение выполнения функций финансового отдела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4740,02336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4740,02336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1262,19607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1262,19607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218,53764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218,53764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58,26629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58,26629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238,10396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238,10396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3,245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3,245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2,26574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2,26574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0,68426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0,68426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50 0 00 71310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0,295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0,295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234,85896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234,85896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180,38323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180,38323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54,47573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54,47573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Национальная  экономика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27002,35684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26471,50672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Транспорт                                                           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472,00241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469,13909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472,00241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469,13909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50 0 00 72370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472,00241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469,13909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50 0 00 72370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472,00241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469,13909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99,4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26530,35443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26002,36763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98,0</w:t>
                  </w:r>
                </w:p>
              </w:tc>
            </w:tr>
            <w:tr>
              <w:trPr>
                <w:trHeight w:val="43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26530,35443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26002,36763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98,0</w:t>
                  </w:r>
                </w:p>
              </w:tc>
            </w:tr>
            <w:tr>
              <w:trPr>
                <w:trHeight w:val="40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50 0 00 70604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26530,35443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26002,36763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50 0 00 70604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26530,35443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26002,36763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Субсидии на софинансирование расходных обязательств, связанных с подготовкой проектной документации, строительством и модернизацией объектов наружного освещения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50 0 00 70150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50 0 00 70150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13685,955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13684,9118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мероприятий "Совершенствование межбюджетных отношений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Дотации на выравнивание бюджетной обеспеченности поселений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41 0 02 05130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41 0 02 05130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511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Прочие межбюджетные трансферты  общего характера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720,4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719,3568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720,4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719,3568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Иные межбюджетные трансферты на благоустройство родника с.Зеленец МО "Красноборское сельское поселение"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 на ремонт мостков с. Красноборск МО "Красноборское сельское поселение"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98,9988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50 0 00 05230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98,9988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 на выплату заработной платы с начислениями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120,4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120,4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120,4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 на восстановление уличного освещения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99,958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50 0 00 05250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99,958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 на исполнение обязательств по решению суда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50 0 00 05270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Комитет по управлению муниципальным имуществом и земельным отношениям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4731,4283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4731,4283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42 0 01 00000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4431,4283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4431,4283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4431,4283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4431,4283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1798,72413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1798,72413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527,58121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527,58121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228,80895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228,80895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1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1531,43168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1531,43168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344,88233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344,88233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Основное мероприятие"Проведение оценки недвижимости, признание прав и регулирование отношений по государственной и муниципальной собственности"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42 0 02 00000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Оценка недвижимости, признание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 xml:space="preserve">01 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42 0 02 09020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42 0 02 09020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76,68397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76,68397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76,68397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76,68397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58,89706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58,89706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17,78691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17,78691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100,0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357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PT Astra Serif" w:hAnsi="PT Astra Serif" w:eastAsia="Times New Roman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color w:val="000000"/>
                      <w:sz w:val="16"/>
                      <w:szCs w:val="16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441550,8662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437953,82779</w:t>
                  </w:r>
                </w:p>
              </w:tc>
              <w:tc>
                <w:tcPr>
                  <w:tcW w:w="707" w:type="dxa"/>
                  <w:tcBorders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000000" w:fill="FFFFFF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PT Astra Serif" w:hAnsi="PT Astra Serif" w:eastAsia="Times New Roman" w:cs="Arial CYR"/>
                      <w:sz w:val="16"/>
                      <w:szCs w:val="16"/>
                    </w:rPr>
                  </w:pPr>
                  <w:r>
                    <w:rPr>
                      <w:rFonts w:eastAsia="Times New Roman" w:cs="Arial CYR" w:ascii="PT Astra Serif" w:hAnsi="PT Astra Serif"/>
                      <w:sz w:val="16"/>
                      <w:szCs w:val="16"/>
                    </w:rPr>
                    <w:t>99,2</w:t>
                  </w:r>
                </w:p>
              </w:tc>
            </w:tr>
          </w:tbl>
          <w:p>
            <w:pPr>
              <w:pStyle w:val="Normal"/>
              <w:tabs>
                <w:tab w:val="left" w:pos="6870" w:leader="none"/>
              </w:tabs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tabs>
                <w:tab w:val="left" w:pos="6870" w:leader="none"/>
              </w:tabs>
              <w:spacing w:before="0" w:after="200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sz w:val="16"/>
                <w:szCs w:val="16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800" w:right="1440" w:header="0" w:top="426" w:footer="0" w:bottom="426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PT Astra Serif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mirrorMargin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142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4d37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d3754"/>
    <w:rPr>
      <w:color w:val="800080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Font5" w:customStyle="1">
    <w:name w:val="font5"/>
    <w:basedOn w:val="Normal"/>
    <w:qFormat/>
    <w:rsid w:val="004d3754"/>
    <w:pPr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Font6" w:customStyle="1">
    <w:name w:val="font6"/>
    <w:basedOn w:val="Normal"/>
    <w:qFormat/>
    <w:rsid w:val="004d3754"/>
    <w:pPr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65" w:customStyle="1">
    <w:name w:val="xl65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6" w:customStyle="1">
    <w:name w:val="xl66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7" w:customStyle="1">
    <w:name w:val="xl67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8" w:customStyle="1">
    <w:name w:val="xl68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9" w:customStyle="1">
    <w:name w:val="xl69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0" w:customStyle="1">
    <w:name w:val="xl7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1" w:customStyle="1">
    <w:name w:val="xl71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2" w:customStyle="1">
    <w:name w:val="xl72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3" w:customStyle="1">
    <w:name w:val="xl7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4" w:customStyle="1">
    <w:name w:val="xl74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5" w:customStyle="1">
    <w:name w:val="xl75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6" w:customStyle="1">
    <w:name w:val="xl76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8" w:customStyle="1">
    <w:name w:val="xl78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9" w:customStyle="1">
    <w:name w:val="xl79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0" w:customStyle="1">
    <w:name w:val="xl8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1" w:customStyle="1">
    <w:name w:val="xl81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2" w:customStyle="1">
    <w:name w:val="xl82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3" w:customStyle="1">
    <w:name w:val="xl8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4" w:customStyle="1">
    <w:name w:val="xl84"/>
    <w:basedOn w:val="Normal"/>
    <w:qFormat/>
    <w:rsid w:val="004d3754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5" w:customStyle="1">
    <w:name w:val="xl85"/>
    <w:basedOn w:val="Normal"/>
    <w:qFormat/>
    <w:rsid w:val="004d3754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6" w:customStyle="1">
    <w:name w:val="xl86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sz w:val="16"/>
      <w:szCs w:val="16"/>
    </w:rPr>
  </w:style>
  <w:style w:type="paragraph" w:styleId="Xl87" w:customStyle="1">
    <w:name w:val="xl87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sz w:val="16"/>
      <w:szCs w:val="16"/>
    </w:rPr>
  </w:style>
  <w:style w:type="paragraph" w:styleId="Xl88" w:customStyle="1">
    <w:name w:val="xl88"/>
    <w:basedOn w:val="Normal"/>
    <w:qFormat/>
    <w:rsid w:val="004d3754"/>
    <w:pP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9" w:customStyle="1">
    <w:name w:val="xl89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0" w:customStyle="1">
    <w:name w:val="xl9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1" w:customStyle="1">
    <w:name w:val="xl91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2" w:customStyle="1">
    <w:name w:val="xl92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3" w:customStyle="1">
    <w:name w:val="xl9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4" w:customStyle="1">
    <w:name w:val="xl94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5" w:customStyle="1">
    <w:name w:val="xl95"/>
    <w:basedOn w:val="Normal"/>
    <w:qFormat/>
    <w:rsid w:val="004d3754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6" w:customStyle="1">
    <w:name w:val="xl96"/>
    <w:basedOn w:val="Normal"/>
    <w:qFormat/>
    <w:rsid w:val="004d3754"/>
    <w:pPr>
      <w:pBdr>
        <w:left w:val="single" w:sz="4" w:space="0" w:color="00000A"/>
        <w:bottom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7" w:customStyle="1">
    <w:name w:val="xl97"/>
    <w:basedOn w:val="Normal"/>
    <w:qFormat/>
    <w:rsid w:val="004d3754"/>
    <w:pP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8" w:customStyle="1">
    <w:name w:val="xl98"/>
    <w:basedOn w:val="Normal"/>
    <w:qFormat/>
    <w:rsid w:val="004d3754"/>
    <w:pP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Application>LibreOffice/5.3.2.2$Windows_x86 LibreOffice_project/6cd4f1ef626f15116896b1d8e1398b56da0d0ee1</Application>
  <Pages>21</Pages>
  <Words>11435</Words>
  <Characters>69705</Characters>
  <CharactersWithSpaces>77543</CharactersWithSpaces>
  <Paragraphs>5219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2022-04-20T13:40:00Z</dcterms:created>
  <dc:creator>user</dc:creator>
  <dc:description/>
  <dc:language>ru-RU</dc:language>
  <cp:lastModifiedBy/>
  <cp:lastPrinted>2022-10-19T11:47:00Z</cp:lastPrinted>
  <dcterms:modified xsi:type="dcterms:W3CDTF">2023-05-12T10:40:15Z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