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 xml:space="preserve"> </w:t>
      </w: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>
          <w:color w:val="000000"/>
        </w:rPr>
        <w:t>30.12.</w:t>
      </w:r>
      <w:r>
        <w:rPr>
          <w:color w:val="000000"/>
        </w:rPr>
        <w:t>2022</w:t>
      </w:r>
      <w:r>
        <w:rPr>
          <w:rFonts w:eastAsia="Times New Roman" w:cs="Times New Roman"/>
          <w:color w:val="000000"/>
          <w:sz w:val="28"/>
          <w:szCs w:val="20"/>
          <w:lang w:val="ru-RU" w:eastAsia="zh-CN" w:bidi="ar-SA"/>
        </w:rPr>
        <w:t xml:space="preserve"> </w:t>
      </w:r>
      <w:r>
        <w:rPr>
          <w:color w:val="000000"/>
        </w:rPr>
        <w:t>г.</w:t>
      </w: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№</w:t>
      </w:r>
      <w:r>
        <w:rPr>
          <w:color w:val="000000"/>
          <w:sz w:val="24"/>
          <w:szCs w:val="24"/>
        </w:rPr>
        <w:t>768</w:t>
      </w:r>
    </w:p>
    <w:p>
      <w:pPr>
        <w:pStyle w:val="Normal"/>
        <w:jc w:val="right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Normal"/>
        <w:jc w:val="right"/>
        <w:rPr/>
      </w:pPr>
      <w:r>
        <w:rPr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color w:val="000000"/>
          <w:sz w:val="24"/>
          <w:szCs w:val="24"/>
        </w:rPr>
        <w:t>Экз. № ____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О </w:t>
            </w:r>
            <w:r>
              <w:rPr>
                <w:rFonts w:eastAsia="Times New Roman" w:cs="Times New Roman"/>
                <w:b/>
                <w:color w:val="auto"/>
                <w:sz w:val="28"/>
                <w:szCs w:val="20"/>
                <w:lang w:val="ru-RU" w:eastAsia="zh-CN" w:bidi="ar-SA"/>
              </w:rPr>
              <w:t xml:space="preserve">внесении изменений в постановление администрации </w:t>
            </w:r>
            <w:r>
              <w:rPr>
                <w:b/>
              </w:rPr>
              <w:t>муниципальн</w:t>
            </w:r>
            <w:r>
              <w:rPr>
                <w:rFonts w:eastAsia="Times New Roman" w:cs="Times New Roman"/>
                <w:b/>
                <w:color w:val="auto"/>
                <w:sz w:val="28"/>
                <w:szCs w:val="20"/>
                <w:lang w:val="ru-RU" w:eastAsia="zh-CN" w:bidi="ar-SA"/>
              </w:rPr>
              <w:t>ого образования «Тереньгульский район» от 11.02.2014 года №51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Администрация   муниципального   образования  «Тереньгульский район» п о с т а н о в л я е т:</w:t>
      </w:r>
    </w:p>
    <w:p>
      <w:pPr>
        <w:pStyle w:val="32"/>
        <w:ind w:left="0" w:right="0" w:firstLine="708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Внести в постановление Администрации муниципального образования «Тереньгульский ра</w:t>
      </w: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8"/>
          <w:lang w:val="ru-RU" w:eastAsia="zh-CN" w:bidi="ar-SA"/>
        </w:rPr>
        <w:t>йон»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0"/>
          <w:lang w:val="ru-RU" w:eastAsia="zh-CN" w:bidi="ar-SA"/>
        </w:rPr>
        <w:t>от 11.02.2014 года №51</w:t>
      </w: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«О соз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дании Молодежного совета при Главе администрации муниципального образования «Тереньгульский район» Ульяновской области</w:t>
      </w:r>
      <w:r>
        <w:rPr>
          <w:rFonts w:cs="PT Astra Serif" w:ascii="PT Astra Serif" w:hAnsi="PT Astra Serif"/>
          <w:sz w:val="28"/>
          <w:szCs w:val="28"/>
        </w:rPr>
        <w:t>» следующие изменения:</w:t>
      </w:r>
    </w:p>
    <w:p>
      <w:pPr>
        <w:pStyle w:val="32"/>
        <w:ind w:left="0" w:right="0" w:firstLine="708"/>
        <w:jc w:val="both"/>
        <w:rPr/>
      </w:pPr>
      <w:r>
        <w:rPr>
          <w:rFonts w:cs="PT Astra Serif" w:ascii="PT Astra Serif" w:hAnsi="PT Astra Serif"/>
          <w:sz w:val="28"/>
          <w:szCs w:val="28"/>
        </w:rPr>
        <w:t>1.1. Пункт 3.1 раздела 3 Положени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я</w:t>
      </w:r>
      <w:r>
        <w:rPr>
          <w:rFonts w:cs="PT Astra Serif" w:ascii="PT Astra Serif" w:hAnsi="PT Astra Serif"/>
          <w:sz w:val="28"/>
          <w:szCs w:val="28"/>
        </w:rPr>
        <w:t xml:space="preserve"> приложени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я</w:t>
      </w:r>
      <w:r>
        <w:rPr>
          <w:rFonts w:cs="PT Astra Serif" w:ascii="PT Astra Serif" w:hAnsi="PT Astra Serif"/>
          <w:sz w:val="28"/>
          <w:szCs w:val="28"/>
        </w:rPr>
        <w:t xml:space="preserve"> №1 к постановлению  изложить в следующей редакции: «3.1. Молодежный совет состоит из представителей молодежи муниципального образования «Тереньгульский район», в количестве 12 человек.»</w:t>
      </w:r>
    </w:p>
    <w:p>
      <w:pPr>
        <w:pStyle w:val="Normal"/>
        <w:ind w:left="0" w:right="0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>1.2. Приложение  №2 к постановлени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ю</w:t>
      </w:r>
      <w:r>
        <w:rPr>
          <w:rFonts w:cs="PT Astra Serif" w:ascii="PT Astra Serif" w:hAnsi="PT Astra Serif"/>
          <w:sz w:val="28"/>
          <w:szCs w:val="28"/>
        </w:rPr>
        <w:t xml:space="preserve"> изложить в следующей редакции:</w:t>
      </w:r>
    </w:p>
    <w:p>
      <w:pPr>
        <w:pStyle w:val="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«Приложение №2</w:t>
      </w:r>
    </w:p>
    <w:p>
      <w:pPr>
        <w:pStyle w:val="Normal"/>
        <w:ind w:left="0" w:right="0" w:hanging="0"/>
        <w:jc w:val="right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Тереньгульский район</w:t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СОСТАВ</w:t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Молодежного совета при Главе администрации муниципального</w:t>
      </w:r>
    </w:p>
    <w:p>
      <w:pPr>
        <w:pStyle w:val="Normal"/>
        <w:ind w:left="0" w:right="0" w:hanging="0"/>
        <w:jc w:val="center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>образования «Тереньгульский район» Ульяновской области</w:t>
      </w:r>
    </w:p>
    <w:p>
      <w:pPr>
        <w:pStyle w:val="Normal"/>
        <w:ind w:left="0" w:right="0" w:hanging="0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52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5"/>
        <w:gridCol w:w="3030"/>
        <w:gridCol w:w="5644"/>
      </w:tblGrid>
      <w:tr>
        <w:trPr/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snapToGrid w:val="false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>Член молодежного совета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>Должность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both"/>
              <w:rPr/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Председатель </w:t>
            </w:r>
            <w:r>
              <w:rPr>
                <w:rFonts w:eastAsia="Times New Roman" w:cs="PT Astra Serif" w:ascii="PT Astra Serif" w:hAnsi="PT Astra Serif"/>
                <w:color w:val="auto"/>
                <w:sz w:val="28"/>
                <w:szCs w:val="28"/>
                <w:lang w:val="ru-RU" w:eastAsia="zh-CN" w:bidi="ar-SA"/>
              </w:rPr>
              <w:t>Молодежного совета при Главе администрации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Малышева А.В.  специалист по вопросам молодежной политики  управления социального развития, спорта и охраны здоровья граждан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Бушуева К.А.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консультант управления социального развития, спорта и охраны здоровья граждан администрации муниципального образования «Тереньгульский район» 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Гурьянова А.А.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методист,  педагог  дополнительного  образования МУ ДО «Тереньгульский ЦДТ» (по согласованию)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Горшкова Р.Н.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советник по воспитательной работе, педагог психолог МОУ «Тереньгульский лицей при УлГТУ» муниципального образования «Тереньгульский район» (по согласованию)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Долгушина Э.В.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 ученица 11 класса МОУ «Солдатскоташлинская средняя общеобразовательная школа» муниципального образования «Тереньгульский район» (по согласованию)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Егорова А.А.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ученица 11 «Б» МОУ «Тереньгульский лицей при УлГТУ» муниципального образования «Тереньгульский район» (по согласованию)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  <w:lang w:val="ru-RU" w:eastAsia="ru-RU" w:bidi="ar-SA"/>
              </w:rPr>
              <w:t>Кузнецова К.В.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PT Astra Serif" w:hAnsi="PT Astra Serif" w:cs="PT Astra Serif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  <w:lang w:val="ru-RU" w:eastAsia="ru-RU" w:bidi="ar-SA"/>
              </w:rPr>
              <w:t>- член совета старшеклассников МОУ Сосновская СОШ муниципального образования «Тереньгульский район» (по согласованию)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  <w:lang w:val="ru-RU" w:eastAsia="ru-RU" w:bidi="ar-SA"/>
              </w:rPr>
              <w:t>Кривова К.А.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ученица 11 класса МОУ «Красноборская средняя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общеобразовательная школа» муниципального образования «Тереньгульский район» (по согласованию)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Минеева Е.А.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педагог дополнительного образования МУ ДО «Тереньгульский ЦДТ» (по согласованию)</w:t>
            </w:r>
          </w:p>
          <w:p>
            <w:pPr>
              <w:pStyle w:val="Style1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Новожилова Г.Р.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методист районного организационного методического центра МУК «Культурно-досуговый центр» муниципального образования  «Тереньгульский район» (по согласованию)</w:t>
            </w:r>
          </w:p>
          <w:p>
            <w:pPr>
              <w:pStyle w:val="Style1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Павлов М.А. 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ученик 9 класса МОУ «Солдатскоташлинская средняя общеобразовательная школа» муниципального образования «Тереньгульский район» (по согласованию)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numPr>
                <w:ilvl w:val="0"/>
                <w:numId w:val="2"/>
              </w:numPr>
              <w:snapToGrid w:val="false"/>
              <w:jc w:val="left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center"/>
              <w:rPr>
                <w:rFonts w:ascii="PT Astra Serif" w:hAnsi="PT Astra Serif" w:cs="PT Astra Serif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  <w:lang w:val="ru-RU" w:eastAsia="ru-RU" w:bidi="ar-SA"/>
              </w:rPr>
              <w:t>Серебрянская Д.А.</w:t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ученица МОУ «Скугареевская средняя общеобразовательная школа» муниципального образования «Тереньгульский район» (по согласованию)</w:t>
            </w:r>
          </w:p>
        </w:tc>
      </w:tr>
    </w:tbl>
    <w:p>
      <w:pPr>
        <w:pStyle w:val="Normal"/>
        <w:ind w:left="0" w:right="0" w:hanging="0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  <w:t>2. Настоящее постановление вступает в силу на следующий день после дня его опубликования  в информационном бюллетене «Вестник района».</w:t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Исполняющий обязанности</w:t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Главы администрации </w:t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        С.И.Магадеев</w:t>
      </w:r>
    </w:p>
    <w:sectPr>
      <w:footerReference w:type="default" r:id="rId2"/>
      <w:footerReference w:type="first" r:id="rId3"/>
      <w:type w:val="nextPage"/>
      <w:pgSz w:w="11906" w:h="16838"/>
      <w:pgMar w:left="1710" w:right="617" w:gutter="0" w:header="0" w:top="1134" w:footer="1134" w:bottom="1832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lfaen"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  <w:t>0795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pStyle w:val="3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pStyle w:val="4"/>
      <w:numFmt w:val="decimal"/>
      <w:lvlText w:val="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ind w:left="0" w:right="0" w:hanging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Style10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styleId="Style11">
    <w:name w:val="Интернет-ссылка"/>
    <w:rPr>
      <w:color w:val="0000FF"/>
      <w:u w:val="single"/>
    </w:rPr>
  </w:style>
  <w:style w:type="character" w:styleId="A">
    <w:name w:val="a"/>
    <w:basedOn w:val="Style10"/>
    <w:qFormat/>
    <w:rPr/>
  </w:style>
  <w:style w:type="character" w:styleId="A0">
    <w:name w:val="a0"/>
    <w:basedOn w:val="Style10"/>
    <w:qFormat/>
    <w:rPr/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S Mincho;Arial Unicode MS" w:cs="Tahoma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3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0">
    <w:name w:val="Subtitle"/>
    <w:basedOn w:val="Normal"/>
    <w:next w:val="Style14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Style21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6">
    <w:name w:val="Style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ascii="Arial" w:hAnsi="Arial" w:cs="Arial"/>
      <w:kern w:val="2"/>
      <w:sz w:val="20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b/>
      <w:bCs/>
      <w:color w:val="auto"/>
      <w:sz w:val="22"/>
      <w:szCs w:val="22"/>
      <w:lang w:val="ru-RU" w:eastAsia="zh-CN" w:bidi="ar-SA"/>
    </w:rPr>
  </w:style>
  <w:style w:type="paragraph" w:styleId="Style27">
    <w:name w:val="Прижатый влево"/>
    <w:basedOn w:val="Normal"/>
    <w:next w:val="Normal"/>
    <w:qFormat/>
    <w:pPr>
      <w:widowControl w:val="false"/>
      <w:autoSpaceDE w:val="false"/>
    </w:pPr>
    <w:rPr>
      <w:rFonts w:ascii="Arial" w:hAnsi="Arial" w:cs="Arial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Style28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3051</TotalTime>
  <Application>LibreOffice/7.3.2.2$Windows_X86_64 LibreOffice_project/49f2b1bff42cfccbd8f788c8dc32c1c309559be0</Application>
  <AppVersion>15.0000</AppVersion>
  <Pages>3</Pages>
  <Words>387</Words>
  <Characters>2958</Characters>
  <CharactersWithSpaces>3541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2015-08-06T16:16:00Z</dcterms:created>
  <dc:creator>Александрова</dc:creator>
  <dc:description/>
  <dc:language>ru-RU</dc:language>
  <cp:lastModifiedBy/>
  <cp:lastPrinted>2022-12-30T08:43:00Z</cp:lastPrinted>
  <dcterms:modified xsi:type="dcterms:W3CDTF">2023-01-09T11:24:48Z</dcterms:modified>
  <cp:revision>91</cp:revision>
  <dc:subject/>
  <dc:title>АДМИНИСТРАЦИЯ МУНИЦИПАЛЬНОГО ОБРАЗОВАНИЯ «ТЕРЕНЬГУЛЬСКИЙ РАЙОН»</dc:title>
</cp:coreProperties>
</file>