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/>
          <w:smallCaps/>
          <w:sz w:val="28"/>
          <w:szCs w:val="20"/>
          <w:lang w:eastAsia="zh-CN"/>
        </w:rPr>
      </w:pPr>
      <w:r>
        <w:rPr>
          <w:rFonts w:eastAsia="Times New Roman" w:ascii="PT Astra Serif" w:hAnsi="PT Astra Serif"/>
          <w:smallCaps/>
          <w:sz w:val="28"/>
          <w:szCs w:val="20"/>
          <w:lang w:eastAsia="zh-CN"/>
        </w:rPr>
        <w:t xml:space="preserve">АДМИНИСТРАЦИЯ МУНИЦИПАЛЬНОГО ОБРАЗОВАНИЯ 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/>
          <w:sz w:val="28"/>
          <w:szCs w:val="20"/>
          <w:lang w:eastAsia="zh-CN"/>
        </w:rPr>
      </w:pPr>
      <w:r>
        <w:rPr>
          <w:rFonts w:eastAsia="Times New Roman" w:ascii="PT Astra Serif" w:hAnsi="PT Astra Serif"/>
          <w:smallCaps/>
          <w:sz w:val="28"/>
          <w:szCs w:val="20"/>
          <w:lang w:eastAsia="zh-CN"/>
        </w:rPr>
        <w:t>«ТЕРЕНЬГУЛЬСКИЙ РАЙОН»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/>
          <w:sz w:val="28"/>
          <w:szCs w:val="20"/>
          <w:lang w:eastAsia="zh-CN"/>
        </w:rPr>
      </w:pPr>
      <w:r>
        <w:rPr>
          <w:rFonts w:eastAsia="Times New Roman" w:ascii="PT Astra Serif" w:hAnsi="PT Astra Serif"/>
          <w:smallCaps/>
          <w:sz w:val="28"/>
          <w:szCs w:val="20"/>
          <w:lang w:eastAsia="zh-CN"/>
        </w:rPr>
        <w:t>УЛЬЯНОВСКОЙ ОБЛАСТИ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smallCaps/>
          <w:sz w:val="4"/>
          <w:szCs w:val="20"/>
          <w:lang w:eastAsia="zh-CN"/>
        </w:rPr>
      </w:pPr>
      <w:r>
        <w:rPr>
          <w:rFonts w:eastAsia="Times New Roman" w:ascii="PT Astra Serif" w:hAnsi="PT Astra Serif"/>
          <w:b/>
          <w:smallCaps/>
          <w:sz w:val="4"/>
          <w:szCs w:val="20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smallCaps/>
          <w:sz w:val="4"/>
          <w:szCs w:val="20"/>
          <w:lang w:eastAsia="zh-CN"/>
        </w:rPr>
      </w:pPr>
      <w:r>
        <w:rPr>
          <w:rFonts w:eastAsia="Times New Roman" w:ascii="PT Astra Serif" w:hAnsi="PT Astra Serif"/>
          <w:b/>
          <w:smallCaps/>
          <w:sz w:val="4"/>
          <w:szCs w:val="20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smallCaps/>
          <w:sz w:val="4"/>
          <w:szCs w:val="20"/>
          <w:lang w:eastAsia="zh-CN"/>
        </w:rPr>
      </w:pPr>
      <w:r>
        <w:rPr>
          <w:rFonts w:eastAsia="Times New Roman" w:ascii="PT Astra Serif" w:hAnsi="PT Astra Serif"/>
          <w:b/>
          <w:smallCaps/>
          <w:sz w:val="4"/>
          <w:szCs w:val="20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sz w:val="28"/>
          <w:szCs w:val="20"/>
          <w:lang w:eastAsia="zh-CN"/>
        </w:rPr>
      </w:pPr>
      <w:r>
        <w:rPr>
          <w:rFonts w:eastAsia="Times New Roman" w:ascii="PT Astra Serif" w:hAnsi="PT Astra Serif"/>
          <w:b/>
          <w:spacing w:val="144"/>
          <w:sz w:val="36"/>
          <w:szCs w:val="20"/>
          <w:lang w:eastAsia="zh-CN"/>
        </w:rPr>
        <w:t>ПОСТАНОВЛЕНИЕ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b/>
          <w:b/>
          <w:spacing w:val="144"/>
          <w:sz w:val="36"/>
          <w:szCs w:val="20"/>
          <w:lang w:eastAsia="zh-CN"/>
        </w:rPr>
      </w:pPr>
      <w:r>
        <w:rPr>
          <w:rFonts w:eastAsia="Times New Roman" w:ascii="PT Astra Serif" w:hAnsi="PT Astra Serif"/>
          <w:b/>
          <w:spacing w:val="144"/>
          <w:sz w:val="36"/>
          <w:szCs w:val="20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0"/>
          <w:lang w:eastAsia="zh-CN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 xml:space="preserve">26 декабря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 xml:space="preserve">2022 </w:t>
      </w:r>
      <w:r>
        <w:rPr>
          <w:rFonts w:eastAsia="Times New Roman" w:ascii="Times New Roman" w:hAnsi="Times New Roman"/>
          <w:color w:val="000000"/>
          <w:sz w:val="28"/>
          <w:szCs w:val="20"/>
          <w:lang w:eastAsia="zh-CN"/>
        </w:rPr>
        <w:t>г.</w:t>
      </w:r>
      <w:r>
        <w:rPr>
          <w:rFonts w:eastAsia="Times New Roman" w:ascii="Times New Roman" w:hAnsi="Times New Roman"/>
          <w:color w:val="000000"/>
          <w:sz w:val="18"/>
          <w:szCs w:val="20"/>
          <w:lang w:eastAsia="zh-CN"/>
        </w:rPr>
        <w:tab/>
        <w:tab/>
        <w:tab/>
        <w:tab/>
        <w:tab/>
        <w:tab/>
        <w:t xml:space="preserve">                       </w:t>
        <w:tab/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№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727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18"/>
          <w:szCs w:val="20"/>
          <w:lang w:eastAsia="zh-CN"/>
        </w:rPr>
      </w:pPr>
      <w:r>
        <w:rPr>
          <w:rFonts w:eastAsia="Times New Roman" w:ascii="Times New Roman" w:hAnsi="Times New Roman"/>
          <w:color w:val="000000"/>
          <w:sz w:val="18"/>
          <w:szCs w:val="20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0"/>
          <w:lang w:eastAsia="zh-CN"/>
        </w:rPr>
      </w:pPr>
      <w:r>
        <w:rPr>
          <w:rFonts w:eastAsia="Times New Roman" w:ascii="Times New Roman" w:hAnsi="Times New Roman"/>
          <w:color w:val="000000"/>
          <w:sz w:val="18"/>
          <w:szCs w:val="20"/>
          <w:lang w:eastAsia="zh-CN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Экз. № 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0"/>
          <w:lang w:eastAsia="zh-CN"/>
        </w:rPr>
      </w:pPr>
      <w:r>
        <w:rPr>
          <w:rFonts w:eastAsia="Times New Roman" w:ascii="Times New Roman" w:hAnsi="Times New Roman"/>
          <w:color w:val="000000"/>
          <w:sz w:val="18"/>
          <w:szCs w:val="20"/>
          <w:lang w:eastAsia="zh-CN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0"/>
          <w:lang w:eastAsia="zh-CN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р.п. Тереньга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4"/>
          <w:szCs w:val="28"/>
          <w:lang w:eastAsia="zh-CN"/>
        </w:rPr>
      </w:pPr>
      <w:r>
        <w:rPr>
          <w:rFonts w:eastAsia="Times New Roman" w:ascii="Times New Roman" w:hAnsi="Times New Roman"/>
          <w:color w:val="000000"/>
          <w:sz w:val="24"/>
          <w:szCs w:val="28"/>
          <w:lang w:eastAsia="zh-CN"/>
        </w:rPr>
      </w:r>
    </w:p>
    <w:tbl>
      <w:tblPr>
        <w:tblW w:w="964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1" w:lastColumn="0" w:firstColumn="1" w:val="04a0" w:noHBand="0" w:noVBand="1"/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widowControl w:val="false"/>
              <w:shd w:val="clear" w:color="auto" w:fill="FFFFFF"/>
              <w:snapToGrid w:val="false"/>
              <w:spacing w:lineRule="auto" w:line="240" w:before="10" w:after="15"/>
              <w:ind w:left="1622" w:right="384" w:hanging="1133"/>
              <w:jc w:val="center"/>
              <w:rPr>
                <w:rFonts w:ascii="PT Astra Serif" w:hAnsi="PT Astra Serif" w:eastAsia="Times New Roman"/>
                <w:b/>
                <w:b/>
                <w:sz w:val="28"/>
                <w:szCs w:val="20"/>
                <w:lang w:eastAsia="zh-CN"/>
              </w:rPr>
            </w:pPr>
            <w:r>
              <w:rPr>
                <w:rFonts w:eastAsia="Times New Roman" w:ascii="PT Astra Serif" w:hAnsi="PT Astra Serif"/>
                <w:b/>
                <w:sz w:val="28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snapToGrid w:val="false"/>
              <w:spacing w:lineRule="auto" w:line="240" w:before="10" w:after="15"/>
              <w:ind w:right="384" w:hanging="0"/>
              <w:jc w:val="center"/>
              <w:rPr>
                <w:rFonts w:ascii="PT Astra Serif" w:hAnsi="PT Astra Serif" w:eastAsia="Times New Roman"/>
                <w:sz w:val="28"/>
                <w:szCs w:val="20"/>
                <w:lang w:eastAsia="zh-CN"/>
              </w:rPr>
            </w:pPr>
            <w:r>
              <w:rPr>
                <w:rFonts w:eastAsia="Times New Roman" w:ascii="PT Astra Serif" w:hAnsi="PT Astra Serif"/>
                <w:b/>
                <w:sz w:val="28"/>
                <w:szCs w:val="20"/>
                <w:lang w:eastAsia="zh-CN"/>
              </w:rPr>
              <w:t>О внесении изменения в постановление Администрации муниципального образования «Тереньгульский район» от 17.06.2016 №262</w:t>
            </w:r>
          </w:p>
        </w:tc>
      </w:tr>
    </w:tbl>
    <w:p>
      <w:pPr>
        <w:pStyle w:val="Normal"/>
        <w:spacing w:lineRule="auto" w:line="240" w:before="0" w:after="0"/>
        <w:rPr>
          <w:rFonts w:ascii="PT Astra Serif" w:hAnsi="PT Astra Serif" w:eastAsia="Times New Roman"/>
          <w:sz w:val="28"/>
          <w:szCs w:val="20"/>
          <w:lang w:eastAsia="zh-CN"/>
        </w:rPr>
      </w:pPr>
      <w:r>
        <w:rPr>
          <w:rFonts w:eastAsia="Times New Roman" w:ascii="PT Astra Serif" w:hAnsi="PT Astra Serif"/>
          <w:sz w:val="28"/>
          <w:szCs w:val="20"/>
          <w:lang w:eastAsia="zh-CN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PT Astra Serif" w:hAnsi="PT Astra Serif" w:eastAsia="Times New Roman"/>
          <w:sz w:val="28"/>
          <w:szCs w:val="20"/>
          <w:lang w:eastAsia="zh-CN"/>
        </w:rPr>
      </w:pPr>
      <w:r>
        <w:rPr>
          <w:rFonts w:eastAsia="Times New Roman" w:ascii="PT Astra Serif" w:hAnsi="PT Astra Serif"/>
          <w:sz w:val="28"/>
          <w:szCs w:val="20"/>
          <w:lang w:eastAsia="zh-CN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sz w:val="28"/>
          <w:szCs w:val="20"/>
          <w:lang w:eastAsia="zh-CN"/>
        </w:rPr>
      </w:pPr>
      <w:r>
        <w:rPr>
          <w:rFonts w:eastAsia="Times New Roman" w:ascii="PT Astra Serif" w:hAnsi="PT Astra Serif"/>
          <w:sz w:val="28"/>
          <w:szCs w:val="20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0"/>
          <w:lang w:eastAsia="zh-CN"/>
        </w:rPr>
      </w:pPr>
      <w:r>
        <w:rPr>
          <w:rFonts w:eastAsia="Times New Roman" w:ascii="PT Astra Serif" w:hAnsi="PT Astra Serif"/>
          <w:sz w:val="28"/>
          <w:szCs w:val="20"/>
          <w:lang w:eastAsia="zh-CN"/>
        </w:rPr>
        <w:tab/>
        <w:t>Администрация     муниципального образования «Тереньгульский район» п о с т а н о в л я е т: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0"/>
          <w:lang w:eastAsia="zh-CN"/>
        </w:rPr>
      </w:pPr>
      <w:r>
        <w:rPr>
          <w:rFonts w:eastAsia="Times New Roman" w:ascii="PT Astra Serif" w:hAnsi="PT Astra Serif"/>
          <w:sz w:val="28"/>
          <w:szCs w:val="20"/>
          <w:lang w:eastAsia="zh-CN"/>
        </w:rPr>
        <w:tab/>
        <w:t xml:space="preserve">1. </w:t>
      </w:r>
      <w:r>
        <w:rPr>
          <w:rFonts w:eastAsia="Times New Roman" w:ascii="PT Astra Serif" w:hAnsi="PT Astra Serif"/>
          <w:bCs/>
          <w:color w:val="000000"/>
          <w:spacing w:val="-3"/>
          <w:sz w:val="28"/>
          <w:szCs w:val="28"/>
          <w:lang w:eastAsia="zh-CN"/>
        </w:rPr>
        <w:t>Внести</w:t>
      </w:r>
      <w:r>
        <w:rPr>
          <w:rFonts w:eastAsia="Times New Roman" w:ascii="PT Astra Serif" w:hAnsi="PT Astra Serif"/>
          <w:sz w:val="28"/>
          <w:szCs w:val="20"/>
          <w:lang w:eastAsia="zh-CN"/>
        </w:rPr>
        <w:t xml:space="preserve"> в постановление Администрации муниципального образования «Тереньгульский   район»  от  17.06.2016  № 262   «</w:t>
      </w:r>
      <w:r>
        <w:rPr>
          <w:rFonts w:eastAsia="Times New Roman" w:ascii="PT Astra Serif" w:hAnsi="PT Astra Serif"/>
          <w:bCs/>
          <w:color w:val="000000"/>
          <w:spacing w:val="-3"/>
          <w:sz w:val="28"/>
          <w:szCs w:val="28"/>
          <w:lang w:eastAsia="zh-CN"/>
        </w:rPr>
        <w:t xml:space="preserve">О создании  рабочей  группы  по оценке результатов рассмотрения обращений (жалоб) граждан и организаций при администрации муниципального образования «Тереньгульский район» Ульяновской области» </w:t>
      </w:r>
      <w:r>
        <w:rPr>
          <w:rFonts w:eastAsia="Times New Roman" w:ascii="PT Astra Serif" w:hAnsi="PT Astra Serif"/>
          <w:sz w:val="28"/>
          <w:szCs w:val="20"/>
          <w:lang w:eastAsia="zh-CN"/>
        </w:rPr>
        <w:t>следующее изменение: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0"/>
          <w:lang w:eastAsia="zh-CN"/>
        </w:rPr>
      </w:pPr>
      <w:r>
        <w:rPr>
          <w:rFonts w:eastAsia="Times New Roman" w:ascii="PT Astra Serif" w:hAnsi="PT Astra Serif"/>
          <w:sz w:val="28"/>
          <w:szCs w:val="20"/>
          <w:lang w:eastAsia="zh-CN"/>
        </w:rPr>
        <w:tab/>
        <w:t>1.1.   Приложение № 2 к постановлению изложить в следующей редакции:</w:t>
      </w:r>
    </w:p>
    <w:p>
      <w:pPr>
        <w:pStyle w:val="Normal"/>
        <w:spacing w:lineRule="auto" w:line="240" w:before="0" w:after="0"/>
        <w:ind w:firstLine="708"/>
        <w:rPr>
          <w:rFonts w:ascii="PT Astra Serif" w:hAnsi="PT Astra Serif" w:eastAsia="Times New Roman"/>
          <w:sz w:val="28"/>
          <w:szCs w:val="28"/>
          <w:lang w:eastAsia="zh-CN"/>
        </w:rPr>
      </w:pPr>
      <w:r>
        <w:rPr>
          <w:rFonts w:eastAsia="Times New Roman" w:ascii="PT Astra Serif" w:hAnsi="PT Astra Serif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8"/>
        <w:rPr>
          <w:rFonts w:ascii="PT Astra Serif" w:hAnsi="PT Astra Serif" w:eastAsia="Times New Roman"/>
          <w:sz w:val="28"/>
          <w:szCs w:val="28"/>
          <w:lang w:eastAsia="zh-CN"/>
        </w:rPr>
      </w:pPr>
      <w:r>
        <w:rPr>
          <w:rFonts w:eastAsia="Times New Roman" w:ascii="PT Astra Serif" w:hAnsi="PT Astra Serif"/>
          <w:sz w:val="28"/>
          <w:szCs w:val="28"/>
          <w:lang w:eastAsia="zh-CN"/>
        </w:rPr>
        <mc:AlternateContent>
          <mc:Choice Requires="wps">
            <w:drawing>
              <wp:anchor behindDoc="0" distT="0" distB="0" distL="114300" distR="0" simplePos="0" locked="0" layoutInCell="0" allowOverlap="1" relativeHeight="2" wp14:anchorId="3851477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94305" cy="1156970"/>
                <wp:effectExtent l="0" t="0" r="0" b="0"/>
                <wp:wrapSquare wrapText="bothSides"/>
                <wp:docPr id="1" name="Надпись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520" cy="115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018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lastRow="0" w:firstRow="1" w:lastColumn="0" w:firstColumn="1" w:val="04a0" w:noHBand="0" w:noVBand="1"/>
                            </w:tblPr>
                            <w:tblGrid>
                              <w:gridCol w:w="4018"/>
                            </w:tblGrid>
                            <w:tr>
                              <w:trPr/>
                              <w:tc>
                                <w:tcPr>
                                  <w:tcW w:w="4018" w:type="dxa"/>
                                  <w:tcBorders/>
                                </w:tcPr>
                                <w:p>
                                  <w:pPr>
                                    <w:pStyle w:val="Style25"/>
                                    <w:widowControl w:val="false"/>
                                    <w:tabs>
                                      <w:tab w:val="clear" w:pos="708"/>
                                      <w:tab w:val="left" w:pos="720" w:leader="none"/>
                                      <w:tab w:val="left" w:pos="1440" w:leader="none"/>
                                      <w:tab w:val="left" w:pos="2160" w:leader="none"/>
                                      <w:tab w:val="left" w:pos="2880" w:leader="none"/>
                                      <w:tab w:val="left" w:pos="3600" w:leader="none"/>
                                      <w:tab w:val="left" w:pos="4320" w:leader="none"/>
                                      <w:tab w:val="left" w:pos="5040" w:leader="none"/>
                                      <w:tab w:val="left" w:pos="5760" w:leader="none"/>
                                      <w:tab w:val="left" w:pos="6480" w:leader="none"/>
                                      <w:tab w:val="left" w:pos="7200" w:leader="none"/>
                                      <w:tab w:val="left" w:pos="7920" w:leader="none"/>
                                      <w:tab w:val="left" w:pos="8640" w:leader="none"/>
                                      <w:tab w:val="right" w:pos="9637" w:leader="none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ПРИЛОЖЕНИЕ № 2</w:t>
                                  </w:r>
                                </w:p>
                                <w:p>
                                  <w:pPr>
                                    <w:pStyle w:val="Style25"/>
                                    <w:widowControl w:val="false"/>
                                    <w:tabs>
                                      <w:tab w:val="clear" w:pos="708"/>
                                      <w:tab w:val="left" w:pos="720" w:leader="none"/>
                                      <w:tab w:val="left" w:pos="1440" w:leader="none"/>
                                      <w:tab w:val="left" w:pos="2160" w:leader="none"/>
                                      <w:tab w:val="left" w:pos="2880" w:leader="none"/>
                                      <w:tab w:val="left" w:pos="3600" w:leader="none"/>
                                      <w:tab w:val="left" w:pos="4320" w:leader="none"/>
                                      <w:tab w:val="left" w:pos="5040" w:leader="none"/>
                                      <w:tab w:val="left" w:pos="5760" w:leader="none"/>
                                      <w:tab w:val="left" w:pos="6480" w:leader="none"/>
                                      <w:tab w:val="left" w:pos="7200" w:leader="none"/>
                                      <w:tab w:val="left" w:pos="7920" w:leader="none"/>
                                      <w:tab w:val="left" w:pos="8640" w:leader="none"/>
                                      <w:tab w:val="right" w:pos="9637" w:leader="none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 постановлению Администрации муниципального образования «Тереньгульский район»</w:t>
                                  </w:r>
                                </w:p>
                                <w:p>
                                  <w:pPr>
                                    <w:pStyle w:val="Style25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17.06.2016 № 262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5"/>
                              <w:spacing w:before="0" w:after="160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" fillcolor="white" stroked="f" style="position:absolute;margin-left:255.55pt;margin-top:0.8pt;width:212.05pt;height:91pt;mso-wrap-style:square;v-text-anchor:top;mso-position-horizontal:right;mso-position-horizontal-relative:margin" wp14:anchorId="38514775"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4018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lastRow="0" w:firstRow="1" w:lastColumn="0" w:firstColumn="1" w:val="04a0" w:noHBand="0" w:noVBand="1"/>
                      </w:tblPr>
                      <w:tblGrid>
                        <w:gridCol w:w="4018"/>
                      </w:tblGrid>
                      <w:tr>
                        <w:trPr/>
                        <w:tc>
                          <w:tcPr>
                            <w:tcW w:w="4018" w:type="dxa"/>
                            <w:tcBorders/>
                          </w:tcPr>
                          <w:p>
                            <w:pPr>
                              <w:pStyle w:val="Style25"/>
                              <w:widowControl w:val="false"/>
                              <w:tabs>
                                <w:tab w:val="clear" w:pos="708"/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right" w:pos="9637" w:leader="none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 2</w:t>
                            </w:r>
                          </w:p>
                          <w:p>
                            <w:pPr>
                              <w:pStyle w:val="Style25"/>
                              <w:widowControl w:val="false"/>
                              <w:tabs>
                                <w:tab w:val="clear" w:pos="708"/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right" w:pos="9637" w:leader="none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постановлению Администрации муниципального образования «Тереньгульский район»</w:t>
                            </w:r>
                          </w:p>
                          <w:p>
                            <w:pPr>
                              <w:pStyle w:val="Style25"/>
                              <w:widowControl w:val="false"/>
                              <w:spacing w:before="0" w:after="16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17.06.2016 № 262</w:t>
                            </w:r>
                          </w:p>
                        </w:tc>
                      </w:tr>
                    </w:tbl>
                    <w:p>
                      <w:pPr>
                        <w:pStyle w:val="Style25"/>
                        <w:spacing w:before="0" w:after="160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firstLine="708"/>
        <w:rPr>
          <w:rFonts w:ascii="PT Astra Serif" w:hAnsi="PT Astra Serif" w:eastAsia="Times New Roman"/>
          <w:sz w:val="28"/>
          <w:szCs w:val="28"/>
          <w:lang w:eastAsia="zh-CN"/>
        </w:rPr>
      </w:pPr>
      <w:r>
        <w:rPr>
          <w:rFonts w:eastAsia="Times New Roman" w:ascii="PT Astra Serif" w:hAnsi="PT Astra Serif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8"/>
        <w:rPr>
          <w:rFonts w:ascii="PT Astra Serif" w:hAnsi="PT Astra Serif" w:eastAsia="Times New Roman"/>
          <w:sz w:val="28"/>
          <w:szCs w:val="28"/>
          <w:lang w:eastAsia="zh-CN"/>
        </w:rPr>
      </w:pPr>
      <w:r>
        <w:rPr>
          <w:rFonts w:eastAsia="Times New Roman" w:ascii="PT Astra Serif" w:hAnsi="PT Astra Serif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8"/>
        <w:rPr>
          <w:rFonts w:ascii="PT Astra Serif" w:hAnsi="PT Astra Serif" w:eastAsia="Times New Roman"/>
          <w:sz w:val="28"/>
          <w:szCs w:val="28"/>
          <w:lang w:eastAsia="zh-CN"/>
        </w:rPr>
      </w:pPr>
      <w:r>
        <w:rPr>
          <w:rFonts w:eastAsia="Times New Roman" w:ascii="PT Astra Serif" w:hAnsi="PT Astra Serif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8"/>
        <w:rPr>
          <w:rFonts w:ascii="PT Astra Serif" w:hAnsi="PT Astra Serif" w:eastAsia="Times New Roman"/>
          <w:sz w:val="28"/>
          <w:szCs w:val="28"/>
          <w:lang w:eastAsia="zh-CN"/>
        </w:rPr>
      </w:pPr>
      <w:r>
        <w:rPr>
          <w:rFonts w:eastAsia="Times New Roman" w:ascii="PT Astra Serif" w:hAnsi="PT Astra Serif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8"/>
        <w:rPr>
          <w:rFonts w:ascii="PT Astra Serif" w:hAnsi="PT Astra Serif" w:eastAsia="Times New Roman"/>
          <w:sz w:val="28"/>
          <w:szCs w:val="28"/>
          <w:lang w:eastAsia="zh-CN"/>
        </w:rPr>
      </w:pPr>
      <w:r>
        <w:rPr>
          <w:rFonts w:eastAsia="Times New Roman" w:ascii="PT Astra Serif" w:hAnsi="PT Astra Serif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sz w:val="28"/>
          <w:szCs w:val="20"/>
          <w:lang w:eastAsia="zh-CN"/>
        </w:rPr>
      </w:pPr>
      <w:r>
        <w:rPr>
          <w:rFonts w:eastAsia="Times New Roman" w:ascii="PT Astra Serif" w:hAnsi="PT Astra Serif"/>
          <w:b/>
          <w:sz w:val="28"/>
          <w:szCs w:val="28"/>
          <w:lang w:eastAsia="zh-CN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sz w:val="28"/>
          <w:szCs w:val="20"/>
          <w:lang w:eastAsia="zh-CN"/>
        </w:rPr>
      </w:pPr>
      <w:r>
        <w:rPr>
          <w:rFonts w:eastAsia="Times New Roman" w:ascii="PT Astra Serif" w:hAnsi="PT Astra Serif"/>
          <w:b/>
          <w:sz w:val="28"/>
          <w:szCs w:val="28"/>
          <w:lang w:eastAsia="zh-CN"/>
        </w:rPr>
        <w:t>рабочей группы по оценке результатов рассмотрения обращений (жалоб)</w:t>
      </w:r>
    </w:p>
    <w:p>
      <w:pPr>
        <w:pStyle w:val="Normal"/>
        <w:spacing w:lineRule="auto" w:line="240" w:before="0" w:after="0"/>
        <w:ind w:firstLine="708"/>
        <w:jc w:val="center"/>
        <w:rPr>
          <w:rFonts w:ascii="PT Astra Serif" w:hAnsi="PT Astra Serif" w:eastAsia="Times New Roman"/>
          <w:sz w:val="28"/>
          <w:szCs w:val="20"/>
          <w:lang w:eastAsia="zh-CN"/>
        </w:rPr>
      </w:pPr>
      <w:r>
        <w:rPr>
          <w:rFonts w:eastAsia="Times New Roman" w:ascii="PT Astra Serif" w:hAnsi="PT Astra Serif"/>
          <w:b/>
          <w:sz w:val="28"/>
          <w:szCs w:val="28"/>
          <w:lang w:eastAsia="zh-CN"/>
        </w:rPr>
        <w:t>граждан и организаций при администрации муниципального образования «Тереньгульский район» Ульяновской области</w:t>
      </w:r>
    </w:p>
    <w:p>
      <w:pPr>
        <w:pStyle w:val="Normal"/>
        <w:spacing w:lineRule="auto" w:line="240" w:before="0" w:after="0"/>
        <w:ind w:firstLine="708"/>
        <w:rPr>
          <w:rFonts w:ascii="PT Astra Serif" w:hAnsi="PT Astra Serif" w:eastAsia="Times New Roman"/>
          <w:sz w:val="28"/>
          <w:szCs w:val="28"/>
          <w:lang w:eastAsia="zh-CN"/>
        </w:rPr>
      </w:pPr>
      <w:r>
        <w:rPr>
          <w:rFonts w:eastAsia="Times New Roman" w:ascii="PT Astra Serif" w:hAnsi="PT Astra Serif"/>
          <w:sz w:val="28"/>
          <w:szCs w:val="28"/>
          <w:lang w:eastAsia="zh-CN"/>
        </w:rPr>
      </w:r>
    </w:p>
    <w:tbl>
      <w:tblPr>
        <w:tblW w:w="1038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5"/>
        <w:gridCol w:w="2062"/>
        <w:gridCol w:w="253"/>
        <w:gridCol w:w="349"/>
        <w:gridCol w:w="219"/>
        <w:gridCol w:w="7146"/>
        <w:gridCol w:w="20"/>
        <w:gridCol w:w="27"/>
        <w:gridCol w:w="69"/>
      </w:tblGrid>
      <w:tr>
        <w:trPr>
          <w:trHeight w:val="329" w:hRule="atLeast"/>
        </w:trPr>
        <w:tc>
          <w:tcPr>
            <w:tcW w:w="235" w:type="dxa"/>
            <w:tcBorders/>
          </w:tcPr>
          <w:p>
            <w:pPr>
              <w:pStyle w:val="Normal"/>
              <w:widowControl w:val="false"/>
              <w:spacing w:lineRule="atLeast" w:line="100" w:before="28" w:after="28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</w:tc>
        <w:tc>
          <w:tcPr>
            <w:tcW w:w="10049" w:type="dxa"/>
            <w:gridSpan w:val="6"/>
            <w:tcBorders/>
          </w:tcPr>
          <w:p>
            <w:pPr>
              <w:pStyle w:val="Normal"/>
              <w:widowControl w:val="false"/>
              <w:spacing w:lineRule="atLeast" w:line="100" w:before="28" w:after="28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b/>
                <w:sz w:val="28"/>
                <w:szCs w:val="28"/>
                <w:lang w:eastAsia="zh-CN"/>
              </w:rPr>
              <w:t>Руководитель рабочей группы:</w:t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79" w:hRule="atLeast"/>
        </w:trPr>
        <w:tc>
          <w:tcPr>
            <w:tcW w:w="235" w:type="dxa"/>
            <w:tcBorders/>
          </w:tcPr>
          <w:p>
            <w:pPr>
              <w:pStyle w:val="Normal"/>
              <w:widowControl w:val="false"/>
              <w:spacing w:lineRule="atLeast" w:line="100" w:before="28" w:after="28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</w:tc>
        <w:tc>
          <w:tcPr>
            <w:tcW w:w="2315" w:type="dxa"/>
            <w:gridSpan w:val="2"/>
            <w:tcBorders/>
          </w:tcPr>
          <w:p>
            <w:pPr>
              <w:pStyle w:val="Normal"/>
              <w:widowControl w:val="false"/>
              <w:spacing w:lineRule="atLeast" w:line="100" w:before="28" w:after="28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Навознова Н.Н.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tLeast" w:line="100" w:before="28" w:after="28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 xml:space="preserve">- </w:t>
            </w:r>
          </w:p>
        </w:tc>
        <w:tc>
          <w:tcPr>
            <w:tcW w:w="7412" w:type="dxa"/>
            <w:gridSpan w:val="4"/>
            <w:tcBorders/>
          </w:tcPr>
          <w:p>
            <w:pPr>
              <w:pStyle w:val="Normal"/>
              <w:widowControl w:val="false"/>
              <w:spacing w:lineRule="atLeast" w:line="100" w:before="28" w:after="28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color w:val="000000"/>
                <w:spacing w:val="-1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ascii="PT Astra Serif" w:hAnsi="PT Astra Serif"/>
                <w:color w:val="000000"/>
                <w:spacing w:val="-11"/>
                <w:sz w:val="28"/>
                <w:szCs w:val="28"/>
                <w:lang w:eastAsia="zh-CN"/>
              </w:rPr>
              <w:t xml:space="preserve">Первый заместитель Главы администрации муниципального образования «Тереньгульский район» </w:t>
            </w:r>
          </w:p>
          <w:p>
            <w:pPr>
              <w:pStyle w:val="Normal"/>
              <w:widowControl w:val="false"/>
              <w:spacing w:lineRule="atLeast" w:line="100" w:before="28" w:after="28"/>
              <w:rPr>
                <w:rFonts w:ascii="PT Astra Serif" w:hAnsi="PT Astra Serif" w:eastAsia="Times New Roman"/>
                <w:color w:val="000000"/>
                <w:spacing w:val="-11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color w:val="000000"/>
                <w:spacing w:val="-11"/>
                <w:sz w:val="28"/>
                <w:szCs w:val="28"/>
                <w:lang w:eastAsia="zh-CN"/>
              </w:rPr>
            </w:r>
          </w:p>
        </w:tc>
        <w:tc>
          <w:tcPr>
            <w:tcW w:w="6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235" w:type="dxa"/>
            <w:tcBorders/>
          </w:tcPr>
          <w:p>
            <w:pPr>
              <w:pStyle w:val="Normal"/>
              <w:widowControl w:val="false"/>
              <w:spacing w:lineRule="atLeast" w:line="100" w:before="28" w:after="28"/>
              <w:rPr>
                <w:rFonts w:ascii="Times New Roman" w:hAnsi="Times New Roman" w:eastAsia="Times New Roman"/>
                <w:sz w:val="36"/>
                <w:szCs w:val="36"/>
                <w:lang w:eastAsia="zh-CN"/>
              </w:rPr>
            </w:pPr>
            <w:r>
              <w:rPr>
                <w:rFonts w:eastAsia="Times New Roman" w:ascii="PT Astra Serif" w:hAnsi="PT Astra Serif"/>
                <w:sz w:val="36"/>
                <w:szCs w:val="36"/>
                <w:lang w:eastAsia="zh-CN"/>
              </w:rPr>
            </w:r>
          </w:p>
        </w:tc>
        <w:tc>
          <w:tcPr>
            <w:tcW w:w="10049" w:type="dxa"/>
            <w:gridSpan w:val="6"/>
            <w:tcBorders/>
          </w:tcPr>
          <w:p>
            <w:pPr>
              <w:pStyle w:val="Normal"/>
              <w:widowControl w:val="false"/>
              <w:spacing w:lineRule="atLeast" w:line="100" w:before="28" w:after="28"/>
              <w:rPr>
                <w:rFonts w:ascii="Times New Roman" w:hAnsi="Times New Roman" w:eastAsia="Times New Roman"/>
                <w:sz w:val="36"/>
                <w:szCs w:val="36"/>
                <w:lang w:eastAsia="zh-CN"/>
              </w:rPr>
            </w:pPr>
            <w:r>
              <w:rPr>
                <w:rFonts w:eastAsia="Times New Roman" w:ascii="PT Astra Serif" w:hAnsi="PT Astra Serif"/>
                <w:sz w:val="36"/>
                <w:szCs w:val="36"/>
                <w:lang w:eastAsia="zh-CN"/>
              </w:rPr>
              <w:t>0737</w:t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10264" w:type="dxa"/>
            <w:gridSpan w:val="6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tLeast" w:line="100" w:before="28" w:after="28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b/>
                <w:sz w:val="28"/>
                <w:szCs w:val="28"/>
                <w:lang w:eastAsia="zh-CN"/>
              </w:rPr>
              <w:t xml:space="preserve">      </w:t>
            </w:r>
            <w:r>
              <w:rPr>
                <w:rFonts w:eastAsia="Times New Roman" w:ascii="PT Astra Serif" w:hAnsi="PT Astra Serif"/>
                <w:b/>
                <w:sz w:val="28"/>
                <w:szCs w:val="28"/>
                <w:lang w:eastAsia="zh-CN"/>
              </w:rPr>
              <w:t>Секретарь рабочей группы:</w:t>
            </w:r>
          </w:p>
        </w:tc>
        <w:tc>
          <w:tcPr>
            <w:tcW w:w="116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" w:hAnsi="PT Astra Serif" w:eastAsia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b/>
                <w:sz w:val="28"/>
                <w:szCs w:val="28"/>
                <w:lang w:eastAsia="zh-CN"/>
              </w:rPr>
            </w:r>
          </w:p>
        </w:tc>
      </w:tr>
      <w:tr>
        <w:trPr>
          <w:trHeight w:val="788" w:hRule="atLeast"/>
        </w:trPr>
        <w:tc>
          <w:tcPr>
            <w:tcW w:w="2297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tLeast" w:line="100" w:before="28" w:after="28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 xml:space="preserve">      </w:t>
            </w: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Макарова И.А.</w:t>
            </w:r>
          </w:p>
        </w:tc>
        <w:tc>
          <w:tcPr>
            <w:tcW w:w="821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tLeast" w:line="100" w:before="28" w:after="28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 xml:space="preserve">- </w:t>
            </w:r>
          </w:p>
        </w:tc>
        <w:tc>
          <w:tcPr>
            <w:tcW w:w="714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начальник отдела организационного и архивного обеспечения администрации муниципального образования «Тереньгульский район»</w:t>
            </w:r>
          </w:p>
        </w:tc>
        <w:tc>
          <w:tcPr>
            <w:tcW w:w="116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</w:tc>
      </w:tr>
      <w:tr>
        <w:trPr>
          <w:trHeight w:val="82" w:hRule="atLeast"/>
        </w:trPr>
        <w:tc>
          <w:tcPr>
            <w:tcW w:w="235" w:type="dxa"/>
            <w:tcBorders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PT Astra Serif" w:hAnsi="PT Astra Serif" w:eastAsia="Times New Roman"/>
                <w:b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ascii="PT Astra Serif" w:hAnsi="PT Astra Serif"/>
                <w:b/>
                <w:sz w:val="24"/>
                <w:szCs w:val="24"/>
                <w:lang w:eastAsia="zh-CN"/>
              </w:rPr>
            </w:r>
          </w:p>
        </w:tc>
        <w:tc>
          <w:tcPr>
            <w:tcW w:w="10145" w:type="dxa"/>
            <w:gridSpan w:val="8"/>
            <w:tcBorders/>
          </w:tcPr>
          <w:p>
            <w:pPr>
              <w:pStyle w:val="Normal"/>
              <w:widowControl w:val="false"/>
              <w:spacing w:lineRule="atLeast" w:line="100" w:before="28" w:after="28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b/>
                <w:sz w:val="28"/>
                <w:szCs w:val="28"/>
                <w:lang w:eastAsia="zh-CN"/>
              </w:rPr>
              <w:t>Члены рабочей группы:</w:t>
            </w:r>
          </w:p>
        </w:tc>
      </w:tr>
      <w:tr>
        <w:trPr>
          <w:trHeight w:val="543" w:hRule="atLeast"/>
        </w:trPr>
        <w:tc>
          <w:tcPr>
            <w:tcW w:w="2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eastAsia="zh-CN"/>
              </w:rPr>
            </w:r>
          </w:p>
        </w:tc>
        <w:tc>
          <w:tcPr>
            <w:tcW w:w="2315" w:type="dxa"/>
            <w:gridSpan w:val="2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Адаев А.И.</w:t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481" w:type="dxa"/>
            <w:gridSpan w:val="5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Глава администрации муниципального образования «Белогорское сельское поселение» (по согласованию)</w:t>
            </w:r>
          </w:p>
        </w:tc>
      </w:tr>
      <w:tr>
        <w:trPr>
          <w:trHeight w:val="509" w:hRule="atLeast"/>
        </w:trPr>
        <w:tc>
          <w:tcPr>
            <w:tcW w:w="2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eastAsia="zh-CN"/>
              </w:rPr>
            </w:r>
          </w:p>
        </w:tc>
        <w:tc>
          <w:tcPr>
            <w:tcW w:w="2315" w:type="dxa"/>
            <w:gridSpan w:val="2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 xml:space="preserve">Сонина Т.В.      </w:t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-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</w:tc>
        <w:tc>
          <w:tcPr>
            <w:tcW w:w="7481" w:type="dxa"/>
            <w:gridSpan w:val="5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руководитель аппарата администрации муниципального образования</w:t>
              <w:tab/>
              <w:t xml:space="preserve">       «Тереньгульский район»</w:t>
            </w:r>
          </w:p>
        </w:tc>
      </w:tr>
      <w:tr>
        <w:trPr>
          <w:trHeight w:val="1313" w:hRule="atLeast"/>
        </w:trPr>
        <w:tc>
          <w:tcPr>
            <w:tcW w:w="2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eastAsia="zh-CN"/>
              </w:rPr>
            </w:r>
          </w:p>
        </w:tc>
        <w:tc>
          <w:tcPr>
            <w:tcW w:w="2315" w:type="dxa"/>
            <w:gridSpan w:val="2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Серова М.В.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-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</w:tc>
        <w:tc>
          <w:tcPr>
            <w:tcW w:w="7481" w:type="dxa"/>
            <w:gridSpan w:val="5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 xml:space="preserve">председатель    муниципального     учреждения      «Комитет 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по управлению муниципальным имуществом и земельным отношениям муниципального образования «Тереньгульский район»</w:t>
            </w:r>
          </w:p>
        </w:tc>
      </w:tr>
      <w:tr>
        <w:trPr>
          <w:trHeight w:val="356" w:hRule="atLeast"/>
        </w:trPr>
        <w:tc>
          <w:tcPr>
            <w:tcW w:w="2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eastAsia="zh-CN"/>
              </w:rPr>
            </w:r>
          </w:p>
        </w:tc>
        <w:tc>
          <w:tcPr>
            <w:tcW w:w="2315" w:type="dxa"/>
            <w:gridSpan w:val="2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Андросова Н.В.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Кочкалева Н.Г.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Корытин С.С.</w:t>
            </w:r>
          </w:p>
          <w:p>
            <w:pPr>
              <w:pStyle w:val="Normal"/>
              <w:widowControl w:val="false"/>
              <w:spacing w:lineRule="atLeast" w:line="100" w:before="28" w:after="28"/>
              <w:ind w:left="-270" w:firstLine="270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Логинов А.И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Шумилин В.В.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tbl>
            <w:tblPr>
              <w:tblW w:w="1038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2367"/>
              <w:gridCol w:w="357"/>
              <w:gridCol w:w="7656"/>
            </w:tblGrid>
            <w:tr>
              <w:trPr>
                <w:trHeight w:val="543" w:hRule="atLeast"/>
              </w:trPr>
              <w:tc>
                <w:tcPr>
                  <w:tcW w:w="2367" w:type="dxa"/>
                  <w:tcBorders/>
                </w:tcPr>
                <w:p>
                  <w:pPr>
                    <w:pStyle w:val="Normal"/>
                    <w:widowControl w:val="false"/>
                    <w:spacing w:lineRule="atLeast" w:line="100" w:before="28" w:after="28"/>
                    <w:jc w:val="both"/>
                    <w:rPr>
                      <w:rFonts w:ascii="PT Astra Serif" w:hAnsi="PT Astra Serif" w:eastAsia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Times New Roman" w:ascii="PT Astra Serif" w:hAnsi="PT Astra Serif"/>
                      <w:sz w:val="28"/>
                      <w:szCs w:val="28"/>
                      <w:lang w:eastAsia="zh-CN"/>
                    </w:rPr>
                    <w:t xml:space="preserve">Пучкова Т.В. </w:t>
                  </w:r>
                </w:p>
              </w:tc>
              <w:tc>
                <w:tcPr>
                  <w:tcW w:w="357" w:type="dxa"/>
                  <w:tcBorders/>
                </w:tcPr>
                <w:p>
                  <w:pPr>
                    <w:pStyle w:val="Normal"/>
                    <w:widowControl w:val="false"/>
                    <w:spacing w:lineRule="atLeast" w:line="100" w:before="28" w:after="28"/>
                    <w:jc w:val="both"/>
                    <w:rPr>
                      <w:rFonts w:ascii="PT Astra Serif" w:hAnsi="PT Astra Serif" w:eastAsia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Times New Roman" w:ascii="PT Astra Serif" w:hAnsi="PT Astra Serif"/>
                      <w:sz w:val="28"/>
                      <w:szCs w:val="28"/>
                      <w:lang w:eastAsia="zh-CN"/>
                    </w:rPr>
                    <w:t>-</w:t>
                  </w:r>
                </w:p>
              </w:tc>
              <w:tc>
                <w:tcPr>
                  <w:tcW w:w="7656" w:type="dxa"/>
                  <w:tcBorders/>
                </w:tcPr>
                <w:p>
                  <w:pPr>
                    <w:pStyle w:val="Normal"/>
                    <w:widowControl w:val="false"/>
                    <w:spacing w:lineRule="atLeast" w:line="100" w:before="28" w:after="28"/>
                    <w:jc w:val="both"/>
                    <w:rPr>
                      <w:rFonts w:ascii="PT Astra Serif" w:hAnsi="PT Astra Serif" w:eastAsia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Times New Roman" w:ascii="PT Astra Serif" w:hAnsi="PT Astra Serif"/>
                      <w:sz w:val="28"/>
                      <w:szCs w:val="28"/>
                      <w:lang w:eastAsia="zh-CN"/>
                    </w:rPr>
                    <w:t>начальник управления экономического и стратегического развития администрации муниципального образования «Тереньгульский район»</w:t>
                  </w:r>
                </w:p>
              </w:tc>
            </w:tr>
          </w:tbl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-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-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-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-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-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481" w:type="dxa"/>
            <w:gridSpan w:val="5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начальник муниципального учреждения Отдел образования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 xml:space="preserve">заведующий отделением Областного государственного казенного учреждения социальная защита населения Ульяновской области по Тереньгульскому району 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заместитель Главы администрации - начальник управления топливно-энергетических ресурсов, жилищно-коммунального комплекса администрации муниципального образования</w:t>
              <w:tab/>
              <w:t xml:space="preserve">       «Тереньгульский район»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Исполняющий обязанности Главы администрации муниципального образования «Михайловское сельское поселение» (по согласованию)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И.о. начальника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начальник управления экономического и стратегического развития администрации муниципального образования «Тереньгульский район»</w:t>
            </w:r>
          </w:p>
        </w:tc>
      </w:tr>
      <w:tr>
        <w:trPr>
          <w:trHeight w:val="1016" w:hRule="atLeast"/>
        </w:trPr>
        <w:tc>
          <w:tcPr>
            <w:tcW w:w="2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eastAsia="zh-CN"/>
              </w:rPr>
            </w:r>
          </w:p>
        </w:tc>
        <w:tc>
          <w:tcPr>
            <w:tcW w:w="2315" w:type="dxa"/>
            <w:gridSpan w:val="2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Тихонов П.А</w:t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-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</w:tc>
        <w:tc>
          <w:tcPr>
            <w:tcW w:w="7481" w:type="dxa"/>
            <w:gridSpan w:val="5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начальник отдела по развитию сельских территорий администрации муниципального образования  «Тереньгульский район»</w:t>
            </w:r>
          </w:p>
        </w:tc>
      </w:tr>
      <w:tr>
        <w:trPr>
          <w:trHeight w:val="80" w:hRule="atLeast"/>
        </w:trPr>
        <w:tc>
          <w:tcPr>
            <w:tcW w:w="2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eastAsia="zh-CN"/>
              </w:rPr>
            </w:r>
          </w:p>
        </w:tc>
        <w:tc>
          <w:tcPr>
            <w:tcW w:w="2315" w:type="dxa"/>
            <w:gridSpan w:val="2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Киселёв И.В.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0" allowOverlap="1" relativeHeight="4">
                      <wp:simplePos x="0" y="0"/>
                      <wp:positionH relativeFrom="margin">
                        <wp:posOffset>-158115</wp:posOffset>
                      </wp:positionH>
                      <wp:positionV relativeFrom="page">
                        <wp:posOffset>635</wp:posOffset>
                      </wp:positionV>
                      <wp:extent cx="6581775" cy="462280"/>
                      <wp:effectExtent l="0" t="0" r="0" b="0"/>
                      <wp:wrapSquare wrapText="bothSides"/>
                      <wp:docPr id="3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1775" cy="462280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pPr w:bottomFromText="0" w:horzAnchor="margin" w:leftFromText="180" w:rightFromText="180" w:tblpX="-142" w:tblpY="1" w:topFromText="0" w:vertAnchor="page"/>
                                    <w:tblW w:w="10365" w:type="dxa"/>
                                    <w:jc w:val="lef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noVBand="1" w:val="04a0" w:noHBand="0" w:lastColumn="0" w:firstColumn="1" w:lastRow="0" w:firstRow="1"/>
                                  </w:tblPr>
                                  <w:tblGrid>
                                    <w:gridCol w:w="2349"/>
                                    <w:gridCol w:w="355"/>
                                    <w:gridCol w:w="7661"/>
                                  </w:tblGrid>
                                  <w:tr>
                                    <w:trPr>
                                      <w:trHeight w:val="80" w:hRule="atLeast"/>
                                    </w:trPr>
                                    <w:tc>
                                      <w:tcPr>
                                        <w:tcW w:w="2349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lineRule="atLeast" w:line="100" w:before="28" w:after="28"/>
                                          <w:jc w:val="both"/>
                                          <w:rPr>
                                            <w:rFonts w:ascii="PT Astra Serif" w:hAnsi="PT Astra Serif" w:eastAsia="Times New Roman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ascii="PT Astra Serif" w:hAnsi="PT Astra Serif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Кузнецов В.Н.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lineRule="atLeast" w:line="100" w:before="28" w:after="28"/>
                                          <w:jc w:val="both"/>
                                          <w:rPr>
                                            <w:rFonts w:ascii="PT Astra Serif" w:hAnsi="PT Astra Serif" w:eastAsia="Times New Roman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ascii="PT Astra Serif" w:hAnsi="PT Astra Serif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lineRule="atLeast" w:line="100" w:before="28" w:after="28"/>
                                          <w:jc w:val="both"/>
                                          <w:rPr>
                                            <w:rFonts w:ascii="PT Astra Serif" w:hAnsi="PT Astra Serif" w:eastAsia="Times New Roman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ascii="PT Astra Serif" w:hAnsi="PT Astra Serif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 xml:space="preserve">-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61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lineRule="atLeast" w:line="100" w:before="28" w:after="28"/>
                                          <w:jc w:val="both"/>
                                          <w:rPr>
                                            <w:rFonts w:ascii="PT Astra Serif" w:hAnsi="PT Astra Serif" w:eastAsia="Times New Roman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ascii="PT Astra Serif" w:hAnsi="PT Astra Serif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И.о.Главы администрации муниципального образования «Подкуровское сельское поселение» (по согласованию)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18.25pt;height:36.4pt;mso-wrap-distance-left:9pt;mso-wrap-distance-right:9pt;mso-wrap-distance-top:0pt;mso-wrap-distance-bottom:0pt;margin-top:0.05pt;mso-position-vertical-relative:page;margin-left:-12.45pt;mso-position-horizontal-relative:margin">
                      <v:textbox inset="0in,0in,0in,0in">
                        <w:txbxContent>
                          <w:tbl>
                            <w:tblPr>
                              <w:tblpPr w:bottomFromText="0" w:horzAnchor="margin" w:leftFromText="180" w:rightFromText="180" w:tblpX="-142" w:tblpY="1" w:topFromText="0" w:vertAnchor="page"/>
                              <w:tblW w:w="10365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349"/>
                              <w:gridCol w:w="355"/>
                              <w:gridCol w:w="7661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2349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tLeast" w:line="100" w:before="28" w:after="28"/>
                                    <w:jc w:val="both"/>
                                    <w:rPr>
                                      <w:rFonts w:ascii="PT Astra Serif" w:hAnsi="PT Astra Serif" w:eastAsia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ascii="PT Astra Serif" w:hAnsi="PT Astra Serif"/>
                                      <w:sz w:val="28"/>
                                      <w:szCs w:val="28"/>
                                      <w:lang w:eastAsia="zh-CN"/>
                                    </w:rPr>
                                    <w:t>Кузнецов В.Н.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tLeast" w:line="100" w:before="28" w:after="28"/>
                                    <w:jc w:val="both"/>
                                    <w:rPr>
                                      <w:rFonts w:ascii="PT Astra Serif" w:hAnsi="PT Astra Serif" w:eastAsia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ascii="PT Astra Serif" w:hAnsi="PT Astra Serif"/>
                                      <w:sz w:val="28"/>
                                      <w:szCs w:val="28"/>
                                      <w:lang w:eastAsia="zh-C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tLeast" w:line="100" w:before="28" w:after="28"/>
                                    <w:jc w:val="both"/>
                                    <w:rPr>
                                      <w:rFonts w:ascii="PT Astra Serif" w:hAnsi="PT Astra Serif" w:eastAsia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ascii="PT Astra Serif" w:hAnsi="PT Astra Serif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- 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tLeast" w:line="100" w:before="28" w:after="28"/>
                                    <w:jc w:val="both"/>
                                    <w:rPr>
                                      <w:rFonts w:ascii="PT Astra Serif" w:hAnsi="PT Astra Serif" w:eastAsia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Times New Roman" w:ascii="PT Astra Serif" w:hAnsi="PT Astra Serif"/>
                                      <w:sz w:val="28"/>
                                      <w:szCs w:val="28"/>
                                      <w:lang w:eastAsia="zh-CN"/>
                                    </w:rPr>
                                    <w:t>И.о.Главы администрации муниципального образования «Подкуровское сельское поселение» (по согласованию)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-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481" w:type="dxa"/>
            <w:gridSpan w:val="5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Исполняющий обязанности Главы администрации муниципального образования  «Ясашноташлинское сельское поселение» (по согласованию)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Исполняющий обязанности Главы администрации муниципального образования «Подкуровское сельское поселение» (по согласованию)</w:t>
            </w:r>
          </w:p>
        </w:tc>
      </w:tr>
      <w:tr>
        <w:trPr>
          <w:trHeight w:val="594" w:hRule="atLeast"/>
        </w:trPr>
        <w:tc>
          <w:tcPr>
            <w:tcW w:w="2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eastAsia="zh-CN"/>
              </w:rPr>
            </w:r>
          </w:p>
        </w:tc>
        <w:tc>
          <w:tcPr>
            <w:tcW w:w="2315" w:type="dxa"/>
            <w:gridSpan w:val="2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Мартынова С.А.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Пименова С.А.</w:t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-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481" w:type="dxa"/>
            <w:gridSpan w:val="5"/>
            <w:tcBorders/>
          </w:tcPr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Исполняющий обязанности Главы администрации муниципального образования «Красноборское сельское поселение» (по согласованию)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начальник муниципального учреждения «Финансовый отдел» муниципального образования  «Тереньгульский район»</w:t>
            </w:r>
          </w:p>
          <w:p>
            <w:pPr>
              <w:pStyle w:val="Normal"/>
              <w:widowControl w:val="false"/>
              <w:spacing w:lineRule="atLeast" w:line="100" w:before="28" w:after="28"/>
              <w:jc w:val="both"/>
              <w:rPr>
                <w:rFonts w:ascii="PT Astra Serif" w:hAnsi="PT Astra Serif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PT Astra Serif" w:hAnsi="PT Astra Serif"/>
                <w:sz w:val="28"/>
                <w:szCs w:val="28"/>
                <w:lang w:eastAsia="zh-CN"/>
              </w:rPr>
              <w:t>»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sz w:val="28"/>
          <w:szCs w:val="20"/>
          <w:lang w:eastAsia="zh-CN"/>
        </w:rPr>
      </w:pPr>
      <w:r>
        <w:rPr>
          <w:rFonts w:eastAsia="Times New Roman" w:ascii="PT Astra Serif" w:hAnsi="PT Astra Serif"/>
          <w:sz w:val="28"/>
          <w:szCs w:val="20"/>
          <w:lang w:eastAsia="zh-CN"/>
        </w:rPr>
        <w:tab/>
        <w:t>2. Настоящее постановление вступает в силу на следующий день после дня его официального опубликования в информационном бюллетене «Вестник района».</w:t>
      </w:r>
    </w:p>
    <w:p>
      <w:pPr>
        <w:pStyle w:val="Normal"/>
        <w:spacing w:lineRule="auto" w:line="204" w:before="0" w:after="0"/>
        <w:jc w:val="both"/>
        <w:rPr>
          <w:rFonts w:ascii="PT Astra Serif" w:hAnsi="PT Astra Serif" w:eastAsia="Times New Roman"/>
          <w:sz w:val="28"/>
          <w:szCs w:val="28"/>
          <w:lang w:eastAsia="zh-CN"/>
        </w:rPr>
      </w:pPr>
      <w:r>
        <w:rPr>
          <w:rFonts w:eastAsia="Times New Roman" w:ascii="PT Astra Serif" w:hAnsi="PT Astra Serif"/>
          <w:sz w:val="28"/>
          <w:szCs w:val="28"/>
          <w:lang w:eastAsia="zh-CN"/>
        </w:rPr>
      </w:r>
    </w:p>
    <w:p>
      <w:pPr>
        <w:pStyle w:val="Normal"/>
        <w:spacing w:lineRule="auto" w:line="204" w:before="0" w:after="0"/>
        <w:jc w:val="both"/>
        <w:rPr>
          <w:rFonts w:ascii="PT Astra Serif" w:hAnsi="PT Astra Serif" w:eastAsia="Times New Roman"/>
          <w:sz w:val="28"/>
          <w:szCs w:val="28"/>
          <w:lang w:eastAsia="zh-CN"/>
        </w:rPr>
      </w:pPr>
      <w:r>
        <w:rPr>
          <w:rFonts w:eastAsia="Times New Roman" w:ascii="PT Astra Serif" w:hAnsi="PT Astra Serif"/>
          <w:sz w:val="28"/>
          <w:szCs w:val="28"/>
          <w:lang w:eastAsia="zh-CN"/>
        </w:rPr>
      </w:r>
    </w:p>
    <w:p>
      <w:pPr>
        <w:pStyle w:val="Normal"/>
        <w:spacing w:lineRule="auto" w:line="204" w:before="0" w:after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auto" w:line="204" w:before="0" w:after="0"/>
        <w:jc w:val="both"/>
        <w:rPr>
          <w:rFonts w:ascii="PT Astra Serif" w:hAnsi="PT Astra Serif" w:eastAsia="Times New Roman"/>
          <w:sz w:val="28"/>
          <w:szCs w:val="28"/>
          <w:lang w:eastAsia="zh-CN"/>
        </w:rPr>
      </w:pPr>
      <w:r>
        <w:rPr>
          <w:rFonts w:eastAsia="Times New Roman" w:ascii="PT Astra Serif" w:hAnsi="PT Astra Serif"/>
          <w:sz w:val="28"/>
          <w:szCs w:val="28"/>
          <w:lang w:eastAsia="zh-CN"/>
        </w:rPr>
        <w:t>Глава администрации</w:t>
      </w:r>
    </w:p>
    <w:p>
      <w:pPr>
        <w:pStyle w:val="Normal"/>
        <w:spacing w:lineRule="auto" w:line="204" w:before="0" w:after="0"/>
        <w:jc w:val="both"/>
        <w:rPr>
          <w:rFonts w:ascii="PT Astra Serif" w:hAnsi="PT Astra Serif" w:eastAsia="Times New Roman"/>
          <w:sz w:val="28"/>
          <w:szCs w:val="28"/>
          <w:lang w:eastAsia="zh-CN"/>
        </w:rPr>
      </w:pPr>
      <w:r>
        <w:rPr>
          <w:rFonts w:eastAsia="Times New Roman" w:ascii="PT Astra Serif" w:hAnsi="PT Astra Serif"/>
          <w:sz w:val="28"/>
          <w:szCs w:val="28"/>
          <w:lang w:eastAsia="zh-CN"/>
        </w:rPr>
        <w:t>муниципального образования</w:t>
      </w:r>
    </w:p>
    <w:p>
      <w:pPr>
        <w:pStyle w:val="Normal"/>
        <w:spacing w:lineRule="auto" w:line="204" w:before="0" w:after="0"/>
        <w:jc w:val="both"/>
        <w:rPr>
          <w:rFonts w:ascii="PT Astra Serif" w:hAnsi="PT Astra Serif" w:eastAsia="Times New Roman"/>
          <w:sz w:val="28"/>
          <w:szCs w:val="28"/>
          <w:lang w:eastAsia="zh-CN"/>
        </w:rPr>
      </w:pPr>
      <w:r>
        <w:rPr>
          <w:rFonts w:eastAsia="Times New Roman" w:ascii="PT Astra Serif" w:hAnsi="PT Astra Serif"/>
          <w:sz w:val="28"/>
          <w:szCs w:val="28"/>
          <w:lang w:eastAsia="zh-CN"/>
        </w:rPr>
        <w:t xml:space="preserve">«Тереньгульский район»                            </w:t>
        <w:tab/>
        <w:tab/>
        <w:tab/>
        <w:t xml:space="preserve">                  Г.А.Шерстнев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851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0b43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58a0"/>
    <w:rPr>
      <w:rFonts w:ascii="Segoe UI" w:hAnsi="Segoe UI" w:eastAsia="Calibr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ca04a3"/>
    <w:rPr>
      <w:rFonts w:ascii="Calibri" w:hAnsi="Calibri" w:eastAsia="Calibri" w:cs="Times New Roman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ca04a3"/>
    <w:rPr>
      <w:rFonts w:ascii="Calibri" w:hAnsi="Calibri" w:eastAsia="Calibri"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58a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ca04a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ca04a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LibreOffice/7.0.6.2$Linux_X86_64 LibreOffice_project/00$Build-2</Application>
  <AppVersion>15.0000</AppVersion>
  <Pages>3</Pages>
  <Words>412</Words>
  <Characters>3416</Characters>
  <CharactersWithSpaces>3919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2022-09-19T11:04:00Z</dcterms:created>
  <dc:creator>Александр Табаков</dc:creator>
  <dc:description/>
  <dc:language>ru-RU</dc:language>
  <cp:lastModifiedBy/>
  <cp:lastPrinted>2022-12-23T06:34:00Z</cp:lastPrinted>
  <dcterms:modified xsi:type="dcterms:W3CDTF">2022-12-26T13:16:48Z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