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6B94" w:rsidRDefault="001A68FB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  <w:szCs w:val="28"/>
        </w:rPr>
        <w:t>АДМИНИСТРАЦИЯ МУНИЦИПАЛЬНОГО ОБРАЗОВАНИЯ «ТЕРЕНЬГУЛЬСКИЙ РАЙОН»</w:t>
      </w:r>
    </w:p>
    <w:p w:rsidR="00226B94" w:rsidRDefault="001A68FB">
      <w:pPr>
        <w:jc w:val="center"/>
      </w:pPr>
      <w:r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226B94" w:rsidRDefault="00226B94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226B94" w:rsidRDefault="00226B94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226B94" w:rsidRDefault="00226B94">
      <w:pPr>
        <w:jc w:val="center"/>
        <w:rPr>
          <w:rFonts w:ascii="PT Astra Serif" w:hAnsi="PT Astra Serif" w:cs="PT Astra Serif"/>
          <w:b/>
          <w:smallCaps/>
          <w:sz w:val="4"/>
          <w:szCs w:val="4"/>
        </w:rPr>
      </w:pPr>
    </w:p>
    <w:p w:rsidR="00226B94" w:rsidRDefault="001A68FB">
      <w:pPr>
        <w:jc w:val="center"/>
      </w:pPr>
      <w:r>
        <w:rPr>
          <w:rFonts w:ascii="PT Astra Serif" w:hAnsi="PT Astra Serif" w:cs="PT Astra Serif"/>
          <w:b/>
          <w:spacing w:val="144"/>
          <w:sz w:val="36"/>
          <w:szCs w:val="36"/>
        </w:rPr>
        <w:t>ПОСТАНОВЛЕНИЕ</w:t>
      </w:r>
    </w:p>
    <w:p w:rsidR="00226B94" w:rsidRDefault="00226B94">
      <w:pPr>
        <w:jc w:val="center"/>
        <w:rPr>
          <w:rFonts w:ascii="PT Astra Serif" w:hAnsi="PT Astra Serif" w:cs="PT Astra Serif"/>
          <w:sz w:val="36"/>
          <w:szCs w:val="36"/>
        </w:rPr>
      </w:pPr>
    </w:p>
    <w:p w:rsidR="00226B94" w:rsidRDefault="001A68FB">
      <w:pPr>
        <w:jc w:val="both"/>
      </w:pPr>
      <w:r>
        <w:rPr>
          <w:rFonts w:ascii="PT Astra Serif" w:hAnsi="PT Astra Serif" w:cs="PT Astra Serif"/>
          <w:color w:val="000000"/>
          <w:szCs w:val="28"/>
        </w:rPr>
        <w:t>12 декабря 2023 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>№ 558</w:t>
      </w:r>
    </w:p>
    <w:p w:rsidR="00226B94" w:rsidRDefault="00226B94">
      <w:pPr>
        <w:jc w:val="center"/>
        <w:rPr>
          <w:rFonts w:ascii="PT Astra Serif" w:hAnsi="PT Astra Serif" w:cs="PT Astra Serif"/>
          <w:color w:val="000000"/>
          <w:szCs w:val="28"/>
        </w:rPr>
      </w:pPr>
    </w:p>
    <w:p w:rsidR="00226B94" w:rsidRDefault="001A68FB"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ab/>
        <w:t>Экз. № ______</w:t>
      </w:r>
    </w:p>
    <w:p w:rsidR="00226B94" w:rsidRDefault="001A68FB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226B94" w:rsidRDefault="001A68FB">
      <w:pPr>
        <w:jc w:val="center"/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226B94" w:rsidRDefault="00226B94">
      <w:pPr>
        <w:rPr>
          <w:rFonts w:ascii="PT Astra Serif" w:hAnsi="PT Astra Serif" w:cs="PT Astra Serif"/>
          <w:color w:val="000000"/>
          <w:szCs w:val="28"/>
        </w:rPr>
      </w:pPr>
    </w:p>
    <w:p w:rsidR="00226B94" w:rsidRDefault="00226B94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26B94">
        <w:tc>
          <w:tcPr>
            <w:tcW w:w="9640" w:type="dxa"/>
            <w:shd w:val="clear" w:color="auto" w:fill="auto"/>
          </w:tcPr>
          <w:p w:rsidR="00226B94" w:rsidRDefault="001A68FB">
            <w:pPr>
              <w:widowControl w:val="0"/>
              <w:spacing w:line="204" w:lineRule="auto"/>
              <w:jc w:val="center"/>
            </w:pPr>
            <w:r>
              <w:rPr>
                <w:rFonts w:ascii="PT Astra Serif" w:hAnsi="PT Astra Serif" w:cs="PT Astra Serif"/>
                <w:b/>
                <w:szCs w:val="28"/>
              </w:rPr>
              <w:t xml:space="preserve">О внесении изменений в постановление администрации муниципального </w:t>
            </w:r>
            <w:r>
              <w:rPr>
                <w:rFonts w:ascii="PT Astra Serif" w:hAnsi="PT Astra Serif" w:cs="PT Astra Serif"/>
                <w:b/>
                <w:szCs w:val="28"/>
              </w:rPr>
              <w:t>образования «Тереньгульский район» № 566 от 06.10.2022 г.</w:t>
            </w:r>
          </w:p>
        </w:tc>
      </w:tr>
    </w:tbl>
    <w:p w:rsidR="00226B94" w:rsidRDefault="00226B94">
      <w:pPr>
        <w:jc w:val="both"/>
        <w:rPr>
          <w:rFonts w:ascii="PT Astra Serif" w:hAnsi="PT Astra Serif" w:cs="PT Astra Serif"/>
          <w:szCs w:val="28"/>
        </w:rPr>
      </w:pPr>
    </w:p>
    <w:p w:rsidR="00226B94" w:rsidRDefault="00226B94">
      <w:pPr>
        <w:jc w:val="both"/>
        <w:rPr>
          <w:rFonts w:ascii="PT Astra Serif" w:hAnsi="PT Astra Serif" w:cs="PT Astra Serif"/>
          <w:szCs w:val="28"/>
        </w:rPr>
      </w:pPr>
    </w:p>
    <w:p w:rsidR="00226B94" w:rsidRDefault="00226B94">
      <w:pPr>
        <w:jc w:val="both"/>
        <w:rPr>
          <w:rFonts w:ascii="PT Astra Serif" w:hAnsi="PT Astra Serif" w:cs="PT Astra Serif"/>
          <w:szCs w:val="28"/>
        </w:rPr>
      </w:pP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Cs w:val="28"/>
        </w:rPr>
        <w:t xml:space="preserve">Администрация муниципального образования «Тереньгульский район»    </w:t>
      </w:r>
      <w:proofErr w:type="gramStart"/>
      <w:r>
        <w:rPr>
          <w:rFonts w:ascii="PT Astra Serif" w:hAnsi="PT Astra Serif" w:cs="PT Astra Serif"/>
          <w:szCs w:val="28"/>
        </w:rPr>
        <w:t>п</w:t>
      </w:r>
      <w:proofErr w:type="gramEnd"/>
      <w:r>
        <w:rPr>
          <w:rFonts w:ascii="PT Astra Serif" w:hAnsi="PT Astra Serif" w:cs="PT Astra Serif"/>
          <w:szCs w:val="28"/>
        </w:rPr>
        <w:t xml:space="preserve"> о с т а н о в л я е т:</w:t>
      </w:r>
    </w:p>
    <w:p w:rsidR="00226B94" w:rsidRDefault="001A68FB">
      <w:pPr>
        <w:pStyle w:val="a8"/>
        <w:spacing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Cs w:val="28"/>
        </w:rPr>
        <w:t>1. Внести в постановление администрации муниципального образования «Тереньгульский район»</w:t>
      </w:r>
      <w:r>
        <w:rPr>
          <w:rFonts w:ascii="PT Astra Serif" w:hAnsi="PT Astra Serif" w:cs="PT Astra Serif"/>
          <w:szCs w:val="28"/>
        </w:rPr>
        <w:t xml:space="preserve"> № 566 от 06.10.2022 г. «Об утверждении муниципальной программы «Энергосбережение и повышение энергетической эффективности на территории муниципального образования Тереньгульское городское поселение» </w:t>
      </w:r>
      <w:r>
        <w:rPr>
          <w:rFonts w:ascii="PT Astra Serif" w:hAnsi="PT Astra Serif" w:cs="PT Astra Serif"/>
          <w:szCs w:val="28"/>
        </w:rPr>
        <w:t>следующие изменения:</w:t>
      </w:r>
    </w:p>
    <w:p w:rsidR="00226B94" w:rsidRDefault="001A68FB">
      <w:pPr>
        <w:pStyle w:val="a8"/>
        <w:spacing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Cs w:val="28"/>
        </w:rPr>
        <w:t xml:space="preserve">1.1. Строку «Ресурсное обеспечение </w:t>
      </w:r>
      <w:r>
        <w:rPr>
          <w:rFonts w:ascii="PT Astra Serif" w:hAnsi="PT Astra Serif" w:cs="PT Astra Serif"/>
          <w:szCs w:val="28"/>
        </w:rPr>
        <w:t xml:space="preserve">муниципальной программы с разбивкой по этапам и годам реализации» паспорта муниципальной программы изложить в следующей редакции: </w:t>
      </w:r>
    </w:p>
    <w:p w:rsidR="00226B94" w:rsidRDefault="001A68F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«</w:t>
      </w:r>
      <w:r>
        <w:rPr>
          <w:rFonts w:ascii="PT Astra Serif" w:hAnsi="PT Astra Serif" w:cs="PT Astra Serif"/>
          <w:szCs w:val="28"/>
        </w:rPr>
        <w:t xml:space="preserve">Бюджет муниципального образования «Тереньгульский район» - </w:t>
      </w:r>
      <w:r>
        <w:rPr>
          <w:rFonts w:ascii="PT Astra Serif" w:hAnsi="PT Astra Serif" w:cs="PT Astra Serif"/>
          <w:szCs w:val="28"/>
        </w:rPr>
        <w:t>785</w:t>
      </w:r>
      <w:r>
        <w:rPr>
          <w:rFonts w:ascii="PT Astra Serif" w:hAnsi="PT Astra Serif" w:cs="PT Astra Serif"/>
          <w:szCs w:val="28"/>
        </w:rPr>
        <w:t xml:space="preserve">,0 </w:t>
      </w:r>
      <w:proofErr w:type="spellStart"/>
      <w:r>
        <w:rPr>
          <w:rFonts w:ascii="PT Astra Serif" w:hAnsi="PT Astra Serif" w:cs="PT Astra Serif"/>
          <w:color w:val="000000"/>
          <w:szCs w:val="28"/>
        </w:rPr>
        <w:t>тыс</w:t>
      </w:r>
      <w:proofErr w:type="gramStart"/>
      <w:r>
        <w:rPr>
          <w:rFonts w:ascii="PT Astra Serif" w:hAnsi="PT Astra Serif" w:cs="PT Astra Serif"/>
          <w:color w:val="000000"/>
          <w:szCs w:val="28"/>
        </w:rPr>
        <w:t>.р</w:t>
      </w:r>
      <w:proofErr w:type="gramEnd"/>
      <w:r>
        <w:rPr>
          <w:rFonts w:ascii="PT Astra Serif" w:hAnsi="PT Astra Serif" w:cs="PT Astra Serif"/>
          <w:color w:val="000000"/>
          <w:szCs w:val="28"/>
        </w:rPr>
        <w:t>ублей</w:t>
      </w:r>
      <w:proofErr w:type="spellEnd"/>
      <w:r>
        <w:rPr>
          <w:rFonts w:ascii="PT Astra Serif" w:hAnsi="PT Astra Serif" w:cs="PT Astra Serif"/>
          <w:color w:val="000000"/>
          <w:szCs w:val="28"/>
        </w:rPr>
        <w:t>, в том числе по годам:</w:t>
      </w:r>
    </w:p>
    <w:p w:rsidR="00226B94" w:rsidRDefault="001A68FB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>- 2023 год — 0,0 рублей;</w:t>
      </w: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 xml:space="preserve">- 2024 год – </w:t>
      </w:r>
      <w:r>
        <w:rPr>
          <w:rFonts w:ascii="PT Astra Serif" w:hAnsi="PT Astra Serif" w:cs="PT Astra Serif"/>
          <w:color w:val="000000"/>
          <w:szCs w:val="28"/>
        </w:rPr>
        <w:t>0</w:t>
      </w:r>
      <w:r>
        <w:rPr>
          <w:rFonts w:ascii="PT Astra Serif" w:hAnsi="PT Astra Serif" w:cs="PT Astra Serif"/>
          <w:color w:val="000000"/>
          <w:szCs w:val="28"/>
        </w:rPr>
        <w:t>,0 тыс. рублей;</w:t>
      </w: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>- 2025 год — 260,0 тыс. рублей;</w:t>
      </w: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>- 2026 год — 260,0 тыс. рублей;</w:t>
      </w: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</w:rPr>
        <w:t>- 2027 год — 265,0 тыс. рублей;</w:t>
      </w:r>
    </w:p>
    <w:p w:rsidR="00226B94" w:rsidRDefault="001A68FB">
      <w:pPr>
        <w:pStyle w:val="a8"/>
        <w:spacing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111111"/>
          <w:szCs w:val="28"/>
        </w:rPr>
        <w:t>1.2. Строку «О</w:t>
      </w:r>
      <w:r>
        <w:rPr>
          <w:rFonts w:ascii="PT Astra Serif" w:hAnsi="PT Astra Serif" w:cs="PT Astra Serif;Times New Roman"/>
          <w:color w:val="111111"/>
          <w:szCs w:val="28"/>
        </w:rPr>
        <w:t>жидаемые результаты реализации муниципальной программы» паспорта муниципальной программы изложить в следующей редакц</w:t>
      </w:r>
      <w:r>
        <w:rPr>
          <w:rFonts w:ascii="PT Astra Serif" w:hAnsi="PT Astra Serif" w:cs="PT Astra Serif;Times New Roman"/>
          <w:color w:val="111111"/>
          <w:szCs w:val="28"/>
        </w:rPr>
        <w:t>ии:</w:t>
      </w:r>
    </w:p>
    <w:p w:rsidR="00226B94" w:rsidRDefault="001A68FB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PT Astra Serif;Times New Roman"/>
          <w:color w:val="111111"/>
          <w:szCs w:val="28"/>
        </w:rPr>
        <w:t xml:space="preserve">«Снижение расходов за потребленные энергоресурсы за счет проведения энергосберегающих мероприятий за время действия программы на 167,89 </w:t>
      </w:r>
      <w:proofErr w:type="spellStart"/>
      <w:r>
        <w:rPr>
          <w:rFonts w:ascii="PT Astra Serif" w:hAnsi="PT Astra Serif" w:cs="PT Astra Serif;Times New Roman"/>
          <w:color w:val="111111"/>
          <w:szCs w:val="28"/>
        </w:rPr>
        <w:t>тыс</w:t>
      </w:r>
      <w:proofErr w:type="gramStart"/>
      <w:r>
        <w:rPr>
          <w:rFonts w:ascii="PT Astra Serif" w:hAnsi="PT Astra Serif" w:cs="PT Astra Serif;Times New Roman"/>
          <w:color w:val="111111"/>
          <w:szCs w:val="28"/>
        </w:rPr>
        <w:t>.р</w:t>
      </w:r>
      <w:proofErr w:type="gramEnd"/>
      <w:r>
        <w:rPr>
          <w:rFonts w:ascii="PT Astra Serif" w:hAnsi="PT Astra Serif" w:cs="PT Astra Serif;Times New Roman"/>
          <w:color w:val="111111"/>
          <w:szCs w:val="28"/>
        </w:rPr>
        <w:t>уб</w:t>
      </w:r>
      <w:proofErr w:type="spellEnd"/>
      <w:r>
        <w:rPr>
          <w:rFonts w:ascii="PT Astra Serif" w:hAnsi="PT Astra Serif" w:cs="PT Astra Serif;Times New Roman"/>
          <w:color w:val="111111"/>
          <w:szCs w:val="28"/>
        </w:rPr>
        <w:t>.»</w:t>
      </w:r>
    </w:p>
    <w:p w:rsidR="00226B94" w:rsidRDefault="001A68FB">
      <w:pPr>
        <w:suppressAutoHyphens w:val="0"/>
        <w:jc w:val="both"/>
        <w:sectPr w:rsidR="00226B94">
          <w:footerReference w:type="default" r:id="rId9"/>
          <w:pgSz w:w="11906" w:h="16838"/>
          <w:pgMar w:top="1134" w:right="567" w:bottom="1758" w:left="1701" w:header="0" w:footer="1134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 w:cs="PT Astra Serif"/>
          <w:color w:val="111111"/>
          <w:szCs w:val="28"/>
          <w:lang w:eastAsia="ru-RU"/>
        </w:rPr>
        <w:t>1.2. При</w:t>
      </w:r>
      <w:r>
        <w:rPr>
          <w:rFonts w:ascii="PT Astra Serif" w:hAnsi="PT Astra Serif" w:cs="PT Astra Serif"/>
          <w:color w:val="111111"/>
          <w:szCs w:val="28"/>
          <w:lang w:eastAsia="ru-RU"/>
        </w:rPr>
        <w:t>ложение №2 к муниципальной программе изложить в следующей р</w:t>
      </w:r>
      <w:r>
        <w:rPr>
          <w:rFonts w:ascii="PT Astra Serif" w:hAnsi="PT Astra Serif" w:cs="PT Astra Serif"/>
          <w:color w:val="111111"/>
          <w:szCs w:val="28"/>
          <w:lang w:eastAsia="ru-RU"/>
        </w:rPr>
        <w:t>е</w:t>
      </w:r>
      <w:r>
        <w:rPr>
          <w:rFonts w:ascii="PT Astra Serif" w:hAnsi="PT Astra Serif" w:cs="PT Astra Serif"/>
          <w:color w:val="111111"/>
          <w:szCs w:val="28"/>
          <w:lang w:eastAsia="ru-RU"/>
        </w:rPr>
        <w:t>дакции:</w:t>
      </w:r>
    </w:p>
    <w:p w:rsidR="00226B94" w:rsidRDefault="001A68FB">
      <w:pPr>
        <w:suppressAutoHyphens w:val="0"/>
        <w:jc w:val="right"/>
        <w:rPr>
          <w:szCs w:val="28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lastRenderedPageBreak/>
        <w:t>«Приложение №2</w:t>
      </w:r>
    </w:p>
    <w:p w:rsidR="00226B94" w:rsidRDefault="001A68FB">
      <w:pPr>
        <w:suppressAutoHyphens w:val="0"/>
        <w:jc w:val="right"/>
        <w:rPr>
          <w:szCs w:val="28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к муниципальной программе </w:t>
      </w:r>
    </w:p>
    <w:p w:rsidR="00226B94" w:rsidRDefault="001A68FB">
      <w:pPr>
        <w:suppressAutoHyphens w:val="0"/>
        <w:jc w:val="right"/>
        <w:rPr>
          <w:szCs w:val="28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>«</w:t>
      </w: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Энергосбережение и повышение </w:t>
      </w:r>
    </w:p>
    <w:p w:rsidR="00226B94" w:rsidRDefault="001A68FB">
      <w:pPr>
        <w:suppressAutoHyphens w:val="0"/>
        <w:jc w:val="right"/>
        <w:rPr>
          <w:szCs w:val="28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энергетической эффективности </w:t>
      </w:r>
    </w:p>
    <w:p w:rsidR="00226B94" w:rsidRDefault="001A68FB">
      <w:pPr>
        <w:suppressAutoHyphens w:val="0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 xml:space="preserve">на территории муниципального образования </w:t>
      </w:r>
    </w:p>
    <w:p w:rsidR="00226B94" w:rsidRDefault="001A68FB">
      <w:pPr>
        <w:suppressAutoHyphens w:val="0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Cs w:val="28"/>
          <w:lang w:eastAsia="ru-RU"/>
        </w:rPr>
        <w:t>Тереньгульское городское поселение</w:t>
      </w:r>
      <w:r>
        <w:rPr>
          <w:rFonts w:ascii="PT Astra Serif" w:hAnsi="PT Astra Serif" w:cs="PT Astra Serif"/>
          <w:color w:val="000000"/>
          <w:szCs w:val="28"/>
          <w:lang w:eastAsia="ru-RU"/>
        </w:rPr>
        <w:t>»</w:t>
      </w:r>
    </w:p>
    <w:p w:rsidR="00226B94" w:rsidRDefault="00226B94">
      <w:pPr>
        <w:pStyle w:val="ConsPlusNormal"/>
        <w:widowControl/>
        <w:ind w:firstLine="0"/>
        <w:jc w:val="center"/>
        <w:rPr>
          <w:rFonts w:ascii="PT Astra Serif" w:hAnsi="PT Astra Serif"/>
          <w:sz w:val="28"/>
          <w:szCs w:val="28"/>
        </w:rPr>
      </w:pPr>
    </w:p>
    <w:p w:rsidR="00226B94" w:rsidRDefault="00226B94">
      <w:pPr>
        <w:pStyle w:val="ConsPlusNormal"/>
        <w:widowControl/>
        <w:ind w:firstLine="0"/>
        <w:jc w:val="center"/>
        <w:rPr>
          <w:rFonts w:ascii="PT Astra Serif" w:hAnsi="PT Astra Serif"/>
          <w:sz w:val="28"/>
          <w:szCs w:val="28"/>
        </w:rPr>
      </w:pPr>
    </w:p>
    <w:p w:rsidR="00226B94" w:rsidRDefault="001A68FB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Программные мероприятия муниципальной программы </w:t>
      </w:r>
    </w:p>
    <w:p w:rsidR="00226B94" w:rsidRDefault="001A68FB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>
        <w:rPr>
          <w:rFonts w:ascii="PT Astra Serif" w:eastAsia="PT Astra Serif;Times New Roman" w:hAnsi="PT Astra Serif" w:cs="PT Astra Serif;Times New Roman"/>
          <w:sz w:val="28"/>
          <w:szCs w:val="28"/>
        </w:rPr>
        <w:t>на</w:t>
      </w:r>
      <w:proofErr w:type="gramEnd"/>
    </w:p>
    <w:p w:rsidR="00226B94" w:rsidRDefault="001A68FB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 территории муниципального образования «Тереньгульское городское поселение»</w:t>
      </w:r>
    </w:p>
    <w:p w:rsidR="00226B94" w:rsidRDefault="00226B94">
      <w:pPr>
        <w:pStyle w:val="ConsPlusNormal"/>
        <w:widowControl/>
        <w:ind w:firstLine="0"/>
        <w:jc w:val="both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p w:rsidR="00226B94" w:rsidRDefault="00226B94">
      <w:pPr>
        <w:pStyle w:val="ConsPlusNormal"/>
        <w:widowControl/>
        <w:ind w:firstLine="0"/>
        <w:jc w:val="both"/>
        <w:rPr>
          <w:rFonts w:ascii="PT Astra Serif" w:eastAsia="PT Astra Serif;Times New Roman" w:hAnsi="PT Astra Serif" w:cs="PT Astra Serif;Times New Roman"/>
          <w:sz w:val="28"/>
          <w:szCs w:val="28"/>
        </w:rPr>
      </w:pPr>
    </w:p>
    <w:tbl>
      <w:tblPr>
        <w:tblW w:w="145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132"/>
        <w:gridCol w:w="1570"/>
        <w:gridCol w:w="807"/>
        <w:gridCol w:w="837"/>
        <w:gridCol w:w="852"/>
        <w:gridCol w:w="1136"/>
        <w:gridCol w:w="1422"/>
        <w:gridCol w:w="1531"/>
        <w:gridCol w:w="791"/>
        <w:gridCol w:w="679"/>
        <w:gridCol w:w="788"/>
        <w:gridCol w:w="743"/>
        <w:gridCol w:w="788"/>
        <w:gridCol w:w="855"/>
      </w:tblGrid>
      <w:tr w:rsidR="00226B94"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N </w:t>
            </w:r>
            <w:proofErr w:type="gramStart"/>
            <w:r>
              <w:rPr>
                <w:rFonts w:ascii="PT Astra Serif" w:hAnsi="PT Astra Serif" w:cs="PT Astra Serif;Times New Roman"/>
              </w:rPr>
              <w:t>п</w:t>
            </w:r>
            <w:proofErr w:type="gramEnd"/>
            <w:r>
              <w:rPr>
                <w:rFonts w:ascii="PT Astra Serif" w:hAnsi="PT Astra Serif" w:cs="PT Astra Serif;Times New Roman"/>
              </w:rPr>
              <w:t>/п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Наименование проекта, основного мероприятия (мероприятия)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Отв</w:t>
            </w:r>
            <w:r>
              <w:rPr>
                <w:rFonts w:ascii="PT Astra Serif" w:hAnsi="PT Astra Serif" w:cs="PT Astra Serif;Times New Roman"/>
              </w:rPr>
              <w:t>етственные исполнители мероприятия</w:t>
            </w: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Срок реализации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Контрольное событие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Дата наступления контрольного события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Наименование целевого индикатора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Источник финансового обеспечения</w:t>
            </w:r>
          </w:p>
        </w:tc>
        <w:tc>
          <w:tcPr>
            <w:tcW w:w="46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Объем финансового обеспечения реализации мероприятий по годам, тыс. руб.</w:t>
            </w:r>
          </w:p>
        </w:tc>
      </w:tr>
      <w:tr w:rsidR="00226B94">
        <w:trPr>
          <w:trHeight w:val="65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начала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окончания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всего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2023 год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2024 год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2025 год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2026 год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 год</w:t>
            </w:r>
          </w:p>
        </w:tc>
      </w:tr>
      <w:tr w:rsidR="00226B94">
        <w:trPr>
          <w:trHeight w:val="399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3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4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7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9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15</w:t>
            </w:r>
          </w:p>
        </w:tc>
      </w:tr>
      <w:tr w:rsidR="00226B94">
        <w:trPr>
          <w:trHeight w:val="470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</w:p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</w:tcBorders>
          </w:tcPr>
          <w:p w:rsidR="00226B94" w:rsidRDefault="001A68FB">
            <w:pPr>
              <w:pStyle w:val="ConsPlusNormal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Проектирование, строительство и модернизация систем наружного освещения населенных пунктов МО «Тереньгульское городское поселение»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Начальник </w:t>
            </w:r>
            <w:r>
              <w:rPr>
                <w:rFonts w:ascii="PT Astra Serif" w:hAnsi="PT Astra Serif" w:cs="PT Astra Serif;Times New Roman"/>
              </w:rPr>
              <w:t>управления по вопросам городского поселения администрации МО «Тереньгульский район»,</w:t>
            </w:r>
          </w:p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МБУ «Благоустройство»  МО «Тереньгульское городское поселение» </w:t>
            </w:r>
            <w:proofErr w:type="gramStart"/>
            <w:r>
              <w:rPr>
                <w:rFonts w:ascii="PT Astra Serif" w:hAnsi="PT Astra Serif" w:cs="PT Astra Serif;Times New Roman"/>
              </w:rPr>
              <w:t xml:space="preserve">( </w:t>
            </w:r>
            <w:proofErr w:type="gramEnd"/>
            <w:r>
              <w:rPr>
                <w:rFonts w:ascii="PT Astra Serif" w:hAnsi="PT Astra Serif" w:cs="PT Astra Serif;Times New Roman"/>
              </w:rPr>
              <w:t>по согласованию)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достижение целевых индикаторов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31.12.</w:t>
            </w:r>
          </w:p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 г.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Экономия электрической энергии в </w:t>
            </w:r>
            <w:r>
              <w:rPr>
                <w:rFonts w:ascii="PT Astra Serif" w:hAnsi="PT Astra Serif" w:cs="PT Astra Serif;Times New Roman"/>
              </w:rPr>
              <w:t>МО «Тереньгульское городское поселение»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бюджетные ассигнования  бюджета МО «Тереньгульское городское поселение»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450,0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0,0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150,0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150,0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snapToGrid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150,0</w:t>
            </w:r>
          </w:p>
        </w:tc>
      </w:tr>
      <w:tr w:rsidR="00226B94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Замена ламп накаливания на энергосберегающие в зданиях и учреждениях МО «Тереньгульское </w:t>
            </w:r>
            <w:r>
              <w:rPr>
                <w:rFonts w:ascii="PT Astra Serif" w:hAnsi="PT Astra Serif" w:cs="PT Astra Serif;Times New Roman"/>
              </w:rPr>
              <w:lastRenderedPageBreak/>
              <w:t>городское поселение»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eastAsia="PT Astra Serif;Times New Roman" w:hAnsi="PT Astra Serif" w:cs="PT Astra Serif;Times New Roman"/>
              </w:rPr>
              <w:lastRenderedPageBreak/>
              <w:t xml:space="preserve"> </w:t>
            </w:r>
            <w:r>
              <w:rPr>
                <w:rFonts w:ascii="PT Astra Serif" w:hAnsi="PT Astra Serif" w:cs="PT Astra Serif;Times New Roman"/>
              </w:rPr>
              <w:t>Начальник управления по вопросам городского поселения администрации МО «Тереньгульский район»,</w:t>
            </w:r>
          </w:p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МБУ «Благоустройство»  МО </w:t>
            </w:r>
            <w:r>
              <w:rPr>
                <w:rFonts w:ascii="PT Astra Serif" w:hAnsi="PT Astra Serif" w:cs="PT Astra Serif;Times New Roman"/>
              </w:rPr>
              <w:lastRenderedPageBreak/>
              <w:t xml:space="preserve">«Тереньгульское городское поселение» </w:t>
            </w:r>
            <w:proofErr w:type="gramStart"/>
            <w:r>
              <w:rPr>
                <w:rFonts w:ascii="PT Astra Serif" w:hAnsi="PT Astra Serif" w:cs="PT Astra Serif;Times New Roman"/>
              </w:rPr>
              <w:t xml:space="preserve">( </w:t>
            </w:r>
            <w:proofErr w:type="gramEnd"/>
            <w:r>
              <w:rPr>
                <w:rFonts w:ascii="PT Astra Serif" w:hAnsi="PT Astra Serif" w:cs="PT Astra Serif;Times New Roman"/>
              </w:rPr>
              <w:t>по согласованию)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lastRenderedPageBreak/>
              <w:t>2023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достижение целевых индикаторов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31.12.</w:t>
            </w:r>
          </w:p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2027 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Экономия </w:t>
            </w:r>
            <w:r>
              <w:rPr>
                <w:rFonts w:ascii="PT Astra Serif" w:hAnsi="PT Astra Serif" w:cs="PT Astra Serif;Times New Roman"/>
              </w:rPr>
              <w:t>электрической энергии в МО «Тереньгульское городское поселение»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бюджетные ассигнования  бюджета МО «Тереньгульское городское поселение»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18</w:t>
            </w:r>
            <w:r>
              <w:rPr>
                <w:rFonts w:ascii="PT Astra Serif" w:hAnsi="PT Astra Serif" w:cs="PT Astra Serif;Times New Roman"/>
              </w:rP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60,0</w:t>
            </w:r>
          </w:p>
        </w:tc>
      </w:tr>
      <w:tr w:rsidR="00226B94">
        <w:trPr>
          <w:trHeight w:val="6136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lastRenderedPageBreak/>
              <w:t>3.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Замена деревянных окон на </w:t>
            </w:r>
            <w:proofErr w:type="spellStart"/>
            <w:r>
              <w:rPr>
                <w:rFonts w:ascii="PT Astra Serif" w:hAnsi="PT Astra Serif"/>
              </w:rPr>
              <w:t>энергоэффективные</w:t>
            </w:r>
            <w:proofErr w:type="spellEnd"/>
            <w:r>
              <w:rPr>
                <w:rFonts w:ascii="PT Astra Serif" w:hAnsi="PT Astra Serif"/>
              </w:rPr>
              <w:t xml:space="preserve">, в административных зданиях и зданиях </w:t>
            </w:r>
            <w:r>
              <w:rPr>
                <w:rFonts w:ascii="PT Astra Serif" w:hAnsi="PT Astra Serif"/>
              </w:rPr>
              <w:t>бюджетных организаций МО «Тереньгульское городское поселение»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Начальник управления по вопросам городского поселения администрации МО «Тереньгульский район», МБУ «Благоустройство»  МО «Тереньгульское городское поселение» (по согласованию)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226B94">
            <w:pPr>
              <w:pStyle w:val="ConsPlusNormal0"/>
              <w:snapToGrid w:val="0"/>
              <w:rPr>
                <w:rFonts w:ascii="PT Astra Serif" w:hAnsi="PT Astra Serif" w:cs="PT Astra Serif;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 xml:space="preserve">бюджетные </w:t>
            </w:r>
            <w:r>
              <w:rPr>
                <w:rFonts w:ascii="PT Astra Serif" w:hAnsi="PT Astra Serif" w:cs="PT Astra Serif;Times New Roman"/>
              </w:rPr>
              <w:t>ассигнования  бюджета МО  «Тереньгульское городское поселение»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sz w:val="24"/>
                <w:szCs w:val="24"/>
              </w:rPr>
              <w:t>155,0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widowControl w:val="0"/>
              <w:snapToGrid w:val="0"/>
              <w:jc w:val="center"/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;Times New Roman"/>
                <w:color w:val="000000"/>
                <w:sz w:val="24"/>
                <w:szCs w:val="24"/>
              </w:rPr>
              <w:t>55,0</w:t>
            </w:r>
          </w:p>
        </w:tc>
      </w:tr>
      <w:tr w:rsidR="00226B94">
        <w:tc>
          <w:tcPr>
            <w:tcW w:w="9867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26B94" w:rsidRDefault="001A68FB">
            <w:pPr>
              <w:pStyle w:val="ConsPlusNormal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ВСЕГО: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ind w:left="-35" w:right="-63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785,</w:t>
            </w:r>
            <w:r>
              <w:rPr>
                <w:rFonts w:ascii="PT Astra Serif" w:hAnsi="PT Astra Serif" w:cs="PT Astra Serif;Times New Roma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260,0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260,0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6B94" w:rsidRDefault="001A68FB">
            <w:pPr>
              <w:pStyle w:val="ConsPlusNormal0"/>
              <w:snapToGrid w:val="0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ascii="PT Astra Serif" w:hAnsi="PT Astra Serif" w:cs="PT Astra Serif;Times New Roman"/>
              </w:rPr>
              <w:t>265,0</w:t>
            </w:r>
          </w:p>
        </w:tc>
      </w:tr>
    </w:tbl>
    <w:p w:rsidR="00226B94" w:rsidRDefault="001A68FB"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>»</w:t>
      </w:r>
    </w:p>
    <w:p w:rsidR="00226B94" w:rsidRDefault="00226B94">
      <w:pPr>
        <w:suppressAutoHyphens w:val="0"/>
        <w:ind w:firstLine="720"/>
        <w:jc w:val="both"/>
        <w:rPr>
          <w:rFonts w:ascii="PT Astra Serif" w:hAnsi="PT Astra Serif" w:cs="PT Astra Serif"/>
        </w:rPr>
        <w:sectPr w:rsidR="00226B94">
          <w:footerReference w:type="default" r:id="rId10"/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226B94" w:rsidRDefault="001A68FB">
      <w:pPr>
        <w:tabs>
          <w:tab w:val="left" w:pos="284"/>
        </w:tabs>
        <w:jc w:val="both"/>
        <w:rPr>
          <w:rFonts w:ascii="PT Astra Serif" w:hAnsi="PT Astra Serif"/>
        </w:rPr>
      </w:pPr>
      <w:r>
        <w:lastRenderedPageBreak/>
        <w:tab/>
      </w:r>
      <w:r>
        <w:tab/>
      </w:r>
    </w:p>
    <w:p w:rsidR="00226B94" w:rsidRDefault="001A68FB">
      <w:pPr>
        <w:tabs>
          <w:tab w:val="left" w:pos="709"/>
        </w:tabs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2. </w:t>
      </w:r>
      <w:r>
        <w:rPr>
          <w:rFonts w:ascii="PT Astra Serif" w:hAnsi="PT Astra Serif" w:cs="PT Astra Serif"/>
          <w:szCs w:val="28"/>
        </w:rPr>
        <w:t xml:space="preserve">Настоящее постановление вступает в силу на следующий день после дня его </w:t>
      </w:r>
      <w:r>
        <w:rPr>
          <w:rFonts w:ascii="PT Astra Serif" w:hAnsi="PT Astra Serif" w:cs="PT Astra Serif"/>
          <w:szCs w:val="28"/>
        </w:rPr>
        <w:t>опубликования в информационном бюллетене «Вестник района».</w:t>
      </w:r>
    </w:p>
    <w:p w:rsidR="00226B94" w:rsidRDefault="00226B94">
      <w:pPr>
        <w:rPr>
          <w:rFonts w:ascii="PT Astra Serif" w:hAnsi="PT Astra Serif" w:cs="PT Astra Serif"/>
        </w:rPr>
      </w:pPr>
    </w:p>
    <w:p w:rsidR="00226B94" w:rsidRDefault="00226B94">
      <w:pPr>
        <w:rPr>
          <w:rFonts w:ascii="PT Astra Serif" w:hAnsi="PT Astra Serif" w:cs="PT Astra Serif"/>
        </w:rPr>
      </w:pPr>
    </w:p>
    <w:p w:rsidR="00226B94" w:rsidRDefault="00226B94">
      <w:pPr>
        <w:rPr>
          <w:rFonts w:ascii="PT Astra Serif" w:hAnsi="PT Astra Serif" w:cs="PT Astra Serif"/>
        </w:rPr>
      </w:pPr>
    </w:p>
    <w:p w:rsidR="00226B94" w:rsidRDefault="001A68F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Глава администрации</w:t>
      </w:r>
    </w:p>
    <w:p w:rsidR="00226B94" w:rsidRDefault="001A68F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муниципального образования</w:t>
      </w:r>
    </w:p>
    <w:p w:rsidR="00226B94" w:rsidRDefault="001A68F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«Тереньгульский район»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  <w:t xml:space="preserve">        Г.А. Шерстнев</w:t>
      </w:r>
    </w:p>
    <w:sectPr w:rsidR="00226B94">
      <w:footerReference w:type="default" r:id="rId11"/>
      <w:pgSz w:w="11906" w:h="16838"/>
      <w:pgMar w:top="1134" w:right="567" w:bottom="1758" w:left="1701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FB" w:rsidRDefault="001A68FB">
      <w:r>
        <w:separator/>
      </w:r>
    </w:p>
  </w:endnote>
  <w:endnote w:type="continuationSeparator" w:id="0">
    <w:p w:rsidR="001A68FB" w:rsidRDefault="001A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94" w:rsidRDefault="001A68FB">
    <w:pPr>
      <w:pStyle w:val="1a"/>
      <w:tabs>
        <w:tab w:val="clear" w:pos="4677"/>
        <w:tab w:val="clear" w:pos="9355"/>
        <w:tab w:val="left" w:pos="2730"/>
      </w:tabs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94" w:rsidRDefault="00226B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94" w:rsidRDefault="00226B94">
    <w:pPr>
      <w:pStyle w:val="1a"/>
      <w:tabs>
        <w:tab w:val="clear" w:pos="4677"/>
        <w:tab w:val="clear" w:pos="9355"/>
        <w:tab w:val="left" w:pos="2730"/>
      </w:tabs>
      <w:rPr>
        <w:rFonts w:ascii="PT Astra Serif" w:hAnsi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FB" w:rsidRDefault="001A68FB">
      <w:r>
        <w:separator/>
      </w:r>
    </w:p>
  </w:footnote>
  <w:footnote w:type="continuationSeparator" w:id="0">
    <w:p w:rsidR="001A68FB" w:rsidRDefault="001A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789A"/>
    <w:multiLevelType w:val="multilevel"/>
    <w:tmpl w:val="D91CA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1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1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1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6B94"/>
    <w:rsid w:val="001A68FB"/>
    <w:rsid w:val="00226B94"/>
    <w:rsid w:val="0042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E9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E67E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DE67E9"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  <w:szCs w:val="24"/>
    </w:rPr>
  </w:style>
  <w:style w:type="paragraph" w:customStyle="1" w:styleId="31">
    <w:name w:val="Заголовок 31"/>
    <w:basedOn w:val="a"/>
    <w:next w:val="a"/>
    <w:qFormat/>
    <w:rsid w:val="00DE67E9"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  <w:szCs w:val="24"/>
    </w:rPr>
  </w:style>
  <w:style w:type="paragraph" w:customStyle="1" w:styleId="41">
    <w:name w:val="Заголовок 41"/>
    <w:basedOn w:val="a"/>
    <w:next w:val="a"/>
    <w:qFormat/>
    <w:rsid w:val="00DE67E9"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  <w:szCs w:val="24"/>
    </w:rPr>
  </w:style>
  <w:style w:type="character" w:customStyle="1" w:styleId="WW8Num1z0">
    <w:name w:val="WW8Num1z0"/>
    <w:qFormat/>
    <w:rsid w:val="00DE67E9"/>
  </w:style>
  <w:style w:type="character" w:customStyle="1" w:styleId="WW8Num1z1">
    <w:name w:val="WW8Num1z1"/>
    <w:qFormat/>
    <w:rsid w:val="00DE67E9"/>
  </w:style>
  <w:style w:type="character" w:customStyle="1" w:styleId="WW8Num1z2">
    <w:name w:val="WW8Num1z2"/>
    <w:qFormat/>
    <w:rsid w:val="00DE67E9"/>
  </w:style>
  <w:style w:type="character" w:customStyle="1" w:styleId="WW8Num1z3">
    <w:name w:val="WW8Num1z3"/>
    <w:qFormat/>
    <w:rsid w:val="00DE67E9"/>
  </w:style>
  <w:style w:type="character" w:customStyle="1" w:styleId="WW8Num1z4">
    <w:name w:val="WW8Num1z4"/>
    <w:qFormat/>
    <w:rsid w:val="00DE67E9"/>
  </w:style>
  <w:style w:type="character" w:customStyle="1" w:styleId="WW8Num1z5">
    <w:name w:val="WW8Num1z5"/>
    <w:qFormat/>
    <w:rsid w:val="00DE67E9"/>
  </w:style>
  <w:style w:type="character" w:customStyle="1" w:styleId="WW8Num1z6">
    <w:name w:val="WW8Num1z6"/>
    <w:qFormat/>
    <w:rsid w:val="00DE67E9"/>
  </w:style>
  <w:style w:type="character" w:customStyle="1" w:styleId="WW8Num1z7">
    <w:name w:val="WW8Num1z7"/>
    <w:qFormat/>
    <w:rsid w:val="00DE67E9"/>
  </w:style>
  <w:style w:type="character" w:customStyle="1" w:styleId="WW8Num1z8">
    <w:name w:val="WW8Num1z8"/>
    <w:qFormat/>
    <w:rsid w:val="00DE67E9"/>
  </w:style>
  <w:style w:type="character" w:customStyle="1" w:styleId="6">
    <w:name w:val="Основной шрифт абзаца6"/>
    <w:qFormat/>
    <w:rsid w:val="00DE67E9"/>
  </w:style>
  <w:style w:type="character" w:customStyle="1" w:styleId="WW8Num2z0">
    <w:name w:val="WW8Num2z0"/>
    <w:qFormat/>
    <w:rsid w:val="00DE67E9"/>
  </w:style>
  <w:style w:type="character" w:customStyle="1" w:styleId="5">
    <w:name w:val="Основной шрифт абзаца5"/>
    <w:qFormat/>
    <w:rsid w:val="00DE67E9"/>
  </w:style>
  <w:style w:type="character" w:customStyle="1" w:styleId="WW8Num3z0">
    <w:name w:val="WW8Num3z0"/>
    <w:qFormat/>
    <w:rsid w:val="00DE67E9"/>
    <w:rPr>
      <w:rFonts w:ascii="PT Astra Serif" w:hAnsi="PT Astra Serif" w:cs="PT Astra Serif"/>
    </w:rPr>
  </w:style>
  <w:style w:type="character" w:customStyle="1" w:styleId="WW8Num4z0">
    <w:name w:val="WW8Num4z0"/>
    <w:qFormat/>
    <w:rsid w:val="00DE67E9"/>
  </w:style>
  <w:style w:type="character" w:customStyle="1" w:styleId="WW8Num5z0">
    <w:name w:val="WW8Num5z0"/>
    <w:qFormat/>
    <w:rsid w:val="00DE67E9"/>
  </w:style>
  <w:style w:type="character" w:customStyle="1" w:styleId="WW8Num6z0">
    <w:name w:val="WW8Num6z0"/>
    <w:qFormat/>
    <w:rsid w:val="00DE67E9"/>
  </w:style>
  <w:style w:type="character" w:customStyle="1" w:styleId="WW8Num4z1">
    <w:name w:val="WW8Num4z1"/>
    <w:qFormat/>
    <w:rsid w:val="00DE67E9"/>
  </w:style>
  <w:style w:type="character" w:customStyle="1" w:styleId="WW8Num4z2">
    <w:name w:val="WW8Num4z2"/>
    <w:qFormat/>
    <w:rsid w:val="00DE67E9"/>
  </w:style>
  <w:style w:type="character" w:customStyle="1" w:styleId="WW8Num4z3">
    <w:name w:val="WW8Num4z3"/>
    <w:qFormat/>
    <w:rsid w:val="00DE67E9"/>
  </w:style>
  <w:style w:type="character" w:customStyle="1" w:styleId="WW8Num4z4">
    <w:name w:val="WW8Num4z4"/>
    <w:qFormat/>
    <w:rsid w:val="00DE67E9"/>
  </w:style>
  <w:style w:type="character" w:customStyle="1" w:styleId="WW8Num4z5">
    <w:name w:val="WW8Num4z5"/>
    <w:qFormat/>
    <w:rsid w:val="00DE67E9"/>
  </w:style>
  <w:style w:type="character" w:customStyle="1" w:styleId="WW8Num4z6">
    <w:name w:val="WW8Num4z6"/>
    <w:qFormat/>
    <w:rsid w:val="00DE67E9"/>
  </w:style>
  <w:style w:type="character" w:customStyle="1" w:styleId="WW8Num4z7">
    <w:name w:val="WW8Num4z7"/>
    <w:qFormat/>
    <w:rsid w:val="00DE67E9"/>
  </w:style>
  <w:style w:type="character" w:customStyle="1" w:styleId="WW8Num4z8">
    <w:name w:val="WW8Num4z8"/>
    <w:qFormat/>
    <w:rsid w:val="00DE67E9"/>
  </w:style>
  <w:style w:type="character" w:customStyle="1" w:styleId="WW8Num5z1">
    <w:name w:val="WW8Num5z1"/>
    <w:qFormat/>
    <w:rsid w:val="00DE67E9"/>
  </w:style>
  <w:style w:type="character" w:customStyle="1" w:styleId="WW8Num5z2">
    <w:name w:val="WW8Num5z2"/>
    <w:qFormat/>
    <w:rsid w:val="00DE67E9"/>
  </w:style>
  <w:style w:type="character" w:customStyle="1" w:styleId="WW8Num5z3">
    <w:name w:val="WW8Num5z3"/>
    <w:qFormat/>
    <w:rsid w:val="00DE67E9"/>
  </w:style>
  <w:style w:type="character" w:customStyle="1" w:styleId="WW8Num5z4">
    <w:name w:val="WW8Num5z4"/>
    <w:qFormat/>
    <w:rsid w:val="00DE67E9"/>
  </w:style>
  <w:style w:type="character" w:customStyle="1" w:styleId="WW8Num5z5">
    <w:name w:val="WW8Num5z5"/>
    <w:qFormat/>
    <w:rsid w:val="00DE67E9"/>
  </w:style>
  <w:style w:type="character" w:customStyle="1" w:styleId="WW8Num5z6">
    <w:name w:val="WW8Num5z6"/>
    <w:qFormat/>
    <w:rsid w:val="00DE67E9"/>
  </w:style>
  <w:style w:type="character" w:customStyle="1" w:styleId="WW8Num5z7">
    <w:name w:val="WW8Num5z7"/>
    <w:qFormat/>
    <w:rsid w:val="00DE67E9"/>
  </w:style>
  <w:style w:type="character" w:customStyle="1" w:styleId="WW8Num5z8">
    <w:name w:val="WW8Num5z8"/>
    <w:qFormat/>
    <w:rsid w:val="00DE67E9"/>
  </w:style>
  <w:style w:type="character" w:customStyle="1" w:styleId="WW8Num7z0">
    <w:name w:val="WW8Num7z0"/>
    <w:qFormat/>
    <w:rsid w:val="00DE67E9"/>
  </w:style>
  <w:style w:type="character" w:customStyle="1" w:styleId="WW8Num7z1">
    <w:name w:val="WW8Num7z1"/>
    <w:qFormat/>
    <w:rsid w:val="00DE67E9"/>
  </w:style>
  <w:style w:type="character" w:customStyle="1" w:styleId="WW8Num7z2">
    <w:name w:val="WW8Num7z2"/>
    <w:qFormat/>
    <w:rsid w:val="00DE67E9"/>
  </w:style>
  <w:style w:type="character" w:customStyle="1" w:styleId="WW8Num7z3">
    <w:name w:val="WW8Num7z3"/>
    <w:qFormat/>
    <w:rsid w:val="00DE67E9"/>
  </w:style>
  <w:style w:type="character" w:customStyle="1" w:styleId="WW8Num7z4">
    <w:name w:val="WW8Num7z4"/>
    <w:qFormat/>
    <w:rsid w:val="00DE67E9"/>
  </w:style>
  <w:style w:type="character" w:customStyle="1" w:styleId="WW8Num7z5">
    <w:name w:val="WW8Num7z5"/>
    <w:qFormat/>
    <w:rsid w:val="00DE67E9"/>
  </w:style>
  <w:style w:type="character" w:customStyle="1" w:styleId="WW8Num7z6">
    <w:name w:val="WW8Num7z6"/>
    <w:qFormat/>
    <w:rsid w:val="00DE67E9"/>
  </w:style>
  <w:style w:type="character" w:customStyle="1" w:styleId="WW8Num7z7">
    <w:name w:val="WW8Num7z7"/>
    <w:qFormat/>
    <w:rsid w:val="00DE67E9"/>
  </w:style>
  <w:style w:type="character" w:customStyle="1" w:styleId="WW8Num7z8">
    <w:name w:val="WW8Num7z8"/>
    <w:qFormat/>
    <w:rsid w:val="00DE67E9"/>
  </w:style>
  <w:style w:type="character" w:customStyle="1" w:styleId="WW8Num8z0">
    <w:name w:val="WW8Num8z0"/>
    <w:qFormat/>
    <w:rsid w:val="00DE67E9"/>
  </w:style>
  <w:style w:type="character" w:customStyle="1" w:styleId="WW8Num9z0">
    <w:name w:val="WW8Num9z0"/>
    <w:qFormat/>
    <w:rsid w:val="00DE67E9"/>
  </w:style>
  <w:style w:type="character" w:customStyle="1" w:styleId="WW8Num9z1">
    <w:name w:val="WW8Num9z1"/>
    <w:qFormat/>
    <w:rsid w:val="00DE67E9"/>
  </w:style>
  <w:style w:type="character" w:customStyle="1" w:styleId="WW8Num9z2">
    <w:name w:val="WW8Num9z2"/>
    <w:qFormat/>
    <w:rsid w:val="00DE67E9"/>
  </w:style>
  <w:style w:type="character" w:customStyle="1" w:styleId="WW8Num9z3">
    <w:name w:val="WW8Num9z3"/>
    <w:qFormat/>
    <w:rsid w:val="00DE67E9"/>
  </w:style>
  <w:style w:type="character" w:customStyle="1" w:styleId="WW8Num9z4">
    <w:name w:val="WW8Num9z4"/>
    <w:qFormat/>
    <w:rsid w:val="00DE67E9"/>
  </w:style>
  <w:style w:type="character" w:customStyle="1" w:styleId="WW8Num9z5">
    <w:name w:val="WW8Num9z5"/>
    <w:qFormat/>
    <w:rsid w:val="00DE67E9"/>
  </w:style>
  <w:style w:type="character" w:customStyle="1" w:styleId="WW8Num9z6">
    <w:name w:val="WW8Num9z6"/>
    <w:qFormat/>
    <w:rsid w:val="00DE67E9"/>
  </w:style>
  <w:style w:type="character" w:customStyle="1" w:styleId="WW8Num9z7">
    <w:name w:val="WW8Num9z7"/>
    <w:qFormat/>
    <w:rsid w:val="00DE67E9"/>
  </w:style>
  <w:style w:type="character" w:customStyle="1" w:styleId="WW8Num9z8">
    <w:name w:val="WW8Num9z8"/>
    <w:qFormat/>
    <w:rsid w:val="00DE67E9"/>
  </w:style>
  <w:style w:type="character" w:customStyle="1" w:styleId="4">
    <w:name w:val="Основной шрифт абзаца4"/>
    <w:qFormat/>
    <w:rsid w:val="00DE67E9"/>
  </w:style>
  <w:style w:type="character" w:customStyle="1" w:styleId="3">
    <w:name w:val="Основной шрифт абзаца3"/>
    <w:qFormat/>
    <w:rsid w:val="00DE67E9"/>
  </w:style>
  <w:style w:type="character" w:customStyle="1" w:styleId="WW8Num3z1">
    <w:name w:val="WW8Num3z1"/>
    <w:qFormat/>
    <w:rsid w:val="00DE67E9"/>
  </w:style>
  <w:style w:type="character" w:customStyle="1" w:styleId="WW8Num3z2">
    <w:name w:val="WW8Num3z2"/>
    <w:qFormat/>
    <w:rsid w:val="00DE67E9"/>
  </w:style>
  <w:style w:type="character" w:customStyle="1" w:styleId="WW8Num3z3">
    <w:name w:val="WW8Num3z3"/>
    <w:qFormat/>
    <w:rsid w:val="00DE67E9"/>
  </w:style>
  <w:style w:type="character" w:customStyle="1" w:styleId="WW8Num3z4">
    <w:name w:val="WW8Num3z4"/>
    <w:qFormat/>
    <w:rsid w:val="00DE67E9"/>
  </w:style>
  <w:style w:type="character" w:customStyle="1" w:styleId="WW8Num3z5">
    <w:name w:val="WW8Num3z5"/>
    <w:qFormat/>
    <w:rsid w:val="00DE67E9"/>
  </w:style>
  <w:style w:type="character" w:customStyle="1" w:styleId="WW8Num3z6">
    <w:name w:val="WW8Num3z6"/>
    <w:qFormat/>
    <w:rsid w:val="00DE67E9"/>
  </w:style>
  <w:style w:type="character" w:customStyle="1" w:styleId="WW8Num3z7">
    <w:name w:val="WW8Num3z7"/>
    <w:qFormat/>
    <w:rsid w:val="00DE67E9"/>
  </w:style>
  <w:style w:type="character" w:customStyle="1" w:styleId="WW8Num3z8">
    <w:name w:val="WW8Num3z8"/>
    <w:qFormat/>
    <w:rsid w:val="00DE67E9"/>
  </w:style>
  <w:style w:type="character" w:customStyle="1" w:styleId="2">
    <w:name w:val="Основной шрифт абзаца2"/>
    <w:qFormat/>
    <w:rsid w:val="00DE67E9"/>
  </w:style>
  <w:style w:type="character" w:customStyle="1" w:styleId="Absatz-Standardschriftart">
    <w:name w:val="Absatz-Standardschriftart"/>
    <w:qFormat/>
    <w:rsid w:val="00DE67E9"/>
  </w:style>
  <w:style w:type="character" w:customStyle="1" w:styleId="WW-Absatz-Standardschriftart">
    <w:name w:val="WW-Absatz-Standardschriftart"/>
    <w:qFormat/>
    <w:rsid w:val="00DE67E9"/>
  </w:style>
  <w:style w:type="character" w:customStyle="1" w:styleId="WW-Absatz-Standardschriftart1">
    <w:name w:val="WW-Absatz-Standardschriftart1"/>
    <w:qFormat/>
    <w:rsid w:val="00DE67E9"/>
  </w:style>
  <w:style w:type="character" w:customStyle="1" w:styleId="WW-Absatz-Standardschriftart11">
    <w:name w:val="WW-Absatz-Standardschriftart11"/>
    <w:qFormat/>
    <w:rsid w:val="00DE67E9"/>
  </w:style>
  <w:style w:type="character" w:customStyle="1" w:styleId="WW-Absatz-Standardschriftart111">
    <w:name w:val="WW-Absatz-Standardschriftart111"/>
    <w:qFormat/>
    <w:rsid w:val="00DE67E9"/>
  </w:style>
  <w:style w:type="character" w:customStyle="1" w:styleId="WW-Absatz-Standardschriftart1111">
    <w:name w:val="WW-Absatz-Standardschriftart1111"/>
    <w:qFormat/>
    <w:rsid w:val="00DE67E9"/>
  </w:style>
  <w:style w:type="character" w:customStyle="1" w:styleId="WW-Absatz-Standardschriftart11111">
    <w:name w:val="WW-Absatz-Standardschriftart11111"/>
    <w:qFormat/>
    <w:rsid w:val="00DE67E9"/>
  </w:style>
  <w:style w:type="character" w:customStyle="1" w:styleId="WW-Absatz-Standardschriftart111111">
    <w:name w:val="WW-Absatz-Standardschriftart111111"/>
    <w:qFormat/>
    <w:rsid w:val="00DE67E9"/>
  </w:style>
  <w:style w:type="character" w:customStyle="1" w:styleId="WW-Absatz-Standardschriftart1111111">
    <w:name w:val="WW-Absatz-Standardschriftart1111111"/>
    <w:qFormat/>
    <w:rsid w:val="00DE67E9"/>
  </w:style>
  <w:style w:type="character" w:customStyle="1" w:styleId="WW-Absatz-Standardschriftart11111111">
    <w:name w:val="WW-Absatz-Standardschriftart11111111"/>
    <w:qFormat/>
    <w:rsid w:val="00DE67E9"/>
  </w:style>
  <w:style w:type="character" w:customStyle="1" w:styleId="1">
    <w:name w:val="Основной шрифт абзаца1"/>
    <w:qFormat/>
    <w:rsid w:val="00DE67E9"/>
  </w:style>
  <w:style w:type="character" w:customStyle="1" w:styleId="FontStyle30">
    <w:name w:val="Font Style30"/>
    <w:qFormat/>
    <w:rsid w:val="00DE67E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sid w:val="00DE67E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sid w:val="00DE67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sid w:val="00DE67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sid w:val="00DE67E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sid w:val="00DE67E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sid w:val="00DE67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sid w:val="00DE67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sid w:val="00DE67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sid w:val="00DE67E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sid w:val="00DE67E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sid w:val="00DE67E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sid w:val="00DE67E9"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sid w:val="00DE67E9"/>
    <w:rPr>
      <w:color w:val="0000FF"/>
      <w:u w:val="single"/>
    </w:rPr>
  </w:style>
  <w:style w:type="character" w:customStyle="1" w:styleId="30">
    <w:name w:val="Знак Знак3"/>
    <w:qFormat/>
    <w:rsid w:val="00DE67E9"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нак Знак2"/>
    <w:qFormat/>
    <w:rsid w:val="00DE67E9"/>
    <w:rPr>
      <w:rFonts w:ascii="Calibri" w:hAnsi="Calibri" w:cs="Calibri"/>
      <w:sz w:val="22"/>
      <w:szCs w:val="22"/>
      <w:lang w:val="ru-RU" w:bidi="ar-SA"/>
    </w:rPr>
  </w:style>
  <w:style w:type="character" w:customStyle="1" w:styleId="10">
    <w:name w:val="Знак Знак1"/>
    <w:qFormat/>
    <w:rsid w:val="00DE67E9"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sid w:val="00DE67E9"/>
    <w:rPr>
      <w:rFonts w:cs="Times New Roman"/>
      <w:color w:val="008000"/>
      <w:sz w:val="22"/>
      <w:szCs w:val="22"/>
    </w:rPr>
  </w:style>
  <w:style w:type="character" w:customStyle="1" w:styleId="a4">
    <w:name w:val="Знак Знак"/>
    <w:qFormat/>
    <w:rsid w:val="00DE67E9"/>
    <w:rPr>
      <w:rFonts w:ascii="Courier New" w:hAnsi="Courier New" w:cs="Courier New"/>
      <w:lang w:bidi="ar-SA"/>
    </w:rPr>
  </w:style>
  <w:style w:type="character" w:customStyle="1" w:styleId="FontStyle14">
    <w:name w:val="Font Style14"/>
    <w:qFormat/>
    <w:rsid w:val="00DE67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qFormat/>
    <w:rsid w:val="00DE67E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qFormat/>
    <w:rsid w:val="00DE67E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qFormat/>
    <w:rsid w:val="00DE67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sid w:val="00DE67E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2"/>
    <w:qFormat/>
    <w:rsid w:val="00DE67E9"/>
    <w:rPr>
      <w:rFonts w:ascii="Times New Roman" w:hAnsi="Times New Roman" w:cs="Times New Roman"/>
      <w:sz w:val="22"/>
      <w:szCs w:val="22"/>
    </w:rPr>
  </w:style>
  <w:style w:type="character" w:styleId="a5">
    <w:name w:val="page number"/>
    <w:basedOn w:val="2"/>
    <w:qFormat/>
    <w:rsid w:val="00DE67E9"/>
  </w:style>
  <w:style w:type="character" w:customStyle="1" w:styleId="fontstyle01">
    <w:name w:val="fontstyle01"/>
    <w:basedOn w:val="4"/>
    <w:qFormat/>
    <w:rsid w:val="00DE67E9"/>
    <w:rPr>
      <w:rFonts w:ascii="Times New Roman" w:hAnsi="Times New Roman" w:cs="Times New Roman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4"/>
    <w:qFormat/>
    <w:rsid w:val="00DE67E9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a6">
    <w:name w:val="Символ нумерации"/>
    <w:qFormat/>
    <w:rsid w:val="00DE67E9"/>
  </w:style>
  <w:style w:type="paragraph" w:customStyle="1" w:styleId="a7">
    <w:name w:val="Заголовок"/>
    <w:basedOn w:val="a"/>
    <w:next w:val="a8"/>
    <w:qFormat/>
    <w:rsid w:val="00DE67E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rsid w:val="00DE67E9"/>
    <w:pPr>
      <w:spacing w:after="120"/>
    </w:pPr>
  </w:style>
  <w:style w:type="paragraph" w:styleId="a9">
    <w:name w:val="List"/>
    <w:basedOn w:val="a8"/>
    <w:rsid w:val="00DE67E9"/>
    <w:rPr>
      <w:rFonts w:ascii="Arial" w:hAnsi="Arial" w:cs="Tahoma"/>
    </w:rPr>
  </w:style>
  <w:style w:type="paragraph" w:customStyle="1" w:styleId="12">
    <w:name w:val="Название объекта1"/>
    <w:basedOn w:val="a"/>
    <w:qFormat/>
    <w:rsid w:val="005770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5770A2"/>
    <w:pPr>
      <w:suppressLineNumbers/>
    </w:pPr>
    <w:rPr>
      <w:rFonts w:cs="Droid Sans Devanagari"/>
    </w:rPr>
  </w:style>
  <w:style w:type="paragraph" w:styleId="ab">
    <w:name w:val="caption"/>
    <w:basedOn w:val="a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DE67E9"/>
    <w:pPr>
      <w:suppressLineNumbers/>
    </w:pPr>
    <w:rPr>
      <w:rFonts w:cs="Droid Sans Devanagari"/>
    </w:rPr>
  </w:style>
  <w:style w:type="paragraph" w:customStyle="1" w:styleId="40">
    <w:name w:val="Название объекта4"/>
    <w:basedOn w:val="a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DE67E9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qFormat/>
    <w:rsid w:val="00DE67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DE67E9"/>
    <w:pPr>
      <w:suppressLineNumbers/>
    </w:pPr>
    <w:rPr>
      <w:rFonts w:cs="Droid Sans Devanagari"/>
    </w:rPr>
  </w:style>
  <w:style w:type="paragraph" w:customStyle="1" w:styleId="22">
    <w:name w:val="Название объекта2"/>
    <w:basedOn w:val="a"/>
    <w:qFormat/>
    <w:rsid w:val="00DE67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DE67E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E67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DE67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DE67E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DE67E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qFormat/>
    <w:rsid w:val="00DE67E9"/>
    <w:pPr>
      <w:suppressLineNumbers/>
    </w:pPr>
  </w:style>
  <w:style w:type="paragraph" w:customStyle="1" w:styleId="ad">
    <w:name w:val="Заголовок таблицы"/>
    <w:basedOn w:val="ac"/>
    <w:qFormat/>
    <w:rsid w:val="00DE67E9"/>
    <w:pPr>
      <w:jc w:val="center"/>
    </w:pPr>
    <w:rPr>
      <w:b/>
      <w:bCs/>
    </w:rPr>
  </w:style>
  <w:style w:type="paragraph" w:customStyle="1" w:styleId="Style5">
    <w:name w:val="Style5"/>
    <w:basedOn w:val="a"/>
    <w:qFormat/>
    <w:rsid w:val="00DE67E9"/>
    <w:pPr>
      <w:widowControl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rsid w:val="00DE67E9"/>
    <w:pPr>
      <w:widowControl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DE67E9"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rsid w:val="00DE67E9"/>
    <w:pPr>
      <w:widowControl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rsid w:val="00DE67E9"/>
    <w:pPr>
      <w:widowControl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rsid w:val="00DE67E9"/>
    <w:pPr>
      <w:widowControl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rsid w:val="00DE67E9"/>
    <w:pPr>
      <w:widowControl w:val="0"/>
    </w:pPr>
    <w:rPr>
      <w:sz w:val="24"/>
      <w:szCs w:val="24"/>
    </w:rPr>
  </w:style>
  <w:style w:type="paragraph" w:customStyle="1" w:styleId="Style17">
    <w:name w:val="Style17"/>
    <w:basedOn w:val="a"/>
    <w:qFormat/>
    <w:rsid w:val="00DE67E9"/>
    <w:pPr>
      <w:widowControl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rsid w:val="00DE67E9"/>
    <w:pPr>
      <w:widowControl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rsid w:val="00DE67E9"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DE67E9"/>
    <w:pPr>
      <w:widowControl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rsid w:val="00DE67E9"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rsid w:val="00DE67E9"/>
    <w:pPr>
      <w:widowControl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rsid w:val="00DE67E9"/>
    <w:pPr>
      <w:widowControl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rsid w:val="00DE67E9"/>
    <w:pPr>
      <w:widowControl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rsid w:val="00DE67E9"/>
    <w:pPr>
      <w:widowControl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rsid w:val="00DE67E9"/>
    <w:pPr>
      <w:widowControl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qFormat/>
    <w:rsid w:val="00DE67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E67E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qFormat/>
    <w:rsid w:val="00DE67E9"/>
    <w:pPr>
      <w:widowControl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8"/>
    <w:qFormat/>
    <w:rsid w:val="00DE67E9"/>
    <w:pPr>
      <w:widowControl w:val="0"/>
      <w:jc w:val="center"/>
    </w:pPr>
    <w:rPr>
      <w:rFonts w:ascii="Arial" w:eastAsia="Lucida Sans Unicode" w:hAnsi="Arial" w:cs="Arial"/>
      <w:b/>
      <w:bCs/>
      <w:kern w:val="2"/>
      <w:sz w:val="32"/>
      <w:szCs w:val="24"/>
    </w:rPr>
  </w:style>
  <w:style w:type="paragraph" w:styleId="af0">
    <w:name w:val="Normal (Web)"/>
    <w:basedOn w:val="a"/>
    <w:qFormat/>
    <w:rsid w:val="00DE67E9"/>
    <w:pPr>
      <w:widowControl w:val="0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customStyle="1" w:styleId="Style">
    <w:name w:val="Style"/>
    <w:basedOn w:val="a"/>
    <w:qFormat/>
    <w:rsid w:val="00DE67E9"/>
    <w:pPr>
      <w:widowControl w:val="0"/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1">
    <w:name w:val="Верхний и нижний колонтитулы"/>
    <w:basedOn w:val="a"/>
    <w:qFormat/>
    <w:rsid w:val="00DE67E9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customStyle="1" w:styleId="16">
    <w:name w:val="Верхний колонтитул1"/>
    <w:basedOn w:val="a"/>
    <w:rsid w:val="00DE67E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Body Text Indent"/>
    <w:basedOn w:val="a"/>
    <w:rsid w:val="00DE67E9"/>
    <w:pPr>
      <w:spacing w:after="120"/>
      <w:ind w:left="283"/>
    </w:pPr>
  </w:style>
  <w:style w:type="paragraph" w:customStyle="1" w:styleId="17">
    <w:name w:val="Абзац списка1"/>
    <w:basedOn w:val="a"/>
    <w:qFormat/>
    <w:rsid w:val="00DE6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rsid w:val="00DE67E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qFormat/>
    <w:rsid w:val="00DE67E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qFormat/>
    <w:rsid w:val="00DE67E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8">
    <w:name w:val="Текст1"/>
    <w:basedOn w:val="a"/>
    <w:qFormat/>
    <w:rsid w:val="00DE67E9"/>
    <w:rPr>
      <w:rFonts w:ascii="Courier New" w:hAnsi="Courier New" w:cs="Courier New"/>
      <w:sz w:val="20"/>
    </w:rPr>
  </w:style>
  <w:style w:type="paragraph" w:customStyle="1" w:styleId="19">
    <w:name w:val="1 Знак"/>
    <w:basedOn w:val="a"/>
    <w:qFormat/>
    <w:rsid w:val="00DE67E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4">
    <w:name w:val="Знак"/>
    <w:basedOn w:val="a"/>
    <w:qFormat/>
    <w:rsid w:val="00DE67E9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Nonformat">
    <w:name w:val="ConsPlusNonformat"/>
    <w:qFormat/>
    <w:rsid w:val="00DE67E9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qFormat/>
    <w:rsid w:val="00DE67E9"/>
    <w:pPr>
      <w:widowControl w:val="0"/>
    </w:pPr>
    <w:rPr>
      <w:rFonts w:ascii="Arial" w:hAnsi="Arial" w:cs="Arial"/>
      <w:lang w:eastAsia="zh-CN"/>
    </w:rPr>
  </w:style>
  <w:style w:type="paragraph" w:customStyle="1" w:styleId="ConsNormal">
    <w:name w:val="ConsNormal"/>
    <w:qFormat/>
    <w:rsid w:val="00DE67E9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af5">
    <w:name w:val="Нормальный (таблица)"/>
    <w:basedOn w:val="a"/>
    <w:next w:val="a"/>
    <w:qFormat/>
    <w:rsid w:val="00DE67E9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qFormat/>
    <w:rsid w:val="00DE67E9"/>
    <w:pPr>
      <w:widowControl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DE67E9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f7">
    <w:name w:val="No Spacing"/>
    <w:qFormat/>
    <w:rsid w:val="00DE67E9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qFormat/>
    <w:rsid w:val="00DE67E9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1a">
    <w:name w:val="Нижний колонтитул1"/>
    <w:basedOn w:val="a"/>
    <w:rsid w:val="00DE67E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8">
    <w:name w:val="Содержимое врезки"/>
    <w:basedOn w:val="a"/>
    <w:qFormat/>
    <w:rsid w:val="00DE67E9"/>
  </w:style>
  <w:style w:type="paragraph" w:customStyle="1" w:styleId="af9">
    <w:name w:val="Верхний колонтитул слева"/>
    <w:basedOn w:val="a"/>
    <w:qFormat/>
    <w:rsid w:val="00DE67E9"/>
    <w:pPr>
      <w:suppressLineNumbers/>
      <w:tabs>
        <w:tab w:val="center" w:pos="4819"/>
        <w:tab w:val="right" w:pos="9638"/>
      </w:tabs>
    </w:pPr>
  </w:style>
  <w:style w:type="paragraph" w:customStyle="1" w:styleId="ConsPlusNormal0">
    <w:name w:val="ConsPlusNormal"/>
    <w:qFormat/>
    <w:pPr>
      <w:widowControl w:val="0"/>
    </w:pPr>
    <w:rPr>
      <w:kern w:val="2"/>
      <w:sz w:val="24"/>
      <w:szCs w:val="24"/>
      <w:lang w:eastAsia="zh-CN" w:bidi="hi-IN"/>
    </w:rPr>
  </w:style>
  <w:style w:type="table" w:styleId="afa">
    <w:name w:val="Table Grid"/>
    <w:basedOn w:val="a1"/>
    <w:uiPriority w:val="59"/>
    <w:rsid w:val="008107D9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06FC1-3D8C-463B-92FC-A8E485D2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DALTIK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2023-12-07T14:50:00Z</cp:lastPrinted>
  <dcterms:created xsi:type="dcterms:W3CDTF">2023-12-27T07:39:00Z</dcterms:created>
  <dcterms:modified xsi:type="dcterms:W3CDTF">2023-12-27T07:39:00Z</dcterms:modified>
  <dc:language>ru-RU</dc:language>
</cp:coreProperties>
</file>