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</w:t>
      </w: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Standard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 xml:space="preserve">20 мая </w:t>
      </w:r>
      <w:r>
        <w:rPr>
          <w:rFonts w:ascii="PT Astra Serif" w:hAnsi="PT Astra Serif"/>
          <w:color w:val="000000"/>
          <w:szCs w:val="28"/>
        </w:rPr>
        <w:t>202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2</w:t>
      </w:r>
      <w:r>
        <w:rPr>
          <w:rFonts w:ascii="PT Astra Serif" w:hAnsi="PT Astra Serif"/>
          <w:color w:val="000000"/>
          <w:szCs w:val="28"/>
        </w:rPr>
        <w:t xml:space="preserve"> г   </w:t>
      </w:r>
      <w:r>
        <w:rPr>
          <w:rFonts w:ascii="PT Astra Serif" w:hAnsi="PT Astra Serif"/>
          <w:color w:val="000000"/>
          <w:sz w:val="18"/>
        </w:rPr>
        <w:t xml:space="preserve">   </w:t>
        <w:tab/>
        <w:t xml:space="preserve">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Cs w:val="28"/>
        </w:rPr>
        <w:t>№</w:t>
      </w:r>
      <w:r>
        <w:rPr>
          <w:rFonts w:ascii="PT Astra Serif" w:hAnsi="PT Astra Serif"/>
          <w:color w:val="000000"/>
          <w:szCs w:val="28"/>
        </w:rPr>
        <w:t>268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tbl>
      <w:tblPr>
        <w:tblW w:w="9224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224"/>
      </w:tblGrid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eastAsia="Times New Roman" w:cs="Times New Roman" w:ascii="PT Astra Serif" w:hAnsi="PT Astra Serif"/>
                <w:b/>
                <w:color w:val="auto"/>
                <w:kern w:val="2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31.12.2020 г. № 581</w:t>
            </w:r>
          </w:p>
        </w:tc>
      </w:tr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widowControl/>
        <w:suppressAutoHyphens w:val="false"/>
        <w:bidi w:val="0"/>
        <w:spacing w:before="0" w:after="0"/>
        <w:ind w:left="-510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муниципального    образования   «Тереньгульский район» п о с т а н о в л я е т: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31.12.2020 г. № 581</w:t>
      </w:r>
      <w:r>
        <w:rPr>
          <w:rFonts w:ascii="PT Astra Serif" w:hAnsi="PT Astra Serif"/>
          <w:color w:val="C9211E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следующие изменения: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>Р</w:t>
      </w:r>
      <w:r>
        <w:rPr>
          <w:rFonts w:ascii="PT Astra Serif" w:hAnsi="PT Astra Serif"/>
          <w:sz w:val="28"/>
          <w:szCs w:val="28"/>
        </w:rPr>
        <w:t>аздел 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«Предполагаемые объёмы финансового обеспечения Программы в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2021 </w:t>
      </w:r>
      <w:r>
        <w:rPr>
          <w:rFonts w:ascii="PT Astra Serif" w:hAnsi="PT Astra Serif"/>
          <w:sz w:val="28"/>
          <w:szCs w:val="28"/>
        </w:rPr>
        <w:t xml:space="preserve">-2024 годах –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6 433,459 26</w:t>
      </w:r>
      <w:r>
        <w:rPr>
          <w:rFonts w:ascii="PT Astra Serif" w:hAnsi="PT Astra Serif"/>
          <w:color w:val="000000"/>
          <w:sz w:val="28"/>
          <w:szCs w:val="28"/>
        </w:rPr>
        <w:t xml:space="preserve"> тыс</w:t>
      </w:r>
      <w:r>
        <w:rPr>
          <w:rFonts w:ascii="PT Astra Serif" w:hAnsi="PT Astra Serif"/>
          <w:sz w:val="28"/>
          <w:szCs w:val="28"/>
        </w:rPr>
        <w:t>. рублей, за счёт средств бюджета  муниципального образования «Тереньгульский район», в том числе по годам: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2021 год - 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>1 157,828 58 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2022 год –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1 020,565 90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2023 год –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1 353,092 27 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2024 год –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 xml:space="preserve">2 901,972 87  </w:t>
      </w:r>
      <w:r>
        <w:rPr>
          <w:rFonts w:ascii="PT Astra Serif" w:hAnsi="PT Astra Serif"/>
          <w:color w:val="000000"/>
          <w:sz w:val="28"/>
          <w:szCs w:val="28"/>
        </w:rPr>
        <w:t>тыс.рублей.</w:t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567" w:right="0"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 xml:space="preserve">                   </w:t>
        <w:tab/>
        <w:t xml:space="preserve">                                                   Г.А.Шерстнев</w:t>
      </w:r>
    </w:p>
    <w:sectPr>
      <w:footerReference w:type="default" r:id="rId2"/>
      <w:type w:val="nextPage"/>
      <w:pgSz w:w="11906" w:h="16838"/>
      <w:pgMar w:left="1701" w:right="628" w:header="0" w:top="1134" w:footer="1134" w:bottom="183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widowControl w:val="false"/>
      <w:suppressLineNumbers/>
      <w:suppressAutoHyphens w:val="true"/>
      <w:bidi w:val="0"/>
      <w:spacing w:before="0" w:after="0"/>
      <w:ind w:left="-567" w:right="0" w:hanging="0"/>
      <w:jc w:val="left"/>
      <w:textAlignment w:val="baseline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0281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qFormat/>
    <w:pPr>
      <w:keepNext w:val="true"/>
      <w:jc w:val="center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" w:customStyle="1">
    <w:name w:val="Основной шрифт абзаца1"/>
    <w:qFormat/>
    <w:rPr/>
  </w:style>
  <w:style w:type="character" w:styleId="FontStyle30" w:customStyle="1">
    <w:name w:val="Font Style30"/>
    <w:basedOn w:val="DefaultParagraphFont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basedOn w:val="DefaultParagraphFont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basedOn w:val="DefaultParagraphFont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basedOn w:val="DefaultParagraphFont"/>
    <w:qFormat/>
    <w:rPr>
      <w:rFonts w:ascii="Sylfaen" w:hAnsi="Sylfaen" w:cs="Sylfaen"/>
      <w:b/>
      <w:bCs/>
      <w:smallCaps/>
      <w:sz w:val="14"/>
      <w:szCs w:val="14"/>
    </w:rPr>
  </w:style>
  <w:style w:type="character" w:styleId="NoSpacingChar" w:customStyle="1">
    <w:name w:val="No Spacing Char"/>
    <w:qFormat/>
    <w:rPr>
      <w:rFonts w:ascii="Calibri" w:hAnsi="Calibri" w:cs="Calibri"/>
      <w:sz w:val="22"/>
      <w:szCs w:val="22"/>
      <w:lang w:val="ru-RU" w:bidi="ar-SA"/>
    </w:rPr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>
      <w:rFonts w:ascii="Arial" w:hAnsi="Arial"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азвание1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 w:customStyle="1">
    <w:name w:val="Указатель1"/>
    <w:basedOn w:val="Standard"/>
    <w:qFormat/>
    <w:pPr>
      <w:suppressLineNumbers/>
    </w:pPr>
    <w:rPr>
      <w:rFonts w:ascii="Arial" w:hAnsi="Arial" w:cs="Tahoma"/>
    </w:rPr>
  </w:style>
  <w:style w:type="paragraph" w:styleId="Style17" w:customStyle="1">
    <w:name w:val="Содержимое таблицы"/>
    <w:basedOn w:val="Standard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51" w:customStyle="1">
    <w:name w:val="Style5"/>
    <w:basedOn w:val="Standard"/>
    <w:qFormat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Standard"/>
    <w:qFormat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Standard"/>
    <w:qFormat/>
    <w:pPr>
      <w:widowControl w:val="false"/>
    </w:pPr>
    <w:rPr>
      <w:sz w:val="24"/>
      <w:szCs w:val="24"/>
    </w:rPr>
  </w:style>
  <w:style w:type="paragraph" w:styleId="Style111" w:customStyle="1">
    <w:name w:val="Style11"/>
    <w:basedOn w:val="Standard"/>
    <w:qFormat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Standard"/>
    <w:qFormat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Standard"/>
    <w:qFormat/>
    <w:pPr>
      <w:widowControl w:val="false"/>
    </w:pPr>
    <w:rPr>
      <w:sz w:val="24"/>
      <w:szCs w:val="24"/>
    </w:rPr>
  </w:style>
  <w:style w:type="paragraph" w:styleId="Style171" w:customStyle="1">
    <w:name w:val="Style17"/>
    <w:basedOn w:val="Standard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Standard"/>
    <w:qFormat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Standard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Standard"/>
    <w:qFormat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" w:customStyle="1">
    <w:name w:val="Style19"/>
    <w:basedOn w:val="Standard"/>
    <w:qFormat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Standard"/>
    <w:qFormat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Standard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13" w:customStyle="1">
    <w:name w:val="1 Знак"/>
    <w:basedOn w:val="Standard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NoSpacing1" w:customStyle="1">
    <w:name w:val="No Spacing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CellTimesNewRoman" w:customStyle="1">
    <w:name w:val="ConsPlusCell + Times New Roman"/>
    <w:basedOn w:val="Standard"/>
    <w:qFormat/>
    <w:pPr>
      <w:widowControl w:val="false"/>
      <w:jc w:val="center"/>
    </w:pPr>
    <w:rPr>
      <w:b/>
      <w:bCs/>
      <w:sz w:val="24"/>
      <w:szCs w:val="24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788" w:leader="none"/>
        <w:tab w:val="right" w:pos="9577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6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LibreOffice/7.0.6.2$Linux_X86_64 LibreOffice_project/00$Build-2</Application>
  <AppVersion>15.0000</AppVersion>
  <Pages>1</Pages>
  <Words>180</Words>
  <Characters>1189</Characters>
  <CharactersWithSpaces>1572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2017-02-20T16:56:00Z</dcterms:created>
  <dc:creator>User</dc:creator>
  <dc:description/>
  <dc:language>ru-RU</dc:language>
  <cp:lastModifiedBy/>
  <cp:lastPrinted>2022-03-21T15:18:53Z</cp:lastPrinted>
  <dcterms:modified xsi:type="dcterms:W3CDTF">2022-05-27T10:58:16Z</dcterms:modified>
  <cp:revision>27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