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mallCaps/>
          <w:szCs w:val="24"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mallCaps/>
          <w:szCs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  <w:szCs w:val="24"/>
        </w:rPr>
      </w:pPr>
      <w:r>
        <w:rPr>
          <w:rFonts w:ascii="PT Astra Serif" w:hAnsi="PT Astra Serif"/>
          <w:b/>
          <w:spacing w:val="144"/>
          <w:sz w:val="36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  <w:szCs w:val="24"/>
        </w:rPr>
      </w:pPr>
      <w:r>
        <w:rPr>
          <w:rFonts w:ascii="PT Astra Serif" w:hAnsi="PT Astra Serif"/>
          <w:b/>
          <w:spacing w:val="144"/>
          <w:sz w:val="36"/>
          <w:szCs w:val="24"/>
        </w:rPr>
        <w:t>ПОСТАНОВЛЕНИЕ</w:t>
      </w:r>
    </w:p>
    <w:p>
      <w:pPr>
        <w:pStyle w:val="Normal"/>
        <w:rPr>
          <w:rFonts w:ascii="PT Astra Serif" w:hAnsi="PT Astra Serif"/>
          <w:b/>
          <w:b/>
          <w:spacing w:val="144"/>
          <w:szCs w:val="24"/>
        </w:rPr>
      </w:pPr>
      <w:r>
        <w:rPr>
          <w:rFonts w:ascii="PT Astra Serif" w:hAnsi="PT Astra Serif"/>
          <w:b/>
          <w:spacing w:val="144"/>
          <w:szCs w:val="24"/>
        </w:rPr>
      </w:r>
    </w:p>
    <w:p>
      <w:pPr>
        <w:pStyle w:val="Normal"/>
        <w:rPr/>
      </w:pPr>
      <w:r>
        <w:rPr>
          <w:rFonts w:ascii="PT Astra Serif" w:hAnsi="PT Astra Serif"/>
          <w:szCs w:val="24"/>
        </w:rPr>
        <w:t>15 апреля</w:t>
      </w:r>
      <w:r>
        <w:rPr>
          <w:rFonts w:ascii="PT Astra Serif" w:hAnsi="PT Astra Serif"/>
          <w:szCs w:val="24"/>
        </w:rPr>
        <w:t xml:space="preserve"> 2022 г.</w:t>
      </w:r>
      <w:r>
        <w:rPr>
          <w:rFonts w:ascii="PT Astra Serif" w:hAnsi="PT Astra Serif"/>
          <w:color w:val="000000"/>
          <w:szCs w:val="24"/>
        </w:rPr>
        <w:tab/>
        <w:tab/>
        <w:tab/>
        <w:tab/>
        <w:tab/>
        <w:tab/>
        <w:t xml:space="preserve">                             </w:t>
        <w:tab/>
        <w:t>№</w:t>
      </w:r>
      <w:r>
        <w:rPr>
          <w:rFonts w:ascii="PT Astra Serif" w:hAnsi="PT Astra Serif"/>
          <w:color w:val="000000"/>
          <w:szCs w:val="24"/>
        </w:rPr>
        <w:t>183</w:t>
      </w:r>
    </w:p>
    <w:p>
      <w:pPr>
        <w:pStyle w:val="Normal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color w:val="000000"/>
          <w:szCs w:val="24"/>
        </w:rPr>
      </w:r>
    </w:p>
    <w:p>
      <w:pPr>
        <w:pStyle w:val="Normal"/>
        <w:rPr>
          <w:rFonts w:ascii="PT Astra Serif" w:hAnsi="PT Astra Serif"/>
          <w:szCs w:val="24"/>
        </w:rPr>
      </w:pPr>
      <w:r>
        <w:rPr>
          <w:rFonts w:ascii="PT Astra Serif" w:hAnsi="PT Astra Serif"/>
          <w:color w:val="000000"/>
          <w:szCs w:val="24"/>
        </w:rPr>
        <w:tab/>
        <w:tab/>
        <w:tab/>
        <w:tab/>
        <w:tab/>
        <w:tab/>
        <w:tab/>
        <w:tab/>
        <w:tab/>
        <w:tab/>
        <w:tab/>
        <w:t>Экз. № ____</w:t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color w:val="000000"/>
          <w:szCs w:val="24"/>
        </w:rPr>
      </w:r>
    </w:p>
    <w:p>
      <w:pPr>
        <w:pStyle w:val="Normal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color w:val="000000"/>
          <w:szCs w:val="24"/>
        </w:rPr>
      </w:r>
    </w:p>
    <w:tbl>
      <w:tblPr>
        <w:tblW w:w="96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>
        <w:trPr/>
        <w:tc>
          <w:tcPr>
            <w:tcW w:w="96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О признании утратившим силу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b/>
              </w:rPr>
              <w:t>постановлени</w:t>
            </w:r>
            <w:r>
              <w:rPr>
                <w:rFonts w:ascii="PT Astra Serif" w:hAnsi="PT Astra Serif"/>
                <w:b/>
              </w:rPr>
              <w:t>я</w:t>
            </w:r>
            <w:r>
              <w:rPr>
                <w:rFonts w:ascii="PT Astra Serif" w:hAnsi="PT Astra Serif"/>
                <w:b/>
              </w:rPr>
              <w:t xml:space="preserve"> а</w:t>
            </w:r>
            <w:r>
              <w:rPr>
                <w:rFonts w:ascii="PT Astra Serif" w:hAnsi="PT Astra Serif"/>
                <w:b/>
                <w:szCs w:val="28"/>
              </w:rPr>
              <w:t>дминистрации муниципального образования «Тереньгульский район» № 270 от 07.05.2014 г.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16"/>
              <w:widowControl w:val="false"/>
              <w:spacing w:before="0" w:after="0"/>
              <w:jc w:val="center"/>
              <w:rPr>
                <w:rFonts w:ascii="PT Astra Serif" w:hAnsi="PT Astra Serif"/>
                <w:b/>
                <w:b/>
                <w:bCs/>
                <w:szCs w:val="24"/>
              </w:rPr>
            </w:pPr>
            <w:r>
              <w:rPr>
                <w:rFonts w:ascii="PT Astra Serif" w:hAnsi="PT Astra Serif"/>
                <w:b/>
                <w:bCs/>
                <w:szCs w:val="24"/>
              </w:rPr>
            </w:r>
          </w:p>
        </w:tc>
      </w:tr>
    </w:tbl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Администрация муниципального образования «Тереньгульский район» п о с т а н о в л я е т:</w:t>
      </w:r>
    </w:p>
    <w:p>
      <w:pPr>
        <w:pStyle w:val="NoSpacing"/>
        <w:ind w:firstLine="709"/>
        <w:jc w:val="both"/>
        <w:rPr>
          <w:rFonts w:ascii="PT Astra Serif" w:hAnsi="PT Astra Serif" w:eastAsia="Calibri" w:cs="PT Astra Serif"/>
          <w:color w:val="000000"/>
          <w:szCs w:val="28"/>
        </w:rPr>
      </w:pPr>
      <w:r>
        <w:rPr>
          <w:rFonts w:ascii="PT Astra Serif" w:hAnsi="PT Astra Serif"/>
          <w:szCs w:val="28"/>
        </w:rPr>
        <w:t xml:space="preserve">1. Признать утратившим силу </w:t>
      </w:r>
      <w:r>
        <w:rPr>
          <w:rFonts w:ascii="PT Astra Serif" w:hAnsi="PT Astra Serif"/>
        </w:rPr>
        <w:t>постановление а</w:t>
      </w:r>
      <w:r>
        <w:rPr>
          <w:rFonts w:ascii="PT Astra Serif" w:hAnsi="PT Astra Serif"/>
          <w:szCs w:val="28"/>
        </w:rPr>
        <w:t xml:space="preserve">дминистрации муниципального образования «Тереньгульский район» № 270 от 07.05.2014 г. </w:t>
      </w:r>
      <w:r>
        <w:rPr>
          <w:rFonts w:eastAsia="Calibri" w:cs="PT Astra Serif" w:ascii="PT Astra Serif" w:hAnsi="PT Astra Serif"/>
          <w:color w:val="000000"/>
          <w:szCs w:val="28"/>
        </w:rPr>
        <w:t>«Об утверждении Административного регламента исполнения муниципальным учреждением Финансовый отдел муниципального образования «Тереньгульский район» муниципальной функции по осуществлению полномочий по внутреннему муниципальному финансовому контролю, в том числе в отношении закупок для обеспечения нужд МО «Тереньгульский район»».</w:t>
      </w:r>
    </w:p>
    <w:p>
      <w:pPr>
        <w:pStyle w:val="NoSpacing"/>
        <w:ind w:firstLine="709"/>
        <w:jc w:val="both"/>
        <w:rPr/>
      </w:pPr>
      <w:bookmarkStart w:id="0" w:name="_GoBack"/>
      <w:bookmarkEnd w:id="0"/>
      <w:r>
        <w:rPr>
          <w:rFonts w:ascii="PT Astra Serif" w:hAnsi="PT Astra Serif"/>
        </w:rPr>
        <w:t xml:space="preserve">2. </w:t>
      </w:r>
      <w:r>
        <w:rPr>
          <w:rFonts w:ascii="PT Astra Serif" w:hAnsi="PT Astra Serif"/>
          <w:szCs w:val="28"/>
        </w:rPr>
        <w:t>Настоящее постановление вступает в силу на следующий день после дня его опубликования в информационном  бюллетене «Вестник района».</w:t>
      </w:r>
    </w:p>
    <w:p>
      <w:pPr>
        <w:pStyle w:val="NoSpacing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</w:r>
    </w:p>
    <w:tbl>
      <w:tblPr>
        <w:tblStyle w:val="a9"/>
        <w:tblW w:w="9571" w:type="dxa"/>
        <w:jc w:val="left"/>
        <w:tblInd w:w="0" w:type="dxa"/>
        <w:tblLayout w:type="fixed"/>
        <w:tblCellMar>
          <w:top w:w="0" w:type="dxa"/>
          <w:left w:w="12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kern w:val="0"/>
                <w:szCs w:val="28"/>
                <w:lang w:val="ru-RU" w:bidi="ar-SA"/>
              </w:rPr>
              <w:t>Глава администрации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kern w:val="0"/>
                <w:szCs w:val="28"/>
                <w:lang w:val="ru-RU" w:bidi="ar-SA"/>
              </w:rPr>
              <w:t>муниципального образования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kern w:val="0"/>
                <w:szCs w:val="28"/>
                <w:lang w:val="ru-RU" w:bidi="ar-SA"/>
              </w:rPr>
              <w:t>«Тереньгульский район»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kern w:val="0"/>
                <w:szCs w:val="28"/>
                <w:lang w:val="ru-RU" w:bidi="ar-SA"/>
              </w:rPr>
              <w:t xml:space="preserve">                                       </w:t>
            </w:r>
            <w:r>
              <w:rPr>
                <w:rFonts w:ascii="PT Astra Serif" w:hAnsi="PT Astra Serif"/>
                <w:kern w:val="0"/>
                <w:szCs w:val="28"/>
                <w:lang w:val="ru-RU" w:bidi="ar-SA"/>
              </w:rPr>
              <w:t>Г.А. Шерстнев</w:t>
            </w:r>
          </w:p>
        </w:tc>
      </w:tr>
    </w:tbl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36"/>
          <w:szCs w:val="36"/>
        </w:rPr>
        <w:t>0100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3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6a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2f6af0"/>
    <w:rPr>
      <w:rFonts w:eastAsia="Times New Roman" w:cs="Times New Roman"/>
      <w:szCs w:val="20"/>
      <w:lang w:eastAsia="zh-CN"/>
    </w:rPr>
  </w:style>
  <w:style w:type="paragraph" w:styleId="Style15" w:customStyle="1">
    <w:name w:val="Заголовок"/>
    <w:basedOn w:val="Normal"/>
    <w:next w:val="Style16"/>
    <w:qFormat/>
    <w:rsid w:val="001930c4"/>
    <w:pPr>
      <w:keepNext w:val="true"/>
      <w:spacing w:before="240" w:after="120"/>
    </w:pPr>
    <w:rPr>
      <w:rFonts w:ascii="PT Astra Serif" w:hAnsi="PT Astra Serif" w:eastAsia="Tahoma" w:cs="Droid Sans Devanagari"/>
      <w:szCs w:val="28"/>
    </w:rPr>
  </w:style>
  <w:style w:type="paragraph" w:styleId="Style16">
    <w:name w:val="Body Text"/>
    <w:basedOn w:val="Normal"/>
    <w:rsid w:val="002f6af0"/>
    <w:pPr>
      <w:spacing w:before="0" w:after="120"/>
    </w:pPr>
    <w:rPr/>
  </w:style>
  <w:style w:type="paragraph" w:styleId="Style17">
    <w:name w:val="List"/>
    <w:basedOn w:val="Style16"/>
    <w:rsid w:val="001930c4"/>
    <w:pPr/>
    <w:rPr>
      <w:rFonts w:ascii="PT Astra Serif" w:hAnsi="PT Astra Serif" w:cs="Droid Sans Devanagari"/>
      <w:sz w:val="24"/>
    </w:rPr>
  </w:style>
  <w:style w:type="paragraph" w:styleId="Style18" w:customStyle="1">
    <w:name w:val="Caption"/>
    <w:basedOn w:val="Normal"/>
    <w:qFormat/>
    <w:rsid w:val="001930c4"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1930c4"/>
    <w:pPr>
      <w:suppressLineNumbers/>
    </w:pPr>
    <w:rPr>
      <w:rFonts w:ascii="PT Astra Serif" w:hAnsi="PT Astra Serif" w:cs="Droid Sans Devanagari"/>
      <w:sz w:val="24"/>
    </w:rPr>
  </w:style>
  <w:style w:type="paragraph" w:styleId="NoSpacing">
    <w:name w:val="No Spacing"/>
    <w:uiPriority w:val="1"/>
    <w:qFormat/>
    <w:rsid w:val="002f6a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f6a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LibreOffice/7.0.6.2$Linux_X86_64 LibreOffice_project/00$Build-2</Application>
  <AppVersion>15.0000</AppVersion>
  <Pages>1</Pages>
  <Words>127</Words>
  <Characters>922</Characters>
  <CharactersWithSpaces>1124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2022-03-14T09:39:00Z</dcterms:created>
  <dc:creator>User</dc:creator>
  <dc:description/>
  <dc:language>ru-RU</dc:language>
  <cp:lastModifiedBy/>
  <cp:lastPrinted>2022-03-14T10:43:00Z</cp:lastPrinted>
  <dcterms:modified xsi:type="dcterms:W3CDTF">2022-04-18T09:41:02Z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