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mallCaps/>
          <w:szCs w:val="24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mallCaps/>
          <w:szCs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  <w:szCs w:val="24"/>
        </w:rPr>
      </w:pPr>
      <w:r>
        <w:rPr>
          <w:rFonts w:ascii="PT Astra Serif" w:hAnsi="PT Astra Serif"/>
          <w:b/>
          <w:spacing w:val="144"/>
          <w:sz w:val="36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  <w:szCs w:val="24"/>
        </w:rPr>
      </w:pPr>
      <w:r>
        <w:rPr>
          <w:rFonts w:ascii="PT Astra Serif" w:hAnsi="PT Astra Serif"/>
          <w:b/>
          <w:spacing w:val="144"/>
          <w:sz w:val="36"/>
          <w:szCs w:val="24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24"/>
          <w:szCs w:val="24"/>
        </w:rPr>
      </w:pPr>
      <w:r>
        <w:rPr>
          <w:rFonts w:ascii="PT Astra Serif" w:hAnsi="PT Astra Serif"/>
          <w:b/>
          <w:spacing w:val="144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12 апреля 2022 г</w:t>
        <w:tab/>
        <w:tab/>
        <w:tab/>
        <w:tab/>
        <w:tab/>
        <w:tab/>
        <w:tab/>
        <w:tab/>
        <w:tab/>
        <w:t>№175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Экз. № ____</w:t>
        <w:tab/>
      </w:r>
      <w:r>
        <w:rPr>
          <w:rFonts w:ascii="PT Astra Serif" w:hAnsi="PT Astra Serif"/>
          <w:color w:val="000000"/>
          <w:sz w:val="18"/>
          <w:szCs w:val="18"/>
        </w:rPr>
        <w:tab/>
        <w:tab/>
        <w:tab/>
      </w: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</w:rPr>
              <w:t>О признании утратившими силу</w:t>
            </w:r>
          </w:p>
        </w:tc>
      </w:tr>
    </w:tbl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Spacing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 о с т а н о в л я е т: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Признать утратившими силу: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«Тереньгульский район» №418 от 29.06.2012 г. </w:t>
      </w:r>
      <w:r>
        <w:rPr>
          <w:rFonts w:eastAsia="Calibri" w:cs="PT Astra Serif" w:ascii="PT Astra Serif" w:hAnsi="PT Astra Serif"/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по предоставлению конкурсной документации при размещении заказов на поставки товаров, выполнение работ, оказание услуг для муниципальных нужд на основании заявления любого заинтересованного лица»;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PT Astra Serif"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«Тереньгульский район» №355 от </w:t>
      </w: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zh-CN" w:bidi="ar-SA"/>
        </w:rPr>
        <w:t>17.06.2013</w:t>
      </w:r>
      <w:r>
        <w:rPr>
          <w:rFonts w:ascii="PT Astra Serif" w:hAnsi="PT Astra Serif"/>
          <w:sz w:val="28"/>
          <w:szCs w:val="28"/>
        </w:rPr>
        <w:t xml:space="preserve"> г. </w:t>
      </w:r>
      <w:r>
        <w:rPr>
          <w:rFonts w:eastAsia="Calibri" w:cs="PT Astra Serif"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«Тереньгульский район» от </w:t>
      </w: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zh-CN" w:bidi="ar-SA"/>
        </w:rPr>
        <w:t>29.06.2012 №418</w:t>
      </w:r>
      <w:r>
        <w:rPr>
          <w:rFonts w:eastAsia="Calibri" w:cs="PT Astra Serif" w:ascii="PT Astra Serif" w:hAnsi="PT Astra Serif"/>
          <w:color w:val="000000"/>
          <w:sz w:val="28"/>
          <w:szCs w:val="28"/>
        </w:rPr>
        <w:t>»;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«Тереньгульский район» №72 от 26.02.2016 г. «Об утверждении Административного регламента по предоставлению муниципальной услуги «Выдача разрешения на размещение летних кафе» на территории муниципального образования «Тереньгульский район»;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«Тереньгульский район» №73 от 26.02.2016 г. «Об утверждении Административного регламента по предоставлению муниципальной услуги «Информационное обеспечение по вопросам стимулирования предпринимательской деятельности субъектов малого и среднего предпринимательства»».</w:t>
      </w:r>
    </w:p>
    <w:p>
      <w:pPr>
        <w:pStyle w:val="NoSpacing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Spacing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tbl>
      <w:tblPr>
        <w:tblStyle w:val="a9"/>
        <w:tblW w:w="9571" w:type="dxa"/>
        <w:jc w:val="left"/>
        <w:tblInd w:w="0" w:type="dxa"/>
        <w:tblLayout w:type="fixed"/>
        <w:tblCellMar>
          <w:top w:w="0" w:type="dxa"/>
          <w:left w:w="133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«Тереньгульский район»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>Г.А. Шерстнев</w:t>
            </w:r>
          </w:p>
        </w:tc>
      </w:tr>
    </w:tbl>
    <w:p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0195</w:t>
      </w:r>
    </w:p>
    <w:sectPr>
      <w:type w:val="nextPage"/>
      <w:pgSz w:w="11906" w:h="16838"/>
      <w:pgMar w:left="1486" w:right="615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3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a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f6af0"/>
    <w:rPr>
      <w:rFonts w:eastAsia="Times New Roman" w:cs="Times New Roman"/>
      <w:szCs w:val="20"/>
      <w:lang w:eastAsia="zh-CN"/>
    </w:rPr>
  </w:style>
  <w:style w:type="paragraph" w:styleId="Style15" w:customStyle="1">
    <w:name w:val="Заголовок"/>
    <w:basedOn w:val="Normal"/>
    <w:next w:val="Style16"/>
    <w:qFormat/>
    <w:rsid w:val="001930c4"/>
    <w:pPr>
      <w:keepNext w:val="true"/>
      <w:spacing w:before="240" w:after="120"/>
    </w:pPr>
    <w:rPr>
      <w:rFonts w:ascii="PT Astra Serif" w:hAnsi="PT Astra Serif" w:eastAsia="Tahoma" w:cs="Droid Sans Devanagari"/>
      <w:szCs w:val="28"/>
    </w:rPr>
  </w:style>
  <w:style w:type="paragraph" w:styleId="Style16">
    <w:name w:val="Body Text"/>
    <w:basedOn w:val="Normal"/>
    <w:rsid w:val="002f6af0"/>
    <w:pPr>
      <w:spacing w:before="0" w:after="120"/>
    </w:pPr>
    <w:rPr/>
  </w:style>
  <w:style w:type="paragraph" w:styleId="Style17">
    <w:name w:val="List"/>
    <w:basedOn w:val="Style16"/>
    <w:rsid w:val="001930c4"/>
    <w:pPr/>
    <w:rPr>
      <w:rFonts w:ascii="PT Astra Serif" w:hAnsi="PT Astra Serif" w:cs="Droid Sans Devanagari"/>
      <w:sz w:val="24"/>
    </w:rPr>
  </w:style>
  <w:style w:type="paragraph" w:styleId="Style18" w:customStyle="1">
    <w:name w:val="Caption"/>
    <w:basedOn w:val="Normal"/>
    <w:qFormat/>
    <w:rsid w:val="001930c4"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Indexheading">
    <w:name w:val="index heading"/>
    <w:basedOn w:val="Normal"/>
    <w:qFormat/>
    <w:rsid w:val="001930c4"/>
    <w:pPr>
      <w:suppressLineNumbers/>
    </w:pPr>
    <w:rPr>
      <w:rFonts w:ascii="PT Astra Serif" w:hAnsi="PT Astra Serif" w:cs="Droid Sans Devanagari"/>
      <w:sz w:val="24"/>
    </w:rPr>
  </w:style>
  <w:style w:type="paragraph" w:styleId="NoSpacing">
    <w:name w:val="No Spacing"/>
    <w:uiPriority w:val="1"/>
    <w:qFormat/>
    <w:rsid w:val="002f6a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zh-CN"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732" w:leader="none"/>
        <w:tab w:val="right" w:pos="9464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6a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LibreOffice/7.0.6.2$Linux_X86_64 LibreOffice_project/00$Build-2</Application>
  <AppVersion>15.0000</AppVersion>
  <Pages>1</Pages>
  <Words>198</Words>
  <Characters>1547</Characters>
  <CharactersWithSpaces>1788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2021-06-10T10:45:00Z</dcterms:created>
  <dc:creator>User</dc:creator>
  <dc:description/>
  <dc:language>ru-RU</dc:language>
  <cp:lastModifiedBy/>
  <cp:lastPrinted>2022-02-16T15:23:04Z</cp:lastPrinted>
  <dcterms:modified xsi:type="dcterms:W3CDTF">2022-04-13T08:31:01Z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