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uppressAutoHyphens w:val="false"/>
        <w:ind w:left="0" w:hanging="0"/>
        <w:jc w:val="center"/>
        <w:textAlignment w:val="auto"/>
        <w:outlineLvl w:val="0"/>
        <w:rPr>
          <w:rFonts w:ascii="PT Astra Serif" w:hAnsi="PT Astra Serif" w:eastAsia="Calibri" w:eastAsiaTheme="minorHAnsi"/>
          <w:b/>
          <w:b/>
          <w:bCs/>
          <w:sz w:val="24"/>
          <w:szCs w:val="24"/>
          <w:lang w:val="ru-RU" w:eastAsia="en-US"/>
        </w:rPr>
      </w:pPr>
      <w:r>
        <w:rPr>
          <w:rFonts w:eastAsia="Calibri" w:ascii="PT Astra Serif" w:hAnsi="PT Astra Serif" w:eastAsiaTheme="minorHAnsi"/>
          <w:b/>
          <w:bCs/>
          <w:sz w:val="24"/>
          <w:szCs w:val="24"/>
          <w:lang w:val="ru-RU" w:eastAsia="en-US"/>
        </w:rPr>
        <w:t>АДМИНИСТРАЦИЯ МУНИЦИПАЛЬНОГО ОБРАЗОВАНИЯ</w:t>
      </w:r>
    </w:p>
    <w:p>
      <w:pPr>
        <w:pStyle w:val="Normal"/>
        <w:numPr>
          <w:ilvl w:val="0"/>
          <w:numId w:val="0"/>
        </w:numPr>
        <w:suppressAutoHyphens w:val="false"/>
        <w:ind w:left="0" w:hanging="0"/>
        <w:jc w:val="center"/>
        <w:textAlignment w:val="auto"/>
        <w:outlineLvl w:val="0"/>
        <w:rPr>
          <w:sz w:val="24"/>
          <w:szCs w:val="24"/>
        </w:rPr>
      </w:pPr>
      <w:r>
        <w:rPr>
          <w:rFonts w:eastAsia="Calibri" w:ascii="PT Astra Serif" w:hAnsi="PT Astra Serif" w:eastAsiaTheme="minorHAnsi"/>
          <w:b/>
          <w:bCs/>
          <w:sz w:val="24"/>
          <w:szCs w:val="24"/>
          <w:lang w:val="ru-RU" w:eastAsia="en-US"/>
        </w:rPr>
        <w:t xml:space="preserve">«ТЕРЕНЬГУЛЬСКИЙ РАЙОН» </w:t>
      </w:r>
    </w:p>
    <w:p>
      <w:pPr>
        <w:pStyle w:val="Normal"/>
        <w:numPr>
          <w:ilvl w:val="0"/>
          <w:numId w:val="0"/>
        </w:numPr>
        <w:suppressAutoHyphens w:val="false"/>
        <w:ind w:left="0" w:hanging="0"/>
        <w:jc w:val="center"/>
        <w:textAlignment w:val="auto"/>
        <w:outlineLvl w:val="0"/>
        <w:rPr>
          <w:sz w:val="24"/>
          <w:szCs w:val="24"/>
        </w:rPr>
      </w:pPr>
      <w:r>
        <w:rPr>
          <w:rFonts w:eastAsia="Calibri" w:ascii="PT Astra Serif" w:hAnsi="PT Astra Serif" w:eastAsiaTheme="minorHAnsi"/>
          <w:b/>
          <w:bCs/>
          <w:sz w:val="24"/>
          <w:szCs w:val="24"/>
          <w:lang w:val="ru-RU" w:eastAsia="en-US"/>
        </w:rPr>
        <w:t>УЛЬЯНОВСКОЙ ОБЛАСТИ</w:t>
      </w:r>
    </w:p>
    <w:p>
      <w:pPr>
        <w:pStyle w:val="Normal"/>
        <w:numPr>
          <w:ilvl w:val="0"/>
          <w:numId w:val="0"/>
        </w:numPr>
        <w:suppressAutoHyphens w:val="false"/>
        <w:ind w:left="0" w:hanging="0"/>
        <w:jc w:val="center"/>
        <w:textAlignment w:val="auto"/>
        <w:outlineLvl w:val="0"/>
        <w:rPr>
          <w:rFonts w:ascii="PT Astra Serif" w:hAnsi="PT Astra Serif" w:eastAsia="Calibri" w:eastAsiaTheme="minorHAnsi"/>
          <w:b/>
          <w:b/>
          <w:bCs/>
          <w:i/>
          <w:i/>
          <w:sz w:val="24"/>
          <w:szCs w:val="24"/>
          <w:lang w:val="ru-RU" w:eastAsia="en-US"/>
        </w:rPr>
      </w:pPr>
      <w:r>
        <w:rPr>
          <w:rFonts w:eastAsia="Calibri" w:eastAsiaTheme="minorHAnsi" w:ascii="PT Astra Serif" w:hAnsi="PT Astra Serif"/>
          <w:b/>
          <w:bCs/>
          <w:i/>
          <w:sz w:val="24"/>
          <w:szCs w:val="24"/>
          <w:lang w:val="ru-RU" w:eastAsia="en-US"/>
        </w:rPr>
      </w:r>
    </w:p>
    <w:p>
      <w:pPr>
        <w:pStyle w:val="Normal"/>
        <w:suppressAutoHyphens w:val="false"/>
        <w:jc w:val="center"/>
        <w:textAlignment w:val="auto"/>
        <w:rPr>
          <w:rFonts w:ascii="PT Astra Serif" w:hAnsi="PT Astra Serif" w:eastAsia="Calibri" w:eastAsiaTheme="minorHAnsi"/>
          <w:b/>
          <w:b/>
          <w:bCs/>
          <w:sz w:val="24"/>
          <w:szCs w:val="24"/>
          <w:lang w:val="ru-RU" w:eastAsia="en-US"/>
        </w:rPr>
      </w:pPr>
      <w:r>
        <w:rPr>
          <w:rFonts w:eastAsia="Calibri" w:eastAsiaTheme="minorHAnsi" w:ascii="PT Astra Serif" w:hAnsi="PT Astra Serif"/>
          <w:b/>
          <w:bCs/>
          <w:sz w:val="24"/>
          <w:szCs w:val="24"/>
          <w:lang w:val="ru-RU" w:eastAsia="en-US"/>
        </w:rPr>
      </w:r>
    </w:p>
    <w:p>
      <w:pPr>
        <w:pStyle w:val="Normal"/>
        <w:suppressAutoHyphens w:val="false"/>
        <w:jc w:val="center"/>
        <w:textAlignment w:val="auto"/>
        <w:rPr>
          <w:sz w:val="36"/>
          <w:szCs w:val="36"/>
        </w:rPr>
      </w:pPr>
      <w:r>
        <w:rPr>
          <w:rFonts w:eastAsia="Calibri" w:ascii="PT Astra Serif" w:hAnsi="PT Astra Serif" w:eastAsiaTheme="minorHAnsi"/>
          <w:b/>
          <w:bCs/>
          <w:sz w:val="36"/>
          <w:szCs w:val="36"/>
          <w:lang w:val="ru-RU" w:eastAsia="en-US"/>
        </w:rPr>
        <w:t>ПОСТАНОВЛЕНИЕ</w:t>
      </w:r>
    </w:p>
    <w:p>
      <w:pPr>
        <w:pStyle w:val="Normal"/>
        <w:suppressAutoHyphens w:val="false"/>
        <w:textAlignment w:val="auto"/>
        <w:rPr>
          <w:rFonts w:ascii="PT Astra Serif" w:hAnsi="PT Astra Serif" w:eastAsia="Calibri" w:eastAsiaTheme="minorHAnsi"/>
          <w:bCs/>
          <w:sz w:val="24"/>
          <w:szCs w:val="24"/>
          <w:lang w:val="ru-RU" w:eastAsia="en-US"/>
        </w:rPr>
      </w:pPr>
      <w:r>
        <w:rPr>
          <w:rFonts w:eastAsia="Calibri" w:ascii="PT Astra Serif" w:hAnsi="PT Astra Serif" w:eastAsiaTheme="minorHAnsi"/>
          <w:bCs/>
          <w:sz w:val="24"/>
          <w:szCs w:val="24"/>
          <w:lang w:val="ru-RU" w:eastAsia="en-US"/>
        </w:rPr>
        <w:t>12 апреля 2022г.                                                                                        № 174</w:t>
      </w:r>
    </w:p>
    <w:p>
      <w:pPr>
        <w:pStyle w:val="Normal"/>
        <w:jc w:val="center"/>
        <w:rPr>
          <w:rFonts w:ascii="PT Astra Serif" w:hAnsi="PT Astra Serif"/>
          <w:i/>
          <w:i/>
          <w:szCs w:val="28"/>
          <w:lang w:val="ru-RU"/>
        </w:rPr>
      </w:pPr>
      <w:r>
        <w:rPr>
          <w:rFonts w:ascii="PT Astra Serif" w:hAnsi="PT Astra Serif"/>
          <w:i/>
          <w:szCs w:val="28"/>
          <w:lang w:val="ru-RU"/>
        </w:rPr>
      </w:r>
    </w:p>
    <w:p>
      <w:pPr>
        <w:pStyle w:val="Normal"/>
        <w:ind w:hanging="0"/>
        <w:jc w:val="center"/>
        <w:rPr>
          <w:i w:val="false"/>
          <w:i w:val="false"/>
          <w:iCs w:val="false"/>
        </w:rPr>
      </w:pPr>
      <w:r>
        <w:rPr>
          <w:rFonts w:ascii="PT Astra Serif" w:hAnsi="PT Astra Serif"/>
          <w:i w:val="false"/>
          <w:iCs w:val="false"/>
          <w:sz w:val="24"/>
          <w:szCs w:val="24"/>
          <w:lang w:val="ru-RU"/>
        </w:rPr>
        <w:t>р.п. Тереньга</w:t>
      </w:r>
    </w:p>
    <w:p>
      <w:pPr>
        <w:pStyle w:val="Normal"/>
        <w:jc w:val="center"/>
        <w:rPr>
          <w:rFonts w:ascii="PT Astra Serif" w:hAnsi="PT Astra Serif"/>
          <w:i/>
          <w:i/>
          <w:sz w:val="18"/>
          <w:szCs w:val="28"/>
          <w:lang w:val="ru-RU"/>
        </w:rPr>
      </w:pPr>
      <w:r>
        <w:rPr>
          <w:rFonts w:ascii="PT Astra Serif" w:hAnsi="PT Astra Serif"/>
          <w:i/>
          <w:sz w:val="18"/>
          <w:szCs w:val="28"/>
          <w:lang w:val="ru-RU"/>
        </w:rPr>
      </w:r>
    </w:p>
    <w:p>
      <w:pPr>
        <w:pStyle w:val="Normal"/>
        <w:suppressAutoHyphens w:val="false"/>
        <w:jc w:val="center"/>
        <w:textAlignment w:val="auto"/>
        <w:rPr>
          <w:rFonts w:ascii="PT Astra Serif" w:hAnsi="PT Astra Serif" w:eastAsia="Calibri" w:eastAsiaTheme="minorHAnsi"/>
          <w:b/>
          <w:b/>
          <w:bCs/>
          <w:sz w:val="24"/>
          <w:szCs w:val="24"/>
          <w:lang w:val="ru-RU" w:eastAsia="en-US"/>
        </w:rPr>
      </w:pPr>
      <w:r>
        <w:rPr>
          <w:rFonts w:eastAsia="Calibri" w:eastAsiaTheme="minorHAnsi" w:ascii="PT Astra Serif" w:hAnsi="PT Astra Serif"/>
          <w:b/>
          <w:bCs/>
          <w:sz w:val="24"/>
          <w:szCs w:val="24"/>
          <w:lang w:val="ru-RU" w:eastAsia="en-US"/>
        </w:rPr>
      </w:r>
    </w:p>
    <w:p>
      <w:pPr>
        <w:pStyle w:val="Normal"/>
        <w:jc w:val="center"/>
        <w:rPr>
          <w:rFonts w:ascii="PT Astra Serif" w:hAnsi="PT Astra Serif"/>
          <w:b/>
          <w:b/>
          <w:sz w:val="28"/>
          <w:lang w:val="ru-RU"/>
        </w:rPr>
      </w:pPr>
      <w:r>
        <w:rPr>
          <w:rFonts w:ascii="PT Astra Serif" w:hAnsi="PT Astra Serif"/>
          <w:b/>
          <w:sz w:val="28"/>
          <w:lang w:val="ru-RU"/>
        </w:rPr>
        <w:t xml:space="preserve">Об утверждении административного регламента предоставления муниципальной услуги «Выдача разрешений на ввод объектов </w:t>
        <w:br/>
        <w:t>в эксплуатацию при осуществлении строительства, реконструкции объектов капитального строительства»</w:t>
      </w:r>
    </w:p>
    <w:p>
      <w:pPr>
        <w:pStyle w:val="Normal"/>
        <w:suppressAutoHyphens w:val="false"/>
        <w:ind w:firstLine="540"/>
        <w:jc w:val="center"/>
        <w:textAlignment w:val="auto"/>
        <w:rPr>
          <w:rFonts w:ascii="PT Astra Serif" w:hAnsi="PT Astra Serif" w:eastAsia="Calibri" w:eastAsiaTheme="minorHAnsi"/>
          <w:b/>
          <w:b/>
          <w:bCs/>
          <w:sz w:val="24"/>
          <w:szCs w:val="24"/>
          <w:lang w:val="ru-RU" w:eastAsia="en-US"/>
        </w:rPr>
      </w:pPr>
      <w:r>
        <w:rPr>
          <w:rFonts w:eastAsia="Calibri" w:eastAsiaTheme="minorHAnsi" w:ascii="PT Astra Serif" w:hAnsi="PT Astra Serif"/>
          <w:b/>
          <w:bCs/>
          <w:sz w:val="24"/>
          <w:szCs w:val="24"/>
          <w:lang w:val="ru-RU" w:eastAsia="en-US"/>
        </w:rPr>
      </w:r>
    </w:p>
    <w:p>
      <w:pPr>
        <w:pStyle w:val="Normal"/>
        <w:suppressAutoHyphens w:val="false"/>
        <w:ind w:firstLine="540"/>
        <w:jc w:val="center"/>
        <w:textAlignment w:val="auto"/>
        <w:rPr>
          <w:rFonts w:ascii="PT Astra Serif" w:hAnsi="PT Astra Serif" w:eastAsia="Calibri" w:eastAsiaTheme="minorHAnsi"/>
          <w:b/>
          <w:b/>
          <w:bCs/>
          <w:sz w:val="24"/>
          <w:szCs w:val="24"/>
          <w:lang w:val="ru-RU" w:eastAsia="en-US"/>
        </w:rPr>
      </w:pPr>
      <w:r>
        <w:rPr>
          <w:rFonts w:eastAsia="Calibri" w:eastAsiaTheme="minorHAnsi" w:ascii="PT Astra Serif" w:hAnsi="PT Astra Serif"/>
          <w:b/>
          <w:bCs/>
          <w:sz w:val="24"/>
          <w:szCs w:val="24"/>
          <w:lang w:val="ru-RU" w:eastAsia="en-US"/>
        </w:rPr>
      </w:r>
    </w:p>
    <w:p>
      <w:pPr>
        <w:pStyle w:val="Normal"/>
        <w:ind w:firstLine="709"/>
        <w:jc w:val="both"/>
        <w:rPr/>
      </w:pPr>
      <w:r>
        <w:rPr>
          <w:rFonts w:eastAsia="Calibri" w:ascii="PT Astra Serif" w:hAnsi="PT Astra Serif" w:eastAsiaTheme="minorHAnsi"/>
          <w:bCs/>
          <w:sz w:val="26"/>
          <w:szCs w:val="26"/>
          <w:lang w:val="ru-RU" w:eastAsia="en-US"/>
        </w:rPr>
        <w:t xml:space="preserve">В соответствии со </w:t>
      </w:r>
      <w:hyperlink r:id="rId2">
        <w:r>
          <w:rPr>
            <w:rFonts w:ascii="PT Astra Serif" w:hAnsi="PT Astra Serif"/>
            <w:sz w:val="26"/>
            <w:szCs w:val="26"/>
          </w:rPr>
          <w:t>статьёй 55</w:t>
        </w:r>
      </w:hyperlink>
      <w:r>
        <w:rPr>
          <w:rFonts w:eastAsia="Calibri" w:ascii="PT Astra Serif" w:hAnsi="PT Astra Serif" w:eastAsiaTheme="minorHAnsi"/>
          <w:bCs/>
          <w:sz w:val="26"/>
          <w:szCs w:val="26"/>
          <w:lang w:val="ru-RU" w:eastAsia="en-US"/>
        </w:rPr>
        <w:t xml:space="preserve"> Градостроительного кодекса Российской Федерации,  </w:t>
      </w:r>
      <w:r>
        <w:rPr>
          <w:rFonts w:eastAsia="Calibri" w:ascii="PT Astra Serif" w:hAnsi="PT Astra Serif"/>
          <w:bCs/>
          <w:sz w:val="26"/>
          <w:szCs w:val="26"/>
          <w:lang w:val="ru-RU" w:eastAsia="en-US"/>
        </w:rPr>
        <w:t>Уставом муниципального образования «</w:t>
      </w:r>
      <w:r>
        <w:rPr>
          <w:rFonts w:eastAsia="Calibri" w:ascii="PT Astra Serif" w:hAnsi="PT Astra Serif"/>
          <w:bCs/>
          <w:sz w:val="26"/>
          <w:szCs w:val="26"/>
          <w:u w:val="none"/>
          <w:lang w:val="ru-RU" w:eastAsia="en-US"/>
        </w:rPr>
        <w:t>Тереньгульский район</w:t>
      </w:r>
      <w:r>
        <w:rPr>
          <w:rFonts w:eastAsia="Calibri" w:ascii="PT Astra Serif" w:hAnsi="PT Astra Serif"/>
          <w:bCs/>
          <w:sz w:val="26"/>
          <w:szCs w:val="26"/>
          <w:lang w:val="ru-RU" w:eastAsia="en-US"/>
        </w:rPr>
        <w:t>»,</w:t>
      </w:r>
      <w:r>
        <w:rPr>
          <w:rFonts w:eastAsia="Calibri" w:ascii="PT Astra Serif" w:hAnsi="PT Astra Serif"/>
          <w:bCs/>
          <w:i/>
          <w:sz w:val="26"/>
          <w:szCs w:val="26"/>
          <w:lang w:val="ru-RU" w:eastAsia="en-US"/>
        </w:rPr>
        <w:t xml:space="preserve"> </w:t>
      </w:r>
      <w:r>
        <w:rPr>
          <w:rFonts w:cs="PT Astra Serif" w:ascii="PT Astra Serif" w:hAnsi="PT Astra Serif"/>
          <w:iCs/>
          <w:sz w:val="26"/>
          <w:szCs w:val="26"/>
          <w:lang w:val="ru-RU" w:eastAsia="zh-CN"/>
        </w:rPr>
        <w:t>а</w:t>
      </w:r>
      <w:r>
        <w:rPr>
          <w:rFonts w:ascii="PT Astra Serif" w:hAnsi="PT Astra Serif"/>
          <w:sz w:val="26"/>
          <w:szCs w:val="26"/>
          <w:lang w:val="ru-RU" w:eastAsia="zh-CN"/>
        </w:rPr>
        <w:t xml:space="preserve">дминистрация </w:t>
      </w:r>
      <w:r>
        <w:rPr>
          <w:rFonts w:eastAsia="Calibri" w:ascii="PT Astra Serif" w:hAnsi="PT Astra Serif" w:eastAsiaTheme="minorHAnsi"/>
          <w:bCs/>
          <w:sz w:val="26"/>
          <w:szCs w:val="26"/>
          <w:lang w:val="ru-RU" w:eastAsia="en-US"/>
        </w:rPr>
        <w:t xml:space="preserve">муниципального образования «Тереньгульский район» </w:t>
      </w:r>
      <w:r>
        <w:rPr>
          <w:rFonts w:cs="PT Astra Serif" w:ascii="PT Astra Serif" w:hAnsi="PT Astra Serif"/>
          <w:iCs/>
          <w:sz w:val="26"/>
          <w:szCs w:val="26"/>
          <w:lang w:val="ru-RU" w:eastAsia="zh-CN"/>
        </w:rPr>
        <w:t>Ульяновской области</w:t>
      </w:r>
      <w:r>
        <w:rPr>
          <w:rFonts w:eastAsia="Calibri" w:cs="PT Astra Serif" w:ascii="PT Astra Serif" w:hAnsi="PT Astra Serif"/>
          <w:bCs/>
          <w:sz w:val="26"/>
          <w:szCs w:val="26"/>
          <w:lang w:val="ru-RU" w:eastAsia="en-US"/>
        </w:rPr>
        <w:t xml:space="preserve"> п о с т а н о в л я е т</w:t>
      </w:r>
      <w:r>
        <w:rPr>
          <w:rFonts w:eastAsia="Calibri" w:ascii="PT Astra Serif" w:hAnsi="PT Astra Serif"/>
          <w:bCs/>
          <w:sz w:val="26"/>
          <w:szCs w:val="26"/>
          <w:lang w:val="ru-RU" w:eastAsia="en-US"/>
        </w:rPr>
        <w:t>:</w:t>
      </w:r>
    </w:p>
    <w:p>
      <w:pPr>
        <w:pStyle w:val="Normal"/>
        <w:ind w:firstLine="709"/>
        <w:jc w:val="both"/>
        <w:rPr/>
      </w:pPr>
      <w:r>
        <w:rPr>
          <w:rFonts w:eastAsia="Calibri" w:ascii="PT Astra Serif" w:hAnsi="PT Astra Serif" w:eastAsiaTheme="minorHAnsi"/>
          <w:bCs/>
          <w:sz w:val="26"/>
          <w:szCs w:val="26"/>
          <w:lang w:val="ru-RU" w:eastAsia="en-US"/>
        </w:rPr>
        <w:t xml:space="preserve">1. Утвердить административный </w:t>
      </w:r>
      <w:hyperlink r:id="rId3">
        <w:r>
          <w:rPr>
            <w:rFonts w:ascii="PT Astra Serif" w:hAnsi="PT Astra Serif"/>
            <w:sz w:val="26"/>
            <w:szCs w:val="26"/>
          </w:rPr>
          <w:t>регламент</w:t>
        </w:r>
      </w:hyperlink>
      <w:r>
        <w:rPr>
          <w:rFonts w:eastAsia="Calibri" w:ascii="PT Astra Serif" w:hAnsi="PT Astra Serif" w:eastAsiaTheme="minorHAnsi"/>
          <w:bCs/>
          <w:sz w:val="26"/>
          <w:szCs w:val="26"/>
          <w:lang w:val="ru-RU" w:eastAsia="en-US"/>
        </w:rPr>
        <w:t xml:space="preserve"> предоставления муниципальной услуги </w:t>
      </w:r>
      <w:r>
        <w:rPr>
          <w:rFonts w:ascii="PT Astra Serif" w:hAnsi="PT Astra Serif"/>
          <w:sz w:val="26"/>
          <w:szCs w:val="26"/>
          <w:lang w:val="ru-RU"/>
        </w:rPr>
        <w:t xml:space="preserve">«Выдача разрешений на ввод объектов в эксплуатацию при осуществлении строительства, реконструкции объектов капитального строительства» </w:t>
      </w:r>
      <w:r>
        <w:rPr>
          <w:rFonts w:eastAsia="Calibri" w:ascii="PT Astra Serif" w:hAnsi="PT Astra Serif" w:eastAsiaTheme="minorHAnsi"/>
          <w:bCs/>
          <w:sz w:val="26"/>
          <w:szCs w:val="26"/>
          <w:lang w:val="ru-RU" w:eastAsia="en-US"/>
        </w:rPr>
        <w:t xml:space="preserve">на территории муниципального образования «Тереньгульский район». </w:t>
      </w:r>
    </w:p>
    <w:p>
      <w:pPr>
        <w:pStyle w:val="Normal"/>
        <w:widowControl w:val="false"/>
        <w:suppressAutoHyphens w:val="false"/>
        <w:ind w:firstLine="720"/>
        <w:jc w:val="both"/>
        <w:textAlignment w:val="auto"/>
        <w:rPr/>
      </w:pPr>
      <w:r>
        <w:rPr>
          <w:rFonts w:ascii="PT Astra Serif" w:hAnsi="PT Astra Serif"/>
          <w:sz w:val="26"/>
          <w:szCs w:val="26"/>
          <w:lang w:val="ru-RU"/>
        </w:rPr>
        <w:t>2. Признать утратившими силу:</w:t>
      </w:r>
    </w:p>
    <w:p>
      <w:pPr>
        <w:pStyle w:val="Normal"/>
        <w:widowControl w:val="false"/>
        <w:suppressAutoHyphens w:val="false"/>
        <w:ind w:firstLine="720"/>
        <w:jc w:val="both"/>
        <w:textAlignment w:val="auto"/>
        <w:rPr/>
      </w:pPr>
      <w:r>
        <w:rPr>
          <w:rFonts w:ascii="PT Astra Serif" w:hAnsi="PT Astra Serif"/>
          <w:sz w:val="26"/>
          <w:szCs w:val="26"/>
          <w:lang w:val="ru-RU"/>
        </w:rPr>
        <w:t xml:space="preserve">2.1. Постановление администрации муниципального образования </w:t>
      </w:r>
      <w:r>
        <w:rPr>
          <w:rFonts w:eastAsia="Calibri" w:ascii="PT Astra Serif" w:hAnsi="PT Astra Serif" w:eastAsiaTheme="minorHAnsi"/>
          <w:bCs/>
          <w:sz w:val="26"/>
          <w:szCs w:val="26"/>
          <w:lang w:val="ru-RU" w:eastAsia="en-US"/>
        </w:rPr>
        <w:t xml:space="preserve">«Тереньгульский район» Ульяновской области № 449 от 02 июля 2012г. об утверждении Административного регламента по предоставлению  муниципальной услуги </w:t>
      </w:r>
      <w:r>
        <w:rPr>
          <w:rFonts w:eastAsia="Calibri" w:ascii="PT Astra Serif" w:hAnsi="PT Astra Serif" w:eastAsiaTheme="minorHAnsi"/>
          <w:b/>
          <w:bCs/>
          <w:sz w:val="26"/>
          <w:szCs w:val="26"/>
          <w:lang w:val="ru-RU" w:eastAsia="en-US"/>
        </w:rPr>
        <w:t>«</w:t>
      </w:r>
      <w:r>
        <w:rPr>
          <w:rFonts w:eastAsia="Calibri" w:ascii="PT Astra Serif" w:hAnsi="PT Astra Serif" w:eastAsiaTheme="minorHAnsi"/>
          <w:b w:val="false"/>
          <w:bCs w:val="false"/>
          <w:sz w:val="26"/>
          <w:szCs w:val="26"/>
          <w:lang w:val="ru-RU" w:eastAsia="en-US"/>
        </w:rPr>
        <w:t>Выдача разрешения на ввод в эксплуатацию объекта»;</w:t>
      </w:r>
    </w:p>
    <w:p>
      <w:pPr>
        <w:pStyle w:val="Normal"/>
        <w:widowControl w:val="false"/>
        <w:suppressAutoHyphens w:val="false"/>
        <w:ind w:firstLine="720"/>
        <w:jc w:val="both"/>
        <w:textAlignment w:val="auto"/>
        <w:rPr>
          <w:sz w:val="24"/>
          <w:szCs w:val="24"/>
        </w:rPr>
      </w:pPr>
      <w:r>
        <w:rPr>
          <w:rFonts w:eastAsia="Calibri" w:ascii="PT Astra Serif" w:hAnsi="PT Astra Serif" w:eastAsiaTheme="minorHAnsi"/>
          <w:b w:val="false"/>
          <w:bCs w:val="false"/>
          <w:sz w:val="26"/>
          <w:szCs w:val="26"/>
          <w:lang w:val="ru-RU" w:eastAsia="en-US"/>
        </w:rPr>
        <w:t xml:space="preserve">2.2. Постановление администрации муниципального образования </w:t>
      </w:r>
      <w:r>
        <w:rPr>
          <w:rFonts w:eastAsia="Calibri" w:ascii="PT Astra Serif" w:hAnsi="PT Astra Serif" w:eastAsiaTheme="minorHAnsi"/>
          <w:b w:val="false"/>
          <w:bCs/>
          <w:sz w:val="26"/>
          <w:szCs w:val="26"/>
          <w:lang w:val="ru-RU" w:eastAsia="en-US"/>
        </w:rPr>
        <w:t xml:space="preserve">«Тереньгульский район» Ульяновской области от </w:t>
      </w:r>
      <w:r>
        <w:rPr>
          <w:rFonts w:eastAsia="Calibri" w:ascii="PT Astra Serif" w:hAnsi="PT Astra Serif" w:eastAsiaTheme="minorHAnsi"/>
          <w:b w:val="false"/>
          <w:bCs/>
          <w:sz w:val="24"/>
          <w:szCs w:val="24"/>
          <w:lang w:val="ru-RU" w:eastAsia="en-US"/>
        </w:rPr>
        <w:t xml:space="preserve">25.07.2012 №502 </w:t>
      </w:r>
      <w:r>
        <w:rPr>
          <w:rFonts w:eastAsia="Calibri" w:ascii="PT Astra Serif" w:hAnsi="PT Astra Serif" w:eastAsiaTheme="minorHAnsi"/>
          <w:b w:val="false"/>
          <w:bCs/>
          <w:sz w:val="26"/>
          <w:szCs w:val="26"/>
          <w:lang w:val="ru-RU" w:eastAsia="en-US"/>
        </w:rPr>
        <w:t>«</w:t>
      </w:r>
      <w:r>
        <w:rPr>
          <w:rFonts w:eastAsia="Calibri" w:ascii="PT Astra Serif" w:hAnsi="PT Astra Serif" w:eastAsiaTheme="minorHAnsi"/>
          <w:b w:val="false"/>
          <w:bCs w:val="false"/>
          <w:sz w:val="26"/>
          <w:szCs w:val="26"/>
          <w:lang w:val="ru-RU" w:eastAsia="en-US"/>
        </w:rPr>
        <w:t>О внесении изменений в постановление Администрации муниципального образования «Тереньгульский район» от 02.07.2012 №449 «Об утверждении Административного регламента по предоставлению муниципальной услуги «Выдача разрешения на ввод в эксплуатацию объекта»;</w:t>
      </w:r>
    </w:p>
    <w:p>
      <w:pPr>
        <w:pStyle w:val="Normal"/>
        <w:widowControl w:val="false"/>
        <w:suppressAutoHyphens w:val="false"/>
        <w:ind w:firstLine="720"/>
        <w:jc w:val="both"/>
        <w:textAlignment w:val="auto"/>
        <w:rPr>
          <w:sz w:val="24"/>
          <w:szCs w:val="24"/>
        </w:rPr>
      </w:pPr>
      <w:r>
        <w:rPr>
          <w:rFonts w:eastAsia="Calibri" w:ascii="PT Astra Serif" w:hAnsi="PT Astra Serif" w:eastAsiaTheme="minorHAnsi"/>
          <w:b w:val="false"/>
          <w:bCs w:val="false"/>
          <w:sz w:val="26"/>
          <w:szCs w:val="26"/>
          <w:lang w:val="ru-RU" w:eastAsia="en-US"/>
        </w:rPr>
        <w:t xml:space="preserve">2.3. Постановление администрации муниципального образования </w:t>
      </w:r>
      <w:r>
        <w:rPr>
          <w:rFonts w:eastAsia="Calibri" w:ascii="PT Astra Serif" w:hAnsi="PT Astra Serif" w:eastAsiaTheme="minorHAnsi"/>
          <w:b w:val="false"/>
          <w:bCs/>
          <w:sz w:val="26"/>
          <w:szCs w:val="26"/>
          <w:lang w:val="ru-RU" w:eastAsia="en-US"/>
        </w:rPr>
        <w:t xml:space="preserve">«Тереньгульский район» Ульяновской области от </w:t>
      </w:r>
      <w:r>
        <w:rPr>
          <w:rFonts w:eastAsia="Calibri" w:ascii="PT Astra Serif" w:hAnsi="PT Astra Serif" w:eastAsiaTheme="minorHAnsi"/>
          <w:b w:val="false"/>
          <w:bCs/>
          <w:sz w:val="24"/>
          <w:szCs w:val="24"/>
          <w:lang w:val="ru-RU" w:eastAsia="en-US"/>
        </w:rPr>
        <w:t xml:space="preserve">19.06.2013 №375 </w:t>
      </w:r>
      <w:r>
        <w:rPr>
          <w:rFonts w:eastAsia="Calibri" w:ascii="PT Astra Serif" w:hAnsi="PT Astra Serif" w:eastAsiaTheme="minorHAnsi"/>
          <w:b w:val="false"/>
          <w:bCs/>
          <w:sz w:val="26"/>
          <w:szCs w:val="26"/>
          <w:lang w:val="ru-RU" w:eastAsia="en-US"/>
        </w:rPr>
        <w:t>«</w:t>
      </w:r>
      <w:r>
        <w:rPr>
          <w:rFonts w:eastAsia="Calibri" w:ascii="PT Astra Serif" w:hAnsi="PT Astra Serif" w:eastAsiaTheme="minorHAnsi"/>
          <w:b w:val="false"/>
          <w:bCs w:val="false"/>
          <w:sz w:val="26"/>
          <w:szCs w:val="26"/>
          <w:lang w:val="ru-RU" w:eastAsia="en-US"/>
        </w:rPr>
        <w:t>О внесении изменений в постановление Администрации муниципального образования «Тереньгульский район» от 02 июля 2012 года № 449 «Об утверждении Административного регламента по представлению муниципальной услуги «Выдача разрешения на ввод в эксплуатацию объекта»;</w:t>
      </w:r>
    </w:p>
    <w:p>
      <w:pPr>
        <w:pStyle w:val="Normal"/>
        <w:widowControl w:val="false"/>
        <w:suppressAutoHyphens w:val="false"/>
        <w:ind w:firstLine="720"/>
        <w:jc w:val="both"/>
        <w:textAlignment w:val="auto"/>
        <w:rPr>
          <w:sz w:val="24"/>
          <w:szCs w:val="24"/>
        </w:rPr>
      </w:pPr>
      <w:r>
        <w:rPr>
          <w:rFonts w:eastAsia="Calibri" w:ascii="PT Astra Serif" w:hAnsi="PT Astra Serif" w:eastAsiaTheme="minorHAnsi"/>
          <w:b w:val="false"/>
          <w:bCs w:val="false"/>
          <w:sz w:val="26"/>
          <w:szCs w:val="26"/>
          <w:lang w:val="ru-RU" w:eastAsia="en-US"/>
        </w:rPr>
        <w:t xml:space="preserve">2.4.  Постановление администрации муниципального образования </w:t>
      </w:r>
      <w:r>
        <w:rPr>
          <w:rFonts w:eastAsia="Calibri" w:ascii="PT Astra Serif" w:hAnsi="PT Astra Serif" w:eastAsiaTheme="minorHAnsi"/>
          <w:b w:val="false"/>
          <w:bCs/>
          <w:sz w:val="26"/>
          <w:szCs w:val="26"/>
          <w:lang w:val="ru-RU" w:eastAsia="en-US"/>
        </w:rPr>
        <w:t xml:space="preserve">«Тереньгульский район» Ульяновской области от </w:t>
      </w:r>
      <w:r>
        <w:rPr>
          <w:rFonts w:eastAsia="Calibri" w:ascii="PT Astra Serif" w:hAnsi="PT Astra Serif" w:eastAsiaTheme="minorHAnsi"/>
          <w:b w:val="false"/>
          <w:bCs/>
          <w:sz w:val="24"/>
          <w:szCs w:val="24"/>
          <w:lang w:val="ru-RU" w:eastAsia="en-US"/>
        </w:rPr>
        <w:t xml:space="preserve">17.12.2013 №757 </w:t>
      </w:r>
      <w:r>
        <w:rPr>
          <w:rFonts w:eastAsia="Calibri" w:ascii="PT Astra Serif" w:hAnsi="PT Astra Serif" w:eastAsiaTheme="minorHAnsi"/>
          <w:b w:val="false"/>
          <w:bCs/>
          <w:sz w:val="26"/>
          <w:szCs w:val="26"/>
          <w:lang w:val="ru-RU" w:eastAsia="en-US"/>
        </w:rPr>
        <w:t>«О внесении изменений в постановление Администрации муниципального образования «Тереньгульский район» от 02.07.2012 № 449 «Об утверждении Административного регламента по предоставлению муниципальной услуги «Выдача разрешения на ввод в эксплуатацию объекта»;</w:t>
      </w:r>
    </w:p>
    <w:p>
      <w:pPr>
        <w:pStyle w:val="Normal"/>
        <w:widowControl w:val="false"/>
        <w:suppressAutoHyphens w:val="false"/>
        <w:ind w:firstLine="720"/>
        <w:jc w:val="both"/>
        <w:textAlignment w:val="auto"/>
        <w:rPr>
          <w:rFonts w:ascii="PT Astra Serif" w:hAnsi="PT Astra Serif" w:eastAsia="Calibri" w:eastAsiaTheme="minorHAnsi"/>
          <w:b w:val="false"/>
          <w:b w:val="false"/>
          <w:bCs/>
          <w:sz w:val="26"/>
          <w:szCs w:val="26"/>
          <w:lang w:val="ru-RU" w:eastAsia="en-US"/>
        </w:rPr>
      </w:pPr>
      <w:r>
        <w:rPr>
          <w:rFonts w:eastAsia="Calibri" w:eastAsiaTheme="minorHAnsi" w:ascii="PT Astra Serif" w:hAnsi="PT Astra Serif"/>
          <w:b w:val="false"/>
          <w:bCs/>
          <w:sz w:val="26"/>
          <w:szCs w:val="26"/>
          <w:lang w:val="ru-RU" w:eastAsia="en-US"/>
        </w:rPr>
      </w:r>
    </w:p>
    <w:p>
      <w:pPr>
        <w:pStyle w:val="Normal"/>
        <w:widowControl w:val="false"/>
        <w:suppressAutoHyphens w:val="false"/>
        <w:ind w:firstLine="720"/>
        <w:jc w:val="both"/>
        <w:textAlignment w:val="auto"/>
        <w:rPr>
          <w:b/>
          <w:b/>
          <w:bCs/>
          <w:sz w:val="32"/>
          <w:szCs w:val="32"/>
        </w:rPr>
      </w:pPr>
      <w:r>
        <w:rPr>
          <w:rFonts w:eastAsia="Calibri" w:ascii="PT Astra Serif" w:hAnsi="PT Astra Serif" w:eastAsiaTheme="minorHAnsi"/>
          <w:b/>
          <w:bCs/>
          <w:sz w:val="32"/>
          <w:szCs w:val="32"/>
          <w:lang w:val="ru-RU" w:eastAsia="en-US"/>
        </w:rPr>
        <w:t>0191</w:t>
      </w:r>
    </w:p>
    <w:p>
      <w:pPr>
        <w:pStyle w:val="Normal"/>
        <w:widowControl w:val="false"/>
        <w:suppressAutoHyphens w:val="false"/>
        <w:ind w:firstLine="720"/>
        <w:jc w:val="both"/>
        <w:textAlignment w:val="auto"/>
        <w:rPr>
          <w:rFonts w:ascii="PT Astra Serif" w:hAnsi="PT Astra Serif" w:eastAsia="Calibri" w:eastAsiaTheme="minorHAnsi"/>
          <w:b w:val="false"/>
          <w:b w:val="false"/>
          <w:bCs/>
          <w:sz w:val="26"/>
          <w:szCs w:val="26"/>
          <w:lang w:val="ru-RU" w:eastAsia="en-US"/>
        </w:rPr>
      </w:pPr>
      <w:r>
        <w:rPr>
          <w:rFonts w:eastAsia="Calibri" w:eastAsiaTheme="minorHAnsi" w:ascii="PT Astra Serif" w:hAnsi="PT Astra Serif"/>
          <w:b w:val="false"/>
          <w:bCs/>
          <w:sz w:val="26"/>
          <w:szCs w:val="26"/>
          <w:lang w:val="ru-RU" w:eastAsia="en-US"/>
        </w:rPr>
      </w:r>
    </w:p>
    <w:p>
      <w:pPr>
        <w:pStyle w:val="Normal"/>
        <w:widowControl w:val="false"/>
        <w:suppressAutoHyphens w:val="false"/>
        <w:ind w:firstLine="720"/>
        <w:jc w:val="both"/>
        <w:textAlignment w:val="auto"/>
        <w:rPr>
          <w:sz w:val="24"/>
          <w:szCs w:val="24"/>
        </w:rPr>
      </w:pPr>
      <w:r>
        <w:rPr>
          <w:rFonts w:eastAsia="Calibri" w:ascii="PT Astra Serif" w:hAnsi="PT Astra Serif" w:eastAsiaTheme="minorHAnsi"/>
          <w:b w:val="false"/>
          <w:bCs/>
          <w:sz w:val="26"/>
          <w:szCs w:val="26"/>
          <w:lang w:val="ru-RU" w:eastAsia="en-US"/>
        </w:rPr>
        <w:t xml:space="preserve">2.5.  </w:t>
      </w:r>
      <w:r>
        <w:rPr>
          <w:rFonts w:eastAsia="Calibri" w:ascii="PT Astra Serif" w:hAnsi="PT Astra Serif" w:eastAsiaTheme="minorHAnsi"/>
          <w:b w:val="false"/>
          <w:bCs w:val="false"/>
          <w:sz w:val="26"/>
          <w:szCs w:val="26"/>
          <w:lang w:val="ru-RU" w:eastAsia="en-US"/>
        </w:rPr>
        <w:t xml:space="preserve">Постановление администрации муниципального образования </w:t>
      </w:r>
      <w:r>
        <w:rPr>
          <w:rFonts w:eastAsia="Calibri" w:ascii="PT Astra Serif" w:hAnsi="PT Astra Serif" w:eastAsiaTheme="minorHAnsi"/>
          <w:b w:val="false"/>
          <w:bCs/>
          <w:sz w:val="26"/>
          <w:szCs w:val="26"/>
          <w:lang w:val="ru-RU" w:eastAsia="en-US"/>
        </w:rPr>
        <w:t xml:space="preserve">«Тереньгульский район» Ульяновской области от </w:t>
      </w:r>
      <w:r>
        <w:rPr>
          <w:rFonts w:eastAsia="Calibri" w:ascii="PT Astra Serif" w:hAnsi="PT Astra Serif" w:eastAsiaTheme="minorHAnsi"/>
          <w:b w:val="false"/>
          <w:bCs/>
          <w:sz w:val="24"/>
          <w:szCs w:val="24"/>
          <w:lang w:val="ru-RU" w:eastAsia="en-US"/>
        </w:rPr>
        <w:t xml:space="preserve">09.09.2014 №570 </w:t>
      </w:r>
      <w:r>
        <w:rPr>
          <w:rFonts w:eastAsia="Calibri" w:ascii="PT Astra Serif" w:hAnsi="PT Astra Serif" w:eastAsiaTheme="minorHAnsi"/>
          <w:b w:val="false"/>
          <w:bCs/>
          <w:sz w:val="26"/>
          <w:szCs w:val="26"/>
          <w:lang w:val="ru-RU" w:eastAsia="en-US"/>
        </w:rPr>
        <w:t>«О внесении изменений в постановление администрации муниципального образования «Тереньгульский район» от 02.07.2012 г. № 449 «Об утверждении Административного регламента по предоставлению муниципальной услуги «Выдача разрешения на ввод в эксплуатацию объекта»;</w:t>
      </w:r>
    </w:p>
    <w:p>
      <w:pPr>
        <w:pStyle w:val="Normal"/>
        <w:widowControl w:val="false"/>
        <w:suppressAutoHyphens w:val="false"/>
        <w:ind w:firstLine="720"/>
        <w:jc w:val="both"/>
        <w:textAlignment w:val="auto"/>
        <w:rPr>
          <w:sz w:val="24"/>
          <w:szCs w:val="24"/>
        </w:rPr>
      </w:pPr>
      <w:r>
        <w:rPr>
          <w:rFonts w:eastAsia="Calibri" w:ascii="PT Astra Serif" w:hAnsi="PT Astra Serif" w:eastAsiaTheme="minorHAnsi"/>
          <w:b w:val="false"/>
          <w:bCs/>
          <w:sz w:val="26"/>
          <w:szCs w:val="26"/>
          <w:lang w:val="ru-RU" w:eastAsia="en-US"/>
        </w:rPr>
        <w:t xml:space="preserve">2.6.  </w:t>
      </w:r>
      <w:r>
        <w:rPr>
          <w:rFonts w:eastAsia="Calibri" w:ascii="PT Astra Serif" w:hAnsi="PT Astra Serif" w:eastAsiaTheme="minorHAnsi"/>
          <w:b w:val="false"/>
          <w:bCs w:val="false"/>
          <w:sz w:val="26"/>
          <w:szCs w:val="26"/>
          <w:lang w:val="ru-RU" w:eastAsia="en-US"/>
        </w:rPr>
        <w:t xml:space="preserve">Постановление администрации муниципального образования </w:t>
      </w:r>
      <w:r>
        <w:rPr>
          <w:rFonts w:eastAsia="Calibri" w:ascii="PT Astra Serif" w:hAnsi="PT Astra Serif" w:eastAsiaTheme="minorHAnsi"/>
          <w:b w:val="false"/>
          <w:bCs/>
          <w:sz w:val="26"/>
          <w:szCs w:val="26"/>
          <w:lang w:val="ru-RU" w:eastAsia="en-US"/>
        </w:rPr>
        <w:t xml:space="preserve">«Тереньгульский район» Ульяновской области от </w:t>
      </w:r>
      <w:r>
        <w:rPr>
          <w:rFonts w:eastAsia="Calibri" w:ascii="PT Astra Serif" w:hAnsi="PT Astra Serif" w:eastAsiaTheme="minorHAnsi"/>
          <w:b w:val="false"/>
          <w:bCs/>
          <w:sz w:val="24"/>
          <w:szCs w:val="24"/>
          <w:lang w:val="ru-RU" w:eastAsia="en-US"/>
        </w:rPr>
        <w:t xml:space="preserve">06.09.2015 №511 </w:t>
      </w:r>
      <w:r>
        <w:rPr>
          <w:rFonts w:eastAsia="Calibri" w:ascii="PT Astra Serif" w:hAnsi="PT Astra Serif" w:eastAsiaTheme="minorHAnsi"/>
          <w:b w:val="false"/>
          <w:bCs/>
          <w:sz w:val="26"/>
          <w:szCs w:val="26"/>
          <w:lang w:val="ru-RU" w:eastAsia="en-US"/>
        </w:rPr>
        <w:t>«О внесении изменений в постановление администрации муниципального образования «Тереньгульский район» от 02.07.2012 №449 «Об утверждении Административного регламента по предоставлению муниципальной услуги «Выдача разрешения на ввод в эксплуатацию объекта»;</w:t>
      </w:r>
    </w:p>
    <w:p>
      <w:pPr>
        <w:pStyle w:val="Normal"/>
        <w:widowControl w:val="false"/>
        <w:suppressAutoHyphens w:val="false"/>
        <w:ind w:firstLine="720"/>
        <w:jc w:val="both"/>
        <w:textAlignment w:val="auto"/>
        <w:rPr>
          <w:sz w:val="24"/>
          <w:szCs w:val="24"/>
        </w:rPr>
      </w:pPr>
      <w:r>
        <w:rPr>
          <w:rFonts w:eastAsia="Calibri" w:ascii="PT Astra Serif" w:hAnsi="PT Astra Serif" w:eastAsiaTheme="minorHAnsi"/>
          <w:b w:val="false"/>
          <w:bCs/>
          <w:sz w:val="26"/>
          <w:szCs w:val="26"/>
          <w:lang w:val="ru-RU" w:eastAsia="en-US"/>
        </w:rPr>
        <w:t xml:space="preserve">2.7.  </w:t>
      </w:r>
      <w:r>
        <w:rPr>
          <w:rFonts w:eastAsia="Calibri" w:ascii="PT Astra Serif" w:hAnsi="PT Astra Serif" w:eastAsiaTheme="minorHAnsi"/>
          <w:b w:val="false"/>
          <w:bCs w:val="false"/>
          <w:sz w:val="26"/>
          <w:szCs w:val="26"/>
          <w:lang w:val="ru-RU" w:eastAsia="en-US"/>
        </w:rPr>
        <w:t xml:space="preserve">Постановление администрации муниципального образования </w:t>
      </w:r>
      <w:r>
        <w:rPr>
          <w:rFonts w:eastAsia="Calibri" w:ascii="PT Astra Serif" w:hAnsi="PT Astra Serif" w:eastAsiaTheme="minorHAnsi"/>
          <w:b w:val="false"/>
          <w:bCs/>
          <w:sz w:val="26"/>
          <w:szCs w:val="26"/>
          <w:lang w:val="ru-RU" w:eastAsia="en-US"/>
        </w:rPr>
        <w:t xml:space="preserve">«Тереньгульский район» Ульяновской области от </w:t>
      </w:r>
      <w:r>
        <w:rPr>
          <w:rFonts w:eastAsia="Calibri" w:ascii="PT Astra Serif" w:hAnsi="PT Astra Serif" w:eastAsiaTheme="minorHAnsi"/>
          <w:b w:val="false"/>
          <w:bCs/>
          <w:sz w:val="24"/>
          <w:szCs w:val="24"/>
          <w:lang w:val="ru-RU" w:eastAsia="en-US"/>
        </w:rPr>
        <w:t xml:space="preserve">10.09.2015 №553 </w:t>
      </w:r>
      <w:r>
        <w:rPr>
          <w:rFonts w:eastAsia="Calibri" w:ascii="PT Astra Serif" w:hAnsi="PT Astra Serif" w:eastAsiaTheme="minorHAnsi"/>
          <w:b w:val="false"/>
          <w:bCs/>
          <w:sz w:val="26"/>
          <w:szCs w:val="26"/>
          <w:lang w:val="ru-RU" w:eastAsia="en-US"/>
        </w:rPr>
        <w:t>«О внесении изменений в постановление Администрации муниципального образования «Тереньгульский район» от 02.07.2012 №449 «Об утверждении Административного регламента по предоставлению муниципальной услуги «Выдача разрешения на ввод в эксплуатацию объекта»</w:t>
      </w:r>
      <w:r>
        <w:rPr>
          <w:rFonts w:eastAsia="Calibri" w:ascii="PT Astra Serif" w:hAnsi="PT Astra Serif" w:eastAsiaTheme="minorHAnsi"/>
          <w:b w:val="false"/>
          <w:bCs/>
          <w:sz w:val="24"/>
          <w:szCs w:val="24"/>
          <w:lang w:val="ru-RU" w:eastAsia="en-US"/>
        </w:rPr>
        <w:t>.</w:t>
      </w:r>
    </w:p>
    <w:p>
      <w:pPr>
        <w:pStyle w:val="Normal"/>
        <w:widowControl w:val="false"/>
        <w:suppressAutoHyphens w:val="false"/>
        <w:ind w:firstLine="720"/>
        <w:jc w:val="both"/>
        <w:textAlignment w:val="auto"/>
        <w:rPr/>
      </w:pPr>
      <w:r>
        <w:rPr>
          <w:b w:val="false"/>
          <w:bCs w:val="false"/>
          <w:sz w:val="26"/>
          <w:szCs w:val="26"/>
          <w:lang w:val="ru-RU"/>
        </w:rPr>
        <w:t>3. Настоящее постановление вступает в силу на следующий день после дня его официального опубликования в информационном бюллетене «Вестник района»</w:t>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t>Глава администрации</w:t>
      </w:r>
    </w:p>
    <w:p>
      <w:pPr>
        <w:pStyle w:val="Normal"/>
        <w:widowControl w:val="false"/>
        <w:suppressAutoHyphens w:val="false"/>
        <w:jc w:val="both"/>
        <w:textAlignment w:val="auto"/>
        <w:rPr>
          <w:rFonts w:ascii="PT Astra Serif" w:hAnsi="PT Astra Serif"/>
          <w:sz w:val="26"/>
          <w:szCs w:val="26"/>
          <w:lang w:val="ru-RU"/>
        </w:rPr>
      </w:pPr>
      <w:r>
        <w:rPr>
          <w:rFonts w:ascii="PT Astra Serif" w:hAnsi="PT Astra Serif"/>
          <w:sz w:val="26"/>
          <w:szCs w:val="26"/>
          <w:lang w:val="ru-RU"/>
        </w:rPr>
        <w:t>муниципального образования</w:t>
      </w:r>
    </w:p>
    <w:p>
      <w:pPr>
        <w:pStyle w:val="Normal"/>
        <w:widowControl w:val="false"/>
        <w:suppressAutoHyphens w:val="false"/>
        <w:jc w:val="both"/>
        <w:textAlignment w:val="auto"/>
        <w:rPr/>
      </w:pPr>
      <w:r>
        <w:rPr>
          <w:rFonts w:ascii="PT Astra Serif" w:hAnsi="PT Astra Serif"/>
          <w:sz w:val="26"/>
          <w:szCs w:val="26"/>
          <w:lang w:val="ru-RU"/>
        </w:rPr>
        <w:t>«</w:t>
      </w:r>
      <w:r>
        <w:rPr>
          <w:rFonts w:eastAsia="Calibri" w:ascii="PT Astra Serif" w:hAnsi="PT Astra Serif" w:eastAsiaTheme="minorHAnsi"/>
          <w:bCs/>
          <w:sz w:val="26"/>
          <w:szCs w:val="26"/>
          <w:lang w:val="ru-RU" w:eastAsia="en-US"/>
        </w:rPr>
        <w:t>Тереньгульский район</w:t>
      </w:r>
      <w:r>
        <w:rPr>
          <w:rFonts w:ascii="PT Astra Serif" w:hAnsi="PT Astra Serif"/>
          <w:sz w:val="26"/>
          <w:szCs w:val="26"/>
          <w:lang w:val="ru-RU"/>
        </w:rPr>
        <w:t xml:space="preserve">»                                                                </w:t>
      </w:r>
      <w:r>
        <w:rPr>
          <w:rFonts w:ascii="PT Astra Serif" w:hAnsi="PT Astra Serif"/>
          <w:sz w:val="28"/>
          <w:szCs w:val="28"/>
          <w:lang w:val="ru-RU"/>
        </w:rPr>
        <w:t xml:space="preserve">  Г.А. Шерстнев</w:t>
      </w:r>
      <w:r>
        <w:rPr>
          <w:rFonts w:ascii="PT Astra Serif" w:hAnsi="PT Astra Serif"/>
          <w:i/>
          <w:szCs w:val="26"/>
          <w:lang w:val="ru-RU"/>
        </w:rPr>
        <w:t xml:space="preserve">                    </w:t>
      </w:r>
    </w:p>
    <w:p>
      <w:pPr>
        <w:pStyle w:val="Normal"/>
        <w:suppressAutoHyphens w:val="false"/>
        <w:textAlignment w:val="auto"/>
        <w:rPr>
          <w:rFonts w:ascii="PT Astra Serif" w:hAnsi="PT Astra Serif" w:eastAsia="Calibri"/>
          <w:b/>
          <w:b/>
          <w:bCs/>
          <w:sz w:val="26"/>
          <w:szCs w:val="26"/>
          <w:lang w:val="ru-RU" w:eastAsia="en-US"/>
        </w:rPr>
      </w:pPr>
      <w:r>
        <w:rPr>
          <w:rFonts w:eastAsia="Calibri" w:ascii="PT Astra Serif" w:hAnsi="PT Astra Serif"/>
          <w:b/>
          <w:bCs/>
          <w:sz w:val="26"/>
          <w:szCs w:val="26"/>
          <w:lang w:val="ru-RU" w:eastAsia="en-US"/>
        </w:rPr>
      </w:r>
    </w:p>
    <w:p>
      <w:pPr>
        <w:pStyle w:val="Normal"/>
        <w:suppressAutoHyphens w:val="false"/>
        <w:spacing w:before="240" w:after="0"/>
        <w:ind w:firstLine="540"/>
        <w:jc w:val="both"/>
        <w:textAlignment w:val="auto"/>
        <w:rPr>
          <w:rFonts w:ascii="PT Astra Serif" w:hAnsi="PT Astra Serif" w:eastAsia="Calibri"/>
          <w:bCs/>
          <w:sz w:val="28"/>
          <w:szCs w:val="28"/>
          <w:lang w:val="ru-RU" w:eastAsia="en-US"/>
        </w:rPr>
      </w:pPr>
      <w:r>
        <w:rPr>
          <w:rFonts w:eastAsia="Calibri" w:ascii="PT Astra Serif" w:hAnsi="PT Astra Serif"/>
          <w:bCs/>
          <w:sz w:val="28"/>
          <w:szCs w:val="28"/>
          <w:lang w:val="ru-RU" w:eastAsia="en-US"/>
        </w:rPr>
      </w:r>
    </w:p>
    <w:p>
      <w:pPr>
        <w:pStyle w:val="Normal"/>
        <w:suppressAutoHyphens w:val="false"/>
        <w:jc w:val="both"/>
        <w:textAlignment w:val="auto"/>
        <w:rPr>
          <w:rFonts w:ascii="PT Astra Serif" w:hAnsi="PT Astra Serif" w:eastAsia="Calibri" w:eastAsiaTheme="minorHAnsi"/>
          <w:b/>
          <w:b/>
          <w:bCs/>
          <w:sz w:val="28"/>
          <w:szCs w:val="28"/>
          <w:lang w:val="ru-RU" w:eastAsia="en-US"/>
        </w:rPr>
      </w:pPr>
      <w:r>
        <w:rPr>
          <w:rFonts w:eastAsia="Calibri" w:eastAsiaTheme="minorHAnsi" w:ascii="PT Astra Serif" w:hAnsi="PT Astra Serif"/>
          <w:b/>
          <w:bCs/>
          <w:sz w:val="28"/>
          <w:szCs w:val="28"/>
          <w:lang w:val="ru-RU" w:eastAsia="en-US"/>
        </w:rPr>
      </w:r>
    </w:p>
    <w:p>
      <w:pPr>
        <w:pStyle w:val="Normal"/>
        <w:suppressAutoHyphens w:val="false"/>
        <w:jc w:val="both"/>
        <w:textAlignment w:val="auto"/>
        <w:rPr>
          <w:rFonts w:ascii="PT Astra Serif" w:hAnsi="PT Astra Serif" w:eastAsia="Calibri" w:eastAsiaTheme="minorHAnsi"/>
          <w:b/>
          <w:b/>
          <w:bCs/>
          <w:sz w:val="28"/>
          <w:szCs w:val="28"/>
          <w:lang w:val="ru-RU" w:eastAsia="en-US"/>
        </w:rPr>
      </w:pPr>
      <w:r>
        <w:rPr>
          <w:rFonts w:eastAsia="Calibri" w:eastAsiaTheme="minorHAnsi" w:ascii="PT Astra Serif" w:hAnsi="PT Astra Serif"/>
          <w:b/>
          <w:bCs/>
          <w:sz w:val="28"/>
          <w:szCs w:val="28"/>
          <w:lang w:val="ru-RU" w:eastAsia="en-US"/>
        </w:rPr>
      </w:r>
    </w:p>
    <w:p>
      <w:pPr>
        <w:pStyle w:val="Normal"/>
        <w:suppressAutoHyphens w:val="false"/>
        <w:jc w:val="both"/>
        <w:textAlignment w:val="auto"/>
        <w:rPr>
          <w:rFonts w:ascii="PT Astra Serif" w:hAnsi="PT Astra Serif" w:eastAsia="Calibri" w:eastAsiaTheme="minorHAnsi"/>
          <w:b/>
          <w:b/>
          <w:bCs/>
          <w:sz w:val="28"/>
          <w:szCs w:val="28"/>
          <w:lang w:val="ru-RU" w:eastAsia="en-US"/>
        </w:rPr>
      </w:pPr>
      <w:r>
        <w:rPr>
          <w:rFonts w:eastAsia="Calibri" w:eastAsiaTheme="minorHAnsi" w:ascii="PT Astra Serif" w:hAnsi="PT Astra Serif"/>
          <w:b/>
          <w:bCs/>
          <w:sz w:val="28"/>
          <w:szCs w:val="28"/>
          <w:lang w:val="ru-RU" w:eastAsia="en-US"/>
        </w:rPr>
      </w:r>
    </w:p>
    <w:p>
      <w:pPr>
        <w:sectPr>
          <w:type w:val="nextPage"/>
          <w:pgSz w:w="11906" w:h="16838"/>
          <w:pgMar w:left="1701" w:right="567" w:header="0" w:top="1134" w:footer="0" w:bottom="1134" w:gutter="0"/>
          <w:pgNumType w:start="1" w:fmt="decimal"/>
          <w:formProt w:val="false"/>
          <w:textDirection w:val="lrTb"/>
          <w:docGrid w:type="default" w:linePitch="272" w:charSpace="8192"/>
        </w:sectPr>
        <w:pStyle w:val="Normal"/>
        <w:suppressAutoHyphens w:val="false"/>
        <w:jc w:val="both"/>
        <w:textAlignment w:val="auto"/>
        <w:rPr>
          <w:rFonts w:ascii="PT Astra Serif" w:hAnsi="PT Astra Serif" w:eastAsia="Calibri" w:eastAsiaTheme="minorHAnsi"/>
          <w:b/>
          <w:b/>
          <w:bCs/>
          <w:sz w:val="28"/>
          <w:szCs w:val="28"/>
          <w:lang w:val="ru-RU" w:eastAsia="en-US"/>
        </w:rPr>
      </w:pPr>
      <w:r>
        <w:rPr>
          <w:rFonts w:eastAsia="Calibri" w:eastAsiaTheme="minorHAnsi" w:ascii="PT Astra Serif" w:hAnsi="PT Astra Serif"/>
          <w:b/>
          <w:bCs/>
          <w:sz w:val="28"/>
          <w:szCs w:val="28"/>
          <w:lang w:val="ru-RU" w:eastAsia="en-US"/>
        </w:rPr>
      </w:r>
    </w:p>
    <w:p>
      <w:pPr>
        <w:pStyle w:val="Normal"/>
        <w:widowControl w:val="false"/>
        <w:ind w:left="177" w:right="140" w:hanging="0"/>
        <w:jc w:val="center"/>
        <w:rPr>
          <w:rFonts w:ascii="PT Astra Serif" w:hAnsi="PT Astra Serif" w:eastAsia="Calibri" w:eastAsiaTheme="minorHAnsi"/>
          <w:b/>
          <w:b/>
          <w:bCs/>
          <w:sz w:val="28"/>
          <w:szCs w:val="28"/>
          <w:lang w:val="ru-RU" w:eastAsia="en-US"/>
        </w:rPr>
      </w:pPr>
      <w:r>
        <w:rPr>
          <w:rFonts w:ascii="PT Astra Serif" w:hAnsi="PT Astra Serif"/>
          <w:bCs/>
          <w:sz w:val="26"/>
          <w:szCs w:val="26"/>
          <w:lang w:val="ru-RU"/>
        </w:rPr>
        <w:t xml:space="preserve">                                                                      </w:t>
      </w:r>
      <w:r>
        <w:rPr>
          <w:rFonts w:ascii="PT Astra Serif" w:hAnsi="PT Astra Serif"/>
          <w:bCs/>
          <w:sz w:val="26"/>
          <w:szCs w:val="26"/>
          <w:lang w:val="ru-RU"/>
        </w:rPr>
        <w:t>УТВЕРЖДЁН</w:t>
      </w:r>
    </w:p>
    <w:p>
      <w:pPr>
        <w:pStyle w:val="Normal"/>
        <w:tabs>
          <w:tab w:val="clear" w:pos="720"/>
          <w:tab w:val="left" w:pos="0" w:leader="none"/>
          <w:tab w:val="left" w:pos="9639" w:leader="none"/>
        </w:tabs>
        <w:ind w:firstLine="709"/>
        <w:jc w:val="right"/>
        <w:rPr>
          <w:sz w:val="26"/>
          <w:szCs w:val="26"/>
        </w:rPr>
      </w:pPr>
      <w:r>
        <w:rPr>
          <w:rFonts w:ascii="PT Astra Serif" w:hAnsi="PT Astra Serif"/>
          <w:sz w:val="26"/>
          <w:szCs w:val="26"/>
          <w:lang w:val="ru-RU"/>
        </w:rPr>
        <w:t>Постановлением Администрации</w:t>
      </w:r>
    </w:p>
    <w:p>
      <w:pPr>
        <w:pStyle w:val="Normal"/>
        <w:tabs>
          <w:tab w:val="clear" w:pos="720"/>
          <w:tab w:val="left" w:pos="0" w:leader="none"/>
          <w:tab w:val="left" w:pos="9639" w:leader="none"/>
        </w:tabs>
        <w:ind w:firstLine="709"/>
        <w:jc w:val="right"/>
        <w:rPr>
          <w:sz w:val="26"/>
          <w:szCs w:val="26"/>
        </w:rPr>
      </w:pPr>
      <w:r>
        <w:rPr>
          <w:rFonts w:ascii="PT Astra Serif" w:hAnsi="PT Astra Serif"/>
          <w:sz w:val="26"/>
          <w:szCs w:val="26"/>
          <w:lang w:val="ru-RU"/>
        </w:rPr>
        <w:t>муниципального образования</w:t>
      </w:r>
    </w:p>
    <w:p>
      <w:pPr>
        <w:pStyle w:val="Normal"/>
        <w:tabs>
          <w:tab w:val="clear" w:pos="720"/>
          <w:tab w:val="left" w:pos="0" w:leader="none"/>
          <w:tab w:val="left" w:pos="9639" w:leader="none"/>
        </w:tabs>
        <w:ind w:firstLine="709"/>
        <w:jc w:val="right"/>
        <w:rPr>
          <w:sz w:val="26"/>
          <w:szCs w:val="26"/>
        </w:rPr>
      </w:pPr>
      <w:r>
        <w:rPr>
          <w:rFonts w:ascii="PT Astra Serif" w:hAnsi="PT Astra Serif"/>
          <w:sz w:val="26"/>
          <w:szCs w:val="26"/>
          <w:lang w:val="ru-RU"/>
        </w:rPr>
        <w:t>«Тереньгульский район»</w:t>
      </w:r>
    </w:p>
    <w:p>
      <w:pPr>
        <w:pStyle w:val="Normal"/>
        <w:widowControl w:val="false"/>
        <w:suppressAutoHyphens w:val="false"/>
        <w:ind w:left="177" w:right="140" w:hanging="0"/>
        <w:jc w:val="center"/>
        <w:textAlignment w:val="auto"/>
        <w:rPr>
          <w:sz w:val="26"/>
          <w:szCs w:val="26"/>
        </w:rPr>
      </w:pPr>
      <w:r>
        <w:rPr>
          <w:rFonts w:ascii="PT Astra Serif" w:hAnsi="PT Astra Serif"/>
          <w:bCs/>
          <w:i/>
          <w:sz w:val="26"/>
          <w:szCs w:val="26"/>
          <w:lang w:val="ru-RU"/>
        </w:rPr>
        <w:t xml:space="preserve">                                                                              </w:t>
      </w:r>
      <w:r>
        <w:rPr>
          <w:rFonts w:ascii="PT Astra Serif" w:hAnsi="PT Astra Serif"/>
          <w:bCs/>
          <w:i w:val="false"/>
          <w:iCs w:val="false"/>
          <w:sz w:val="26"/>
          <w:szCs w:val="26"/>
          <w:lang w:val="ru-RU"/>
        </w:rPr>
        <w:t xml:space="preserve"> </w:t>
      </w:r>
      <w:r>
        <w:rPr>
          <w:rFonts w:ascii="PT Astra Serif" w:hAnsi="PT Astra Serif"/>
          <w:bCs/>
          <w:i w:val="false"/>
          <w:iCs w:val="false"/>
          <w:sz w:val="26"/>
          <w:szCs w:val="26"/>
          <w:lang w:val="ru-RU"/>
        </w:rPr>
        <w:t>от  _____2022</w:t>
      </w:r>
      <w:r>
        <w:rPr>
          <w:rFonts w:ascii="PT Astra Serif" w:hAnsi="PT Astra Serif"/>
          <w:bCs/>
          <w:i w:val="false"/>
          <w:iCs w:val="false"/>
          <w:sz w:val="26"/>
          <w:szCs w:val="26"/>
          <w:u w:val="single"/>
          <w:lang w:val="ru-RU"/>
        </w:rPr>
        <w:t xml:space="preserve"> </w:t>
      </w:r>
      <w:r>
        <w:rPr>
          <w:rFonts w:ascii="PT Astra Serif" w:hAnsi="PT Astra Serif"/>
          <w:bCs/>
          <w:i w:val="false"/>
          <w:iCs w:val="false"/>
          <w:sz w:val="26"/>
          <w:szCs w:val="26"/>
          <w:lang w:val="ru-RU"/>
        </w:rPr>
        <w:t>г    №____</w:t>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ind w:firstLine="567"/>
        <w:jc w:val="center"/>
        <w:rPr>
          <w:rFonts w:ascii="PT Astra Serif" w:hAnsi="PT Astra Serif"/>
          <w:b/>
          <w:b/>
          <w:bCs/>
          <w:sz w:val="24"/>
          <w:szCs w:val="24"/>
          <w:lang w:val="ru-RU"/>
        </w:rPr>
      </w:pPr>
      <w:r>
        <w:rPr>
          <w:rFonts w:ascii="PT Astra Serif" w:hAnsi="PT Astra Serif"/>
          <w:b/>
          <w:bCs/>
          <w:sz w:val="24"/>
          <w:szCs w:val="24"/>
          <w:lang w:val="ru-RU"/>
        </w:rPr>
      </w:r>
    </w:p>
    <w:p>
      <w:pPr>
        <w:pStyle w:val="Normal"/>
        <w:widowControl w:val="false"/>
        <w:jc w:val="center"/>
        <w:rPr>
          <w:rFonts w:ascii="PT Astra Serif" w:hAnsi="PT Astra Serif"/>
          <w:b/>
          <w:b/>
          <w:bCs/>
          <w:sz w:val="26"/>
          <w:szCs w:val="26"/>
          <w:lang w:val="ru-RU"/>
        </w:rPr>
      </w:pPr>
      <w:r>
        <w:rPr>
          <w:rFonts w:ascii="PT Astra Serif" w:hAnsi="PT Astra Serif"/>
          <w:b/>
          <w:bCs/>
          <w:sz w:val="26"/>
          <w:szCs w:val="26"/>
          <w:lang w:val="ru-RU"/>
        </w:rPr>
        <w:t>Административный регламент</w:t>
      </w:r>
    </w:p>
    <w:p>
      <w:pPr>
        <w:pStyle w:val="Normal"/>
        <w:jc w:val="center"/>
        <w:rPr>
          <w:rFonts w:ascii="PT Astra Serif" w:hAnsi="PT Astra Serif"/>
          <w:b/>
          <w:b/>
          <w:sz w:val="26"/>
          <w:szCs w:val="26"/>
          <w:lang w:val="ru-RU"/>
        </w:rPr>
      </w:pPr>
      <w:r>
        <w:rPr>
          <w:rFonts w:ascii="PT Astra Serif" w:hAnsi="PT Astra Serif"/>
          <w:b/>
          <w:sz w:val="26"/>
          <w:szCs w:val="26"/>
          <w:lang w:val="ru-RU"/>
        </w:rPr>
        <w:t>предоставления муниципальной услуги</w:t>
      </w:r>
    </w:p>
    <w:p>
      <w:pPr>
        <w:pStyle w:val="Normal"/>
        <w:jc w:val="center"/>
        <w:rPr>
          <w:rFonts w:ascii="PT Astra Serif" w:hAnsi="PT Astra Serif"/>
          <w:b/>
          <w:b/>
          <w:sz w:val="26"/>
          <w:szCs w:val="26"/>
          <w:lang w:val="ru-RU"/>
        </w:rPr>
      </w:pPr>
      <w:r>
        <w:rPr>
          <w:rFonts w:ascii="PT Astra Serif" w:hAnsi="PT Astra Serif"/>
          <w:b/>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sz w:val="26"/>
          <w:szCs w:val="26"/>
          <w:lang w:val="ru-RU"/>
        </w:rPr>
      </w:pPr>
      <w:r>
        <w:rPr>
          <w:rFonts w:ascii="PT Astra Serif" w:hAnsi="PT Astra Serif"/>
          <w:b/>
          <w:sz w:val="26"/>
          <w:szCs w:val="26"/>
          <w:lang w:val="ru-RU"/>
        </w:rPr>
        <w:t>1. Общие положения</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left="1429" w:hanging="0"/>
        <w:jc w:val="center"/>
        <w:rPr>
          <w:rFonts w:ascii="PT Astra Serif" w:hAnsi="PT Astra Serif"/>
          <w:b/>
          <w:b/>
          <w:sz w:val="26"/>
          <w:szCs w:val="26"/>
          <w:lang w:val="ru-RU"/>
        </w:rPr>
      </w:pPr>
      <w:r>
        <w:rPr>
          <w:rFonts w:ascii="PT Astra Serif" w:hAnsi="PT Astra Serif"/>
          <w:b/>
          <w:sz w:val="26"/>
          <w:szCs w:val="26"/>
          <w:lang w:val="ru-RU"/>
        </w:rPr>
        <w:t>1.1. Предмет регулирования административного регламента</w:t>
      </w:r>
    </w:p>
    <w:p>
      <w:pPr>
        <w:pStyle w:val="ListParagraph"/>
        <w:widowControl w:val="false"/>
        <w:ind w:left="1429" w:hanging="0"/>
        <w:rPr>
          <w:rFonts w:ascii="PT Astra Serif" w:hAnsi="PT Astra Serif"/>
          <w:b/>
          <w:b/>
          <w:sz w:val="26"/>
          <w:szCs w:val="26"/>
          <w:lang w:val="ru-RU"/>
        </w:rPr>
      </w:pPr>
      <w:r>
        <w:rPr>
          <w:rFonts w:ascii="PT Astra Serif" w:hAnsi="PT Astra Serif"/>
          <w:b/>
          <w:sz w:val="26"/>
          <w:szCs w:val="26"/>
          <w:lang w:val="ru-RU"/>
        </w:rPr>
      </w:r>
    </w:p>
    <w:p>
      <w:pPr>
        <w:pStyle w:val="Normal"/>
        <w:ind w:firstLine="709"/>
        <w:jc w:val="both"/>
        <w:rPr>
          <w:rFonts w:ascii="PT Astra Serif" w:hAnsi="PT Astra Serif" w:eastAsia="Calibri" w:eastAsiaTheme="minorHAnsi"/>
          <w:b/>
          <w:b/>
          <w:bCs/>
          <w:sz w:val="28"/>
          <w:szCs w:val="28"/>
          <w:lang w:val="ru-RU" w:eastAsia="en-US"/>
        </w:rPr>
      </w:pPr>
      <w:bookmarkStart w:id="0" w:name="Par52"/>
      <w:bookmarkEnd w:id="0"/>
      <w:r>
        <w:rPr>
          <w:rFonts w:ascii="PT Astra Serif" w:hAnsi="PT Astra Serif"/>
          <w:sz w:val="26"/>
          <w:szCs w:val="26"/>
          <w:lang w:val="ru-RU"/>
        </w:rPr>
        <w:t xml:space="preserve">Настоящий административный регламент устанавливает порядок предоставления Администрацией муниципального образования </w:t>
      </w:r>
      <w:r>
        <w:rPr>
          <w:rFonts w:eastAsia="Calibri" w:ascii="PT Astra Serif" w:hAnsi="PT Astra Serif" w:eastAsiaTheme="minorHAnsi"/>
          <w:bCs/>
          <w:sz w:val="26"/>
          <w:szCs w:val="26"/>
          <w:lang w:val="ru-RU" w:eastAsia="en-US"/>
        </w:rPr>
        <w:t>«Тереньгульский район»</w:t>
      </w:r>
      <w:r>
        <w:rPr>
          <w:rFonts w:ascii="PT Astra Serif" w:hAnsi="PT Astra Serif"/>
          <w:sz w:val="26"/>
          <w:szCs w:val="26"/>
          <w:lang w:val="ru-RU"/>
        </w:rPr>
        <w:t xml:space="preserve">(далее – уполномоченный орган) </w:t>
      </w:r>
      <w:r>
        <w:rPr>
          <w:rFonts w:eastAsia="Calibri" w:ascii="PT Astra Serif" w:hAnsi="PT Astra Serif"/>
          <w:bCs/>
          <w:color w:val="000000"/>
          <w:sz w:val="26"/>
          <w:szCs w:val="26"/>
          <w:lang w:val="ru-RU"/>
        </w:rPr>
        <w:t>на территории муниципального образования «</w:t>
      </w:r>
      <w:r>
        <w:rPr>
          <w:rFonts w:ascii="PT Astra Serif" w:hAnsi="PT Astra Serif"/>
          <w:sz w:val="26"/>
          <w:szCs w:val="26"/>
          <w:lang w:val="ru-RU"/>
        </w:rPr>
        <w:t>Тереньгульский</w:t>
      </w:r>
      <w:r>
        <w:rPr>
          <w:rFonts w:eastAsia="Calibri" w:ascii="PT Astra Serif" w:hAnsi="PT Astra Serif"/>
          <w:bCs/>
          <w:color w:val="000000"/>
          <w:sz w:val="26"/>
          <w:szCs w:val="26"/>
          <w:lang w:val="ru-RU"/>
        </w:rPr>
        <w:t xml:space="preserve"> район» </w:t>
      </w:r>
      <w:r>
        <w:rPr>
          <w:rFonts w:ascii="PT Astra Serif" w:hAnsi="PT Astra Serif"/>
          <w:sz w:val="26"/>
          <w:szCs w:val="26"/>
          <w:lang w:val="ru-RU"/>
        </w:rPr>
        <w:t>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(далее – административный регламент, муниципальная услуга).</w:t>
      </w:r>
    </w:p>
    <w:p>
      <w:pPr>
        <w:pStyle w:val="Normal"/>
        <w:jc w:val="both"/>
        <w:rPr>
          <w:rFonts w:ascii="PT Astra Serif" w:hAnsi="PT Astra Serif"/>
          <w:szCs w:val="26"/>
          <w:lang w:val="ru-RU"/>
        </w:rPr>
      </w:pPr>
      <w:r>
        <w:rPr>
          <w:rFonts w:ascii="PT Astra Serif" w:hAnsi="PT Astra Serif"/>
          <w:szCs w:val="26"/>
          <w:lang w:val="ru-RU"/>
        </w:rPr>
      </w:r>
    </w:p>
    <w:p>
      <w:pPr>
        <w:pStyle w:val="Normal"/>
        <w:ind w:left="709" w:hanging="0"/>
        <w:jc w:val="center"/>
        <w:rPr>
          <w:rFonts w:ascii="PT Astra Serif" w:hAnsi="PT Astra Serif"/>
          <w:b/>
          <w:b/>
          <w:sz w:val="26"/>
          <w:szCs w:val="26"/>
          <w:lang w:val="ru-RU"/>
        </w:rPr>
      </w:pPr>
      <w:r>
        <w:rPr>
          <w:rFonts w:ascii="PT Astra Serif" w:hAnsi="PT Astra Serif"/>
          <w:b/>
          <w:sz w:val="26"/>
          <w:szCs w:val="26"/>
          <w:lang w:val="ru-RU"/>
        </w:rPr>
        <w:t>1.2. Описание заявителей</w:t>
      </w:r>
    </w:p>
    <w:p>
      <w:pPr>
        <w:pStyle w:val="ListParagraph"/>
        <w:ind w:left="1429" w:hanging="0"/>
        <w:rPr>
          <w:rFonts w:ascii="PT Astra Serif" w:hAnsi="PT Astra Serif"/>
          <w:sz w:val="26"/>
          <w:szCs w:val="26"/>
          <w:lang w:val="ru-RU"/>
        </w:rPr>
      </w:pPr>
      <w:r>
        <w:rPr>
          <w:rFonts w:ascii="PT Astra Serif" w:hAnsi="PT Astra Serif"/>
          <w:sz w:val="26"/>
          <w:szCs w:val="26"/>
          <w:lang w:val="ru-RU"/>
        </w:rPr>
      </w:r>
    </w:p>
    <w:p>
      <w:pPr>
        <w:pStyle w:val="Normal"/>
        <w:spacing w:lineRule="atLeast" w:line="240" w:before="0" w:after="1"/>
        <w:ind w:firstLine="709"/>
        <w:jc w:val="both"/>
        <w:rPr>
          <w:rFonts w:ascii="PT Astra Serif" w:hAnsi="PT Astra Serif"/>
          <w:sz w:val="26"/>
          <w:szCs w:val="26"/>
          <w:lang w:val="ru-RU"/>
        </w:rPr>
      </w:pPr>
      <w:r>
        <w:rPr>
          <w:rFonts w:ascii="PT Astra Serif" w:hAnsi="PT Astra Serif"/>
          <w:sz w:val="26"/>
          <w:szCs w:val="26"/>
          <w:lang w:val="ru-RU"/>
        </w:rPr>
        <w:t xml:space="preserve">Муниципальная услуга предоставляется </w:t>
      </w:r>
      <w:r>
        <w:rPr>
          <w:rFonts w:eastAsia="Calibri" w:ascii="PT Astra Serif" w:hAnsi="PT Astra Serif" w:eastAsiaTheme="minorHAnsi"/>
          <w:sz w:val="26"/>
          <w:szCs w:val="26"/>
          <w:lang w:val="ru-RU" w:eastAsia="en-US"/>
        </w:rPr>
        <w:t xml:space="preserve">застройщикам – </w:t>
      </w:r>
      <w:r>
        <w:rPr>
          <w:rFonts w:ascii="PT Astra Serif" w:hAnsi="PT Astra Serif"/>
          <w:sz w:val="26"/>
          <w:szCs w:val="26"/>
          <w:lang w:val="ru-RU"/>
        </w:rPr>
        <w:t>юридическим лицам</w:t>
        <w:b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(далее – заявитель, застройщик).</w:t>
      </w:r>
    </w:p>
    <w:p>
      <w:pPr>
        <w:pStyle w:val="Normal"/>
        <w:spacing w:lineRule="atLeast" w:line="240" w:before="0" w:after="1"/>
        <w:ind w:firstLine="709"/>
        <w:jc w:val="both"/>
        <w:rPr>
          <w:rFonts w:ascii="PT Astra Serif" w:hAnsi="PT Astra Serif"/>
          <w:sz w:val="26"/>
          <w:szCs w:val="26"/>
          <w:lang w:val="ru-RU"/>
        </w:rPr>
      </w:pPr>
      <w:r>
        <w:rPr>
          <w:rFonts w:ascii="PT Astra Serif" w:hAnsi="PT Astra Serif"/>
          <w:sz w:val="26"/>
          <w:szCs w:val="26"/>
          <w:lang w:val="ru-RU"/>
        </w:rPr>
        <w:t xml:space="preserve">От имени заявителя вправе обратиться его представитель, действующий </w:t>
        <w:br/>
        <w:t>от имени и в интересах заявителя и в силу закона, полномочия, основанного</w:t>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Pr>
          <w:rFonts w:ascii="PT Astra Serif" w:hAnsi="PT Astra Serif"/>
          <w:bCs/>
          <w:sz w:val="26"/>
          <w:szCs w:val="26"/>
          <w:lang w:val="ru-RU"/>
        </w:rPr>
        <w:t>(далее также – заявитель, застройщик).</w:t>
      </w:r>
      <w:r>
        <w:rPr>
          <w:rFonts w:ascii="PT Astra Serif" w:hAnsi="PT Astra Serif"/>
          <w:sz w:val="26"/>
          <w:szCs w:val="26"/>
          <w:lang w:val="ru-RU"/>
        </w:rPr>
        <w:t xml:space="preserve"> </w:t>
      </w:r>
    </w:p>
    <w:p>
      <w:pPr>
        <w:pStyle w:val="Normal"/>
        <w:spacing w:lineRule="atLeast" w:line="240" w:before="0" w:after="1"/>
        <w:ind w:firstLine="540"/>
        <w:jc w:val="both"/>
        <w:rPr>
          <w:rFonts w:ascii="PT Astra Serif" w:hAnsi="PT Astra Serif"/>
          <w:sz w:val="27"/>
          <w:szCs w:val="27"/>
          <w:lang w:val="ru-RU"/>
        </w:rPr>
      </w:pPr>
      <w:r>
        <w:rPr>
          <w:rFonts w:ascii="PT Astra Serif" w:hAnsi="PT Astra Serif"/>
          <w:sz w:val="27"/>
          <w:szCs w:val="27"/>
          <w:lang w:val="ru-RU"/>
        </w:rPr>
      </w:r>
    </w:p>
    <w:p>
      <w:pPr>
        <w:pStyle w:val="Normal"/>
        <w:jc w:val="center"/>
        <w:rPr>
          <w:rFonts w:ascii="PT Astra Serif" w:hAnsi="PT Astra Serif"/>
          <w:b/>
          <w:b/>
          <w:sz w:val="26"/>
          <w:szCs w:val="26"/>
          <w:lang w:val="ru-RU"/>
        </w:rPr>
      </w:pPr>
      <w:bookmarkStart w:id="1" w:name="Par110"/>
      <w:bookmarkEnd w:id="1"/>
      <w:r>
        <w:rPr>
          <w:rFonts w:ascii="PT Astra Serif" w:hAnsi="PT Astra Serif"/>
          <w:b/>
          <w:sz w:val="26"/>
          <w:szCs w:val="26"/>
          <w:lang w:val="ru-RU"/>
        </w:rPr>
        <w:t xml:space="preserve">1.3. Требования к порядку информирования о порядке </w:t>
        <w:br/>
        <w:t>предоставления муниципальной услуги</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ind w:firstLine="709"/>
        <w:jc w:val="both"/>
        <w:rPr>
          <w:rFonts w:ascii="PT Astra Serif" w:hAnsi="PT Astra Serif"/>
          <w:sz w:val="26"/>
          <w:szCs w:val="26"/>
          <w:lang w:val="ru-RU"/>
        </w:rPr>
      </w:pPr>
      <w:r>
        <w:rPr>
          <w:rFonts w:ascii="PT Astra Serif" w:hAnsi="PT Astra Serif"/>
          <w:b/>
          <w:bCs/>
          <w:sz w:val="26"/>
          <w:szCs w:val="26"/>
          <w:lang w:val="ru-RU"/>
        </w:rPr>
        <w:t>1.3.1.</w:t>
      </w:r>
      <w:r>
        <w:rPr>
          <w:rFonts w:ascii="PT Astra Serif" w:hAnsi="PT Astra Serif"/>
          <w:sz w:val="26"/>
          <w:szCs w:val="26"/>
          <w:lang w:val="ru-RU"/>
        </w:rPr>
        <w:t xml:space="preserve"> </w:t>
      </w:r>
      <w:r>
        <w:rPr>
          <w:rFonts w:ascii="PT Astra Serif" w:hAnsi="PT Astra Serif"/>
          <w:b/>
          <w:bCs/>
          <w:sz w:val="26"/>
          <w:szCs w:val="26"/>
          <w:lang w:val="ru-RU"/>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Normal"/>
        <w:ind w:firstLine="709"/>
        <w:jc w:val="both"/>
        <w:rPr>
          <w:rFonts w:ascii="PT Astra Serif" w:hAnsi="PT Astra Serif"/>
          <w:sz w:val="26"/>
          <w:szCs w:val="26"/>
          <w:lang w:val="ru-RU"/>
        </w:rPr>
      </w:pPr>
      <w:r>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pPr>
        <w:pStyle w:val="Normal"/>
        <w:ind w:firstLine="709"/>
        <w:jc w:val="both"/>
        <w:rPr>
          <w:rFonts w:ascii="PT Astra Serif" w:hAnsi="PT Astra Serif"/>
          <w:sz w:val="26"/>
          <w:szCs w:val="26"/>
          <w:lang w:val="ru-RU"/>
        </w:rPr>
      </w:pPr>
      <w:r>
        <w:rPr>
          <w:rFonts w:ascii="PT Astra Serif" w:hAnsi="PT Astra Serif"/>
          <w:sz w:val="26"/>
          <w:szCs w:val="26"/>
          <w:lang w:val="ru-RU"/>
        </w:rPr>
        <w:t>при личном устном обращении заявителей;</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 телефону;</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письменные обращения, направляемые </w:t>
        <w:br/>
        <w:t>в уполномоченный орган по почте;</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электронные обращения, направляемые </w:t>
        <w:br/>
        <w:t>в уполномоченный орган по адресу электронной почты;</w:t>
      </w:r>
    </w:p>
    <w:p>
      <w:pPr>
        <w:pStyle w:val="Normal"/>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 xml:space="preserve">путём размещения информации на официальном сайте Администрации района в сети интернет : www.terenga.ru; </w:t>
      </w:r>
    </w:p>
    <w:p>
      <w:pPr>
        <w:pStyle w:val="Normal"/>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посредством размещения информации на Едином портале (</w:t>
      </w:r>
      <w:hyperlink r:id="rId4">
        <w:r>
          <w:rPr>
            <w:rFonts w:ascii="PT Astra Serif" w:hAnsi="PT Astra Serif"/>
            <w:sz w:val="26"/>
            <w:szCs w:val="26"/>
            <w:u w:val="single"/>
            <w:lang w:val="ru-RU"/>
          </w:rPr>
          <w:t>https://www.gosuslugi.ru/</w:t>
        </w:r>
      </w:hyperlink>
      <w:r>
        <w:rPr>
          <w:rFonts w:ascii="PT Astra Serif" w:hAnsi="PT Astra Serif"/>
          <w:sz w:val="26"/>
          <w:szCs w:val="26"/>
          <w:lang w:val="ru-RU"/>
        </w:rPr>
        <w:t>);</w:t>
      </w:r>
    </w:p>
    <w:p>
      <w:pPr>
        <w:pStyle w:val="Normal"/>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посредством размещения информации на Региональном портале (</w:t>
      </w:r>
      <w:hyperlink r:id="rId5">
        <w:r>
          <w:rPr>
            <w:rFonts w:ascii="PT Astra Serif" w:hAnsi="PT Astra Serif"/>
            <w:sz w:val="26"/>
            <w:szCs w:val="26"/>
            <w:u w:val="single"/>
            <w:lang w:val="ru-RU"/>
          </w:rPr>
          <w:t>https://</w:t>
        </w:r>
        <w:r>
          <w:rPr>
            <w:rFonts w:ascii="PT Astra Serif" w:hAnsi="PT Astra Serif"/>
            <w:sz w:val="26"/>
            <w:szCs w:val="26"/>
            <w:u w:val="single"/>
          </w:rPr>
          <w:t>pgu</w:t>
        </w:r>
        <w:r>
          <w:rPr>
            <w:rFonts w:ascii="PT Astra Serif" w:hAnsi="PT Astra Serif"/>
            <w:sz w:val="26"/>
            <w:szCs w:val="26"/>
            <w:u w:val="single"/>
            <w:lang w:val="ru-RU"/>
          </w:rPr>
          <w:t>.ulregion.ru/</w:t>
        </w:r>
      </w:hyperlink>
      <w:r>
        <w:rPr>
          <w:rFonts w:ascii="PT Astra Serif" w:hAnsi="PT Astra Serif"/>
          <w:sz w:val="26"/>
          <w:szCs w:val="26"/>
          <w:lang w:val="ru-RU"/>
        </w:rPr>
        <w:t>);</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Normal"/>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Информирование через телефон-информатор не осуществляется.</w:t>
      </w:r>
    </w:p>
    <w:p>
      <w:pPr>
        <w:pStyle w:val="Normal"/>
        <w:ind w:firstLine="709"/>
        <w:jc w:val="both"/>
        <w:rPr>
          <w:b/>
          <w:b/>
          <w:bCs/>
        </w:rPr>
      </w:pPr>
      <w:r>
        <w:rPr>
          <w:rFonts w:ascii="PT Astra Serif" w:hAnsi="PT Astra Serif"/>
          <w:b/>
          <w:bCs/>
          <w:sz w:val="26"/>
          <w:szCs w:val="26"/>
          <w:lang w:val="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w:t>
        <w:br/>
        <w:t>и муниципальных услуг (далее – многофункциональный центр).</w:t>
      </w:r>
    </w:p>
    <w:p>
      <w:pPr>
        <w:pStyle w:val="Normal"/>
        <w:ind w:firstLine="709"/>
        <w:jc w:val="both"/>
        <w:rPr>
          <w:rFonts w:ascii="PT Astra Serif" w:hAnsi="PT Astra Serif"/>
          <w:sz w:val="26"/>
          <w:szCs w:val="26"/>
          <w:lang w:val="ru-RU"/>
        </w:rPr>
      </w:pPr>
      <w:r>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место нахождения и график работы уполномоченного органа, </w:t>
        <w:br/>
        <w:t xml:space="preserve">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w:t>
        <w:br/>
        <w:t>а также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br/>
        <w:t>в предоставлении муниципальной услуги,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На информационных стендах и иных источниках информирования </w:t>
        <w:br/>
        <w:t xml:space="preserve">ОГКУ «Правительство для граждан» в секторе информирования и ожидания или </w:t>
        <w:br/>
        <w:t>в секторе приёма заявителей размещается актуальная и исчерпывающая информация, которая содержит, в том числе:</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режим работы и адреса ОГКУ «Правительство для граждан», а также </w:t>
        <w:br/>
        <w:t>его обособленных подразделений;</w:t>
      </w:r>
    </w:p>
    <w:p>
      <w:pPr>
        <w:pStyle w:val="Normal"/>
        <w:ind w:firstLine="709"/>
        <w:jc w:val="both"/>
        <w:rPr>
          <w:rFonts w:ascii="PT Astra Serif" w:hAnsi="PT Astra Serif"/>
          <w:sz w:val="26"/>
          <w:szCs w:val="26"/>
          <w:lang w:val="ru-RU"/>
        </w:rPr>
      </w:pPr>
      <w:r>
        <w:rPr>
          <w:rFonts w:ascii="PT Astra Serif" w:hAnsi="PT Astra Serif"/>
          <w:sz w:val="26"/>
          <w:szCs w:val="26"/>
          <w:lang w:val="ru-RU"/>
        </w:rPr>
        <w:t>справочные телефоны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адрес официального сайта ОГКУ «Правительство для граждан», адрес электронной почты ОГКУ «Правительство для граждан»;</w:t>
      </w:r>
    </w:p>
    <w:p>
      <w:pPr>
        <w:pStyle w:val="Normal"/>
        <w:ind w:firstLine="709"/>
        <w:jc w:val="both"/>
        <w:rPr>
          <w:rFonts w:ascii="PT Astra Serif" w:hAnsi="PT Astra Serif"/>
          <w:sz w:val="26"/>
          <w:szCs w:val="26"/>
          <w:lang w:val="ru-RU"/>
        </w:rPr>
      </w:pPr>
      <w:r>
        <w:rPr>
          <w:rFonts w:ascii="PT Astra Serif" w:hAnsi="PT Astra Serif"/>
          <w:sz w:val="26"/>
          <w:szCs w:val="26"/>
          <w:lang w:val="ru-RU"/>
        </w:rPr>
        <w:t>порядок предоставления муниципальной услуги.</w:t>
      </w:r>
    </w:p>
    <w:p>
      <w:pPr>
        <w:pStyle w:val="Normal"/>
        <w:suppressAutoHyphens w:val="false"/>
        <w:ind w:firstLine="708"/>
        <w:jc w:val="both"/>
        <w:textAlignment w:val="auto"/>
        <w:rPr>
          <w:rFonts w:ascii="PT Astra Serif" w:hAnsi="PT Astra Serif"/>
          <w:b/>
          <w:b/>
          <w:sz w:val="26"/>
          <w:szCs w:val="26"/>
          <w:lang w:val="ru-RU"/>
        </w:rPr>
      </w:pPr>
      <w:r>
        <w:rPr>
          <w:rFonts w:ascii="PT Astra Serif" w:hAnsi="PT Astra Serif"/>
          <w:b/>
          <w:sz w:val="26"/>
          <w:szCs w:val="26"/>
          <w:lang w:val="ru-RU"/>
        </w:rPr>
      </w:r>
    </w:p>
    <w:p>
      <w:pPr>
        <w:pStyle w:val="Normal"/>
        <w:suppressAutoHyphens w:val="false"/>
        <w:jc w:val="center"/>
        <w:textAlignment w:val="auto"/>
        <w:rPr>
          <w:rFonts w:ascii="PT Astra Serif" w:hAnsi="PT Astra Serif"/>
          <w:sz w:val="26"/>
          <w:szCs w:val="26"/>
          <w:lang w:val="ru-RU"/>
        </w:rPr>
      </w:pPr>
      <w:r>
        <w:rPr>
          <w:rFonts w:ascii="PT Astra Serif" w:hAnsi="PT Astra Serif"/>
          <w:b/>
          <w:sz w:val="26"/>
          <w:szCs w:val="26"/>
          <w:lang w:val="ru-RU"/>
        </w:rPr>
        <w:t>2. Стандарт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t>2.1. Наименование муниципальной услуги</w:t>
      </w:r>
    </w:p>
    <w:p>
      <w:pPr>
        <w:pStyle w:val="Normal"/>
        <w:widowControl w:val="false"/>
        <w:ind w:firstLine="709"/>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Выдача разрешений на ввод объектов в эксплуатацию при осуществлении строительства, реконструкции объектов капитального строительства.</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r>
    </w:p>
    <w:p>
      <w:pPr>
        <w:pStyle w:val="Normal"/>
        <w:ind w:firstLine="142"/>
        <w:jc w:val="center"/>
        <w:rPr>
          <w:rFonts w:ascii="PT Astra Serif" w:hAnsi="PT Astra Serif"/>
          <w:b/>
          <w:b/>
          <w:sz w:val="26"/>
          <w:szCs w:val="26"/>
          <w:lang w:val="ru-RU"/>
        </w:rPr>
      </w:pPr>
      <w:r>
        <w:rPr>
          <w:rFonts w:ascii="PT Astra Serif" w:hAnsi="PT Astra Serif"/>
          <w:b/>
          <w:sz w:val="26"/>
          <w:szCs w:val="26"/>
          <w:lang w:val="ru-RU"/>
        </w:rPr>
        <w:t xml:space="preserve">2.2. Наименование органа, </w:t>
        <w:br/>
        <w:t>предоставляющего муниципальную услугу</w:t>
      </w:r>
    </w:p>
    <w:p>
      <w:pPr>
        <w:pStyle w:val="Normal"/>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Администрация муниципального образования «Тереньгульский район» в лице  Управления строительства, архитектуры и дорожной деятельности а</w:t>
      </w:r>
      <w:r>
        <w:rPr>
          <w:rFonts w:eastAsia="Calibri" w:ascii="PT Astra Serif" w:hAnsi="PT Astra Serif" w:eastAsiaTheme="minorHAnsi"/>
          <w:b/>
          <w:bCs/>
          <w:sz w:val="26"/>
          <w:szCs w:val="26"/>
          <w:lang w:val="ru-RU" w:eastAsia="en-US"/>
        </w:rPr>
        <w:t>дм</w:t>
      </w:r>
      <w:r>
        <w:rPr>
          <w:rFonts w:eastAsia="Calibri" w:ascii="PT Astra Serif" w:hAnsi="PT Astra Serif" w:eastAsiaTheme="minorHAnsi"/>
          <w:b w:val="false"/>
          <w:bCs w:val="false"/>
          <w:sz w:val="26"/>
          <w:szCs w:val="26"/>
          <w:lang w:val="ru-RU" w:eastAsia="en-US"/>
        </w:rPr>
        <w:t>инистрации муниципального образования «Тереньгульский район»</w:t>
      </w:r>
    </w:p>
    <w:p>
      <w:pPr>
        <w:pStyle w:val="Normal"/>
        <w:widowControl w:val="false"/>
        <w:suppressAutoHyphens w:val="false"/>
        <w:ind w:firstLine="709"/>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suppressAutoHyphens w:val="false"/>
        <w:jc w:val="center"/>
        <w:textAlignment w:val="auto"/>
        <w:rPr>
          <w:rFonts w:ascii="PT Astra Serif" w:hAnsi="PT Astra Serif"/>
          <w:b/>
          <w:b/>
          <w:sz w:val="26"/>
          <w:szCs w:val="26"/>
          <w:lang w:val="ru-RU"/>
        </w:rPr>
      </w:pPr>
      <w:r>
        <w:rPr>
          <w:rFonts w:ascii="PT Astra Serif" w:hAnsi="PT Astra Serif"/>
          <w:b/>
          <w:sz w:val="26"/>
          <w:szCs w:val="26"/>
          <w:lang w:val="ru-RU"/>
        </w:rPr>
        <w:t>2.3. Результат предоставления муниципальной услуги</w:t>
      </w:r>
    </w:p>
    <w:p>
      <w:pPr>
        <w:pStyle w:val="Normal"/>
        <w:widowControl w:val="false"/>
        <w:suppressAutoHyphens w:val="false"/>
        <w:ind w:firstLine="709"/>
        <w:textAlignment w:val="auto"/>
        <w:rPr>
          <w:rFonts w:ascii="PT Astra Serif" w:hAnsi="PT Astra Serif"/>
          <w:sz w:val="26"/>
          <w:szCs w:val="26"/>
          <w:lang w:val="ru-RU"/>
        </w:rPr>
      </w:pPr>
      <w:r>
        <w:rPr>
          <w:rFonts w:ascii="PT Astra Serif" w:hAnsi="PT Astra Serif"/>
          <w:sz w:val="26"/>
          <w:szCs w:val="26"/>
          <w:lang w:val="ru-RU"/>
        </w:rPr>
      </w:r>
    </w:p>
    <w:p>
      <w:pPr>
        <w:pStyle w:val="Normal"/>
        <w:spacing w:lineRule="atLeast" w:line="280" w:before="0" w:after="1"/>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 xml:space="preserve">Разрешение на ввод объекта в эксплуатацию при осуществлении строительства, реконструкции объектов капитального строительства (далее - разрешение на ввод) </w:t>
        <w:br/>
        <w:t xml:space="preserve">по </w:t>
      </w:r>
      <w:hyperlink r:id="rId6">
        <w:r>
          <w:rPr/>
          <w:t>форме</w:t>
        </w:r>
      </w:hyperlink>
      <w:r>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от 19.02.2015 № 117/пр </w:t>
        <w:br/>
        <w:t>«Об утверждении формы разрешения на строительство и формы разрешения на ввод объекта в эксплуатацию» (далее – Приказ от 19.02.2015 № 117/пр);</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 xml:space="preserve">решение об отказе в выдаче разрешения на ввод объекта в эксплуатацию при осуществлении строительства, реконструкции объектов капитального строительства </w:t>
        <w:br/>
        <w:t>в виде постановления уполномоченного орган (далее – решение об отказе).</w:t>
      </w:r>
    </w:p>
    <w:p>
      <w:pPr>
        <w:pStyle w:val="Normal"/>
        <w:suppressAutoHyphens w:val="false"/>
        <w:ind w:firstLine="709"/>
        <w:jc w:val="both"/>
        <w:textAlignment w:val="auto"/>
        <w:rPr>
          <w:rFonts w:ascii="PT Astra Serif" w:hAnsi="PT Astra Serif" w:eastAsia="Calibri" w:eastAsiaTheme="minorHAnsi"/>
          <w:b/>
          <w:b/>
          <w:bCs/>
          <w:sz w:val="28"/>
          <w:szCs w:val="28"/>
          <w:lang w:val="ru-RU" w:eastAsia="en-US"/>
        </w:rPr>
      </w:pPr>
      <w:r>
        <w:rPr>
          <w:rFonts w:ascii="PT Astra Serif" w:hAnsi="PT Astra Serif"/>
          <w:sz w:val="26"/>
          <w:szCs w:val="26"/>
          <w:lang w:val="ru-RU"/>
        </w:rPr>
        <w:t>Документ, выданный в результате предоставления муниципальной услуги подписывается Главой Администрации муниципального образования «Тереньгульский район» или должностным лицом, исполняющим его обязанности (далее –  Руководитель уполномоченного органа).</w:t>
      </w:r>
    </w:p>
    <w:p>
      <w:pPr>
        <w:pStyle w:val="Normal"/>
        <w:spacing w:lineRule="atLeast" w:line="280" w:before="0" w:after="1"/>
        <w:ind w:firstLine="709"/>
        <w:jc w:val="both"/>
        <w:rPr>
          <w:rFonts w:ascii="PT Astra Serif" w:hAnsi="PT Astra Serif"/>
          <w:sz w:val="24"/>
          <w:szCs w:val="24"/>
          <w:lang w:val="ru-RU"/>
        </w:rPr>
      </w:pPr>
      <w:r>
        <w:rPr>
          <w:rFonts w:ascii="PT Astra Serif" w:hAnsi="PT Astra Serif"/>
          <w:sz w:val="24"/>
          <w:szCs w:val="24"/>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2.4. Срок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Предоставление муниципальной услуги осуществляется в срок не более 5 (пяти) рабочих дней со дня поступления заявления в уполномоченный орган.</w:t>
      </w:r>
    </w:p>
    <w:p>
      <w:pPr>
        <w:pStyle w:val="Normal"/>
        <w:ind w:firstLine="709"/>
        <w:rPr>
          <w:rFonts w:ascii="PT Astra Serif" w:hAnsi="PT Astra Serif"/>
          <w:sz w:val="26"/>
          <w:szCs w:val="26"/>
          <w:lang w:val="ru-RU"/>
        </w:rPr>
      </w:pPr>
      <w:r>
        <w:rPr>
          <w:rFonts w:ascii="PT Astra Serif" w:hAnsi="PT Astra Serif"/>
          <w:sz w:val="26"/>
          <w:szCs w:val="26"/>
          <w:lang w:val="ru-RU"/>
        </w:rPr>
      </w:r>
    </w:p>
    <w:p>
      <w:pPr>
        <w:pStyle w:val="Normal"/>
        <w:ind w:firstLine="709"/>
        <w:rPr>
          <w:rFonts w:ascii="PT Astra Serif" w:hAnsi="PT Astra Serif"/>
          <w:sz w:val="26"/>
          <w:szCs w:val="26"/>
          <w:lang w:val="ru-RU"/>
        </w:rPr>
      </w:pPr>
      <w:r>
        <w:rPr>
          <w:rFonts w:ascii="PT Astra Serif" w:hAnsi="PT Astra Serif"/>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2.5. Правовые основания для предоставления муниципальной услуги</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ind w:firstLine="709"/>
        <w:jc w:val="both"/>
        <w:rPr>
          <w:rFonts w:ascii="PT Astra Serif" w:hAnsi="PT Astra Serif" w:eastAsia="Calibri" w:eastAsiaTheme="minorHAnsi"/>
          <w:b/>
          <w:b/>
          <w:bCs/>
          <w:sz w:val="28"/>
          <w:szCs w:val="28"/>
          <w:lang w:val="ru-RU" w:eastAsia="en-US"/>
        </w:rPr>
      </w:pPr>
      <w:r>
        <w:rPr>
          <w:rFonts w:ascii="PT Astra Serif" w:hAnsi="PT Astra Serif"/>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r>
        <w:rPr>
          <w:rFonts w:eastAsia="Calibri" w:ascii="PT Astra Serif" w:hAnsi="PT Astra Serif" w:eastAsiaTheme="minorHAnsi"/>
          <w:b/>
          <w:bCs/>
          <w:sz w:val="28"/>
          <w:szCs w:val="28"/>
          <w:lang w:val="ru-RU" w:eastAsia="en-US"/>
        </w:rPr>
        <w:t>.</w:t>
      </w:r>
    </w:p>
    <w:p>
      <w:pPr>
        <w:pStyle w:val="Normal"/>
        <w:jc w:val="center"/>
        <w:rPr>
          <w:rFonts w:ascii="PT Astra Serif" w:hAnsi="PT Astra Serif"/>
          <w:b/>
          <w:b/>
          <w:sz w:val="26"/>
          <w:szCs w:val="26"/>
          <w:lang w:val="ru-RU"/>
        </w:rPr>
      </w:pPr>
      <w:r>
        <w:rPr>
          <w:rFonts w:ascii="PT Astra Serif" w:hAnsi="PT Astra Serif"/>
          <w:b/>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 xml:space="preserve">2.6. Исчерпывающий перечень документов, </w:t>
      </w:r>
    </w:p>
    <w:p>
      <w:pPr>
        <w:pStyle w:val="Normal"/>
        <w:jc w:val="center"/>
        <w:rPr>
          <w:rFonts w:ascii="PT Astra Serif" w:hAnsi="PT Astra Serif"/>
          <w:sz w:val="26"/>
          <w:szCs w:val="26"/>
          <w:lang w:val="ru-RU"/>
        </w:rPr>
      </w:pPr>
      <w:r>
        <w:rPr>
          <w:rFonts w:ascii="PT Astra Serif" w:hAnsi="PT Astra Serif"/>
          <w:b/>
          <w:sz w:val="26"/>
          <w:szCs w:val="26"/>
          <w:lang w:val="ru-RU"/>
        </w:rPr>
        <w:t xml:space="preserve">необходимых в соответствии с нормативными правовыми актами </w:t>
        <w:br/>
        <w:t>для предоставления муниципальной услуги</w:t>
      </w:r>
    </w:p>
    <w:p>
      <w:pPr>
        <w:pStyle w:val="Normal"/>
        <w:ind w:firstLine="709"/>
        <w:jc w:val="center"/>
        <w:rPr>
          <w:rFonts w:ascii="PT Astra Serif" w:hAnsi="PT Astra Serif"/>
          <w:sz w:val="26"/>
          <w:szCs w:val="26"/>
          <w:lang w:val="ru-RU"/>
        </w:rPr>
      </w:pPr>
      <w:r>
        <w:rPr>
          <w:rFonts w:ascii="PT Astra Serif" w:hAnsi="PT Astra Serif"/>
          <w:sz w:val="26"/>
          <w:szCs w:val="26"/>
          <w:lang w:val="ru-RU"/>
        </w:rPr>
      </w:r>
    </w:p>
    <w:p>
      <w:pPr>
        <w:pStyle w:val="Normal"/>
        <w:suppressAutoHyphens w:val="false"/>
        <w:ind w:firstLine="709"/>
        <w:jc w:val="both"/>
        <w:rPr>
          <w:rFonts w:ascii="PT Astra Serif" w:hAnsi="PT Astra Serif"/>
          <w:sz w:val="26"/>
          <w:szCs w:val="26"/>
          <w:lang w:val="ru-RU"/>
        </w:rPr>
      </w:pPr>
      <w:r>
        <w:rPr>
          <w:rFonts w:ascii="PT Astra Serif" w:hAnsi="PT Astra Serif"/>
          <w:sz w:val="26"/>
          <w:szCs w:val="26"/>
          <w:lang w:val="ru-RU"/>
        </w:rPr>
        <w:t xml:space="preserve">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w:t>
        <w:br/>
        <w:t xml:space="preserve">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w:t>
        <w:br/>
        <w:t>в соответствии с законодательством Российской Федерации.</w:t>
      </w:r>
    </w:p>
    <w:p>
      <w:pPr>
        <w:pStyle w:val="Normal"/>
        <w:ind w:firstLine="709"/>
        <w:jc w:val="both"/>
        <w:rPr>
          <w:rFonts w:ascii="PT Astra Serif" w:hAnsi="PT Astra Serif"/>
          <w:sz w:val="26"/>
          <w:szCs w:val="26"/>
          <w:lang w:val="ru-RU"/>
        </w:rPr>
      </w:pPr>
      <w:r>
        <w:rPr>
          <w:rFonts w:cs="Tahoma" w:ascii="PT Astra Serif" w:hAnsi="PT Astra Serif"/>
          <w:sz w:val="26"/>
          <w:szCs w:val="26"/>
          <w:lang w:val="ru-RU"/>
        </w:rPr>
        <w:t xml:space="preserve">Разрешение на ввод выдаётся на основании </w:t>
      </w:r>
      <w:r>
        <w:rPr>
          <w:rFonts w:ascii="PT Astra Serif" w:hAnsi="PT Astra Serif"/>
          <w:sz w:val="26"/>
          <w:szCs w:val="26"/>
          <w:lang w:val="ru-RU"/>
        </w:rPr>
        <w:t>заявление по рекомендуемой форме согласно приложению к настоящему административному регламенту, с приложением следующих документов:</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(заявитель вправе представить по собственной инициативе,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w:t>
        <w:br/>
        <w:t>и картографии (далее – Росреестр);</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(заявитель вправе представить по собственной инициативе, находится </w:t>
        <w:br/>
        <w:t>в распоряжении уполномоченного органа);</w:t>
      </w:r>
    </w:p>
    <w:p>
      <w:pPr>
        <w:pStyle w:val="Normal"/>
        <w:ind w:firstLine="709"/>
        <w:jc w:val="both"/>
        <w:rPr>
          <w:rFonts w:ascii="PT Astra Serif" w:hAnsi="PT Astra Serif"/>
          <w:sz w:val="26"/>
          <w:szCs w:val="26"/>
          <w:lang w:val="ru-RU"/>
        </w:rPr>
      </w:pPr>
      <w:r>
        <w:rPr>
          <w:rFonts w:ascii="PT Astra Serif" w:hAnsi="PT Astra Serif"/>
          <w:sz w:val="26"/>
          <w:szCs w:val="26"/>
          <w:lang w:val="ru-RU"/>
        </w:rPr>
        <w:t>3) разрешение на строительство (заявитель вправе представить по собственной инициативе, находится в распоряжении уполномоченного органа);</w:t>
      </w:r>
    </w:p>
    <w:p>
      <w:pPr>
        <w:pStyle w:val="Normal"/>
        <w:ind w:firstLine="709"/>
        <w:jc w:val="both"/>
        <w:rPr>
          <w:rFonts w:ascii="PT Astra Serif" w:hAnsi="PT Astra Serif"/>
          <w:sz w:val="26"/>
          <w:szCs w:val="26"/>
          <w:lang w:val="ru-RU"/>
        </w:rPr>
      </w:pPr>
      <w:r>
        <w:rPr>
          <w:rFonts w:ascii="PT Astra Serif" w:hAnsi="PT Astra Serif"/>
          <w:sz w:val="26"/>
          <w:szCs w:val="26"/>
          <w:lang w:val="ru-RU"/>
        </w:rPr>
        <w:t>4) акт приёмки объекта капитального строительства (в случае осуществления строительства, реконструкции на основании договора строительного подряда)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Normal"/>
        <w:ind w:firstLine="709"/>
        <w:jc w:val="both"/>
        <w:rPr>
          <w:rFonts w:ascii="PT Astra Serif" w:hAnsi="PT Astra Serif"/>
          <w:sz w:val="26"/>
          <w:szCs w:val="26"/>
          <w:lang w:val="ru-RU"/>
        </w:rPr>
      </w:pPr>
      <w:r>
        <w:rPr>
          <w:rFonts w:ascii="PT Astra Serif" w:hAnsi="PT Astra Serif"/>
          <w:sz w:val="26"/>
          <w:szCs w:val="26"/>
          <w:lang w:val="ru-RU"/>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br/>
        <w:t>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7">
        <w:r>
          <w:rPr>
            <w:rFonts w:ascii="PT Astra Serif" w:hAnsi="PT Astra Serif"/>
            <w:color w:val="auto"/>
            <w:sz w:val="26"/>
            <w:szCs w:val="26"/>
            <w:u w:val="none"/>
            <w:lang w:val="ru-RU"/>
          </w:rPr>
          <w:t>частью 1 статьи 54</w:t>
        </w:r>
      </w:hyperlink>
      <w:r>
        <w:rPr>
          <w:rFonts w:ascii="PT Astra Serif" w:hAnsi="PT Astra Serif"/>
          <w:sz w:val="26"/>
          <w:szCs w:val="26"/>
          <w:lang w:val="ru-RU"/>
        </w:rPr>
        <w:t xml:space="preserve"> Градостроительного кодекса Российской Федерации (далее – ГрК РФ) о соответствии построенного, реконструированного объекта капитального строительства указанным в </w:t>
      </w:r>
      <w:hyperlink r:id="rId8">
        <w:r>
          <w:rPr>
            <w:rFonts w:ascii="PT Astra Serif" w:hAnsi="PT Astra Serif"/>
            <w:color w:val="auto"/>
            <w:sz w:val="26"/>
            <w:szCs w:val="26"/>
            <w:u w:val="none"/>
            <w:lang w:val="ru-RU"/>
          </w:rPr>
          <w:t>пункте 1 части 5 статьи 49</w:t>
        </w:r>
      </w:hyperlink>
      <w:r>
        <w:rPr>
          <w:rFonts w:ascii="PT Astra Serif" w:hAnsi="PT Astra Serif"/>
          <w:sz w:val="26"/>
          <w:szCs w:val="26"/>
          <w:lang w:val="ru-RU"/>
        </w:rP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r:id="rId9">
        <w:r>
          <w:rPr>
            <w:rFonts w:ascii="PT Astra Serif" w:hAnsi="PT Astra Serif"/>
            <w:color w:val="auto"/>
            <w:sz w:val="26"/>
            <w:szCs w:val="26"/>
            <w:u w:val="none"/>
            <w:lang w:val="ru-RU"/>
          </w:rPr>
          <w:t>частью 1.3 статьи 52</w:t>
        </w:r>
      </w:hyperlink>
      <w:r>
        <w:rPr>
          <w:rFonts w:ascii="PT Astra Serif" w:hAnsi="PT Astra Serif"/>
          <w:sz w:val="26"/>
          <w:szCs w:val="26"/>
          <w:lang w:val="ru-RU"/>
        </w:rPr>
        <w:t xml:space="preserve">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0">
        <w:r>
          <w:rPr>
            <w:rFonts w:ascii="PT Astra Serif" w:hAnsi="PT Astra Serif"/>
            <w:color w:val="auto"/>
            <w:sz w:val="26"/>
            <w:szCs w:val="26"/>
            <w:u w:val="none"/>
            <w:lang w:val="ru-RU"/>
          </w:rPr>
          <w:t>частью 5 статьи 54</w:t>
        </w:r>
      </w:hyperlink>
      <w:r>
        <w:rPr>
          <w:rFonts w:ascii="PT Astra Serif" w:hAnsi="PT Astra Serif"/>
          <w:sz w:val="26"/>
          <w:szCs w:val="26"/>
          <w:lang w:val="ru-RU"/>
        </w:rPr>
        <w:t xml:space="preserve"> ГрК РФ (заявитель вправе представить по собственной инициативе, находится в распоряжении Агентства государственного строительного и жилищного надзора Ульяновской области);</w:t>
      </w:r>
    </w:p>
    <w:p>
      <w:pPr>
        <w:pStyle w:val="Normal"/>
        <w:ind w:firstLine="709"/>
        <w:jc w:val="both"/>
        <w:rPr>
          <w:lang w:val="ru-RU"/>
        </w:rPr>
      </w:pPr>
      <w:r>
        <w:rPr>
          <w:rFonts w:ascii="PT Astra Serif" w:hAnsi="PT Astra Serif"/>
          <w:sz w:val="26"/>
          <w:szCs w:val="26"/>
          <w:lang w:val="ru-RU"/>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
        <w:r>
          <w:rPr>
            <w:sz w:val="26"/>
            <w:szCs w:val="26"/>
          </w:rPr>
          <w:t>законодательством</w:t>
        </w:r>
      </w:hyperlink>
      <w:r>
        <w:rPr>
          <w:rFonts w:ascii="PT Astra Serif" w:hAnsi="PT Astra Serif"/>
          <w:sz w:val="26"/>
          <w:szCs w:val="26"/>
          <w:lang w:val="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10)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(заявитель вправе представить </w:t>
        <w:br/>
        <w:t>по собственной инициативе, находится в распоряжении Управления по охране объектов культурного наследия администрации Губернатора Ульяновской области);</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11) технический план объекта капитального строительства, подготовленный </w:t>
        <w:br/>
        <w:t xml:space="preserve">в соответствии с Федеральным </w:t>
      </w:r>
      <w:hyperlink r:id="rId12">
        <w:r>
          <w:rPr>
            <w:sz w:val="26"/>
            <w:szCs w:val="26"/>
          </w:rPr>
          <w:t>законом</w:t>
        </w:r>
      </w:hyperlink>
      <w:r>
        <w:rPr>
          <w:rFonts w:ascii="PT Astra Serif" w:hAnsi="PT Astra Serif"/>
          <w:sz w:val="26"/>
          <w:szCs w:val="26"/>
          <w:lang w:val="ru-RU"/>
        </w:rPr>
        <w:t xml:space="preserve"> от 13.07.2015 № 218-ФЗ «О государственной регистрации недвижимости» (заявитель представляет самостоятельно).</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Указанные в подпунктах </w:t>
      </w:r>
      <w:hyperlink w:anchor="P108">
        <w:r>
          <w:rPr/>
          <w:t>5</w:t>
        </w:r>
      </w:hyperlink>
      <w:r>
        <w:rPr>
          <w:rFonts w:ascii="PT Astra Serif" w:hAnsi="PT Astra Serif"/>
          <w:sz w:val="26"/>
          <w:szCs w:val="26"/>
          <w:lang w:val="ru-RU"/>
        </w:rPr>
        <w:t xml:space="preserve"> и </w:t>
      </w:r>
      <w:hyperlink w:anchor="P111">
        <w:r>
          <w:rPr/>
          <w:t>8</w:t>
        </w:r>
      </w:hyperlink>
      <w:r>
        <w:rPr>
          <w:rFonts w:ascii="PT Astra Serif" w:hAnsi="PT Astra Serif"/>
          <w:sz w:val="26"/>
          <w:szCs w:val="26"/>
          <w:lang w:val="ru-RU"/>
        </w:rPr>
        <w:t xml:space="preserve"> пункта 2.6 настоящего административного регламента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
    <w:p>
      <w:pPr>
        <w:pStyle w:val="Normal"/>
        <w:suppressAutoHyphens w:val="false"/>
        <w:ind w:firstLine="708"/>
        <w:jc w:val="both"/>
        <w:textAlignment w:val="auto"/>
        <w:rPr>
          <w:rFonts w:ascii="PT Astra Serif" w:hAnsi="PT Astra Serif" w:eastAsia="Calibri" w:eastAsiaTheme="minorHAnsi"/>
          <w:sz w:val="26"/>
          <w:szCs w:val="26"/>
          <w:lang w:val="ru-RU" w:eastAsia="en-US"/>
        </w:rPr>
      </w:pPr>
      <w:r>
        <w:rPr>
          <w:rFonts w:eastAsia="Calibri" w:ascii="PT Astra Serif" w:hAnsi="PT Astra Serif" w:eastAsiaTheme="minorHAnsi"/>
          <w:sz w:val="26"/>
          <w:szCs w:val="26"/>
          <w:lang w:val="ru-RU" w:eastAsia="en-US"/>
        </w:rPr>
        <w:t>Документы, указанные в под</w:t>
      </w:r>
      <w:hyperlink r:id="rId13">
        <w:r>
          <w:rPr>
            <w:color w:val="auto"/>
            <w:sz w:val="26"/>
            <w:szCs w:val="26"/>
          </w:rPr>
          <w:t>пунктах 1</w:t>
        </w:r>
      </w:hyperlink>
      <w:r>
        <w:rPr>
          <w:rFonts w:eastAsia="Calibri" w:ascii="PT Astra Serif" w:hAnsi="PT Astra Serif" w:eastAsiaTheme="minorHAnsi"/>
          <w:sz w:val="26"/>
          <w:szCs w:val="26"/>
          <w:lang w:val="ru-RU" w:eastAsia="en-US"/>
        </w:rPr>
        <w:t xml:space="preserve">, </w:t>
      </w:r>
      <w:hyperlink r:id="rId14">
        <w:r>
          <w:rPr>
            <w:color w:val="auto"/>
            <w:sz w:val="26"/>
            <w:szCs w:val="26"/>
          </w:rPr>
          <w:t>4</w:t>
        </w:r>
      </w:hyperlink>
      <w:r>
        <w:rPr>
          <w:rFonts w:eastAsia="Calibri" w:ascii="PT Astra Serif" w:hAnsi="PT Astra Serif" w:eastAsiaTheme="minorHAnsi"/>
          <w:sz w:val="26"/>
          <w:szCs w:val="26"/>
          <w:lang w:val="ru-RU" w:eastAsia="en-US"/>
        </w:rPr>
        <w:t xml:space="preserve">, </w:t>
      </w:r>
      <w:hyperlink r:id="rId15">
        <w:r>
          <w:rPr>
            <w:color w:val="auto"/>
            <w:sz w:val="26"/>
            <w:szCs w:val="26"/>
          </w:rPr>
          <w:t>5</w:t>
        </w:r>
      </w:hyperlink>
      <w:r>
        <w:rPr>
          <w:rFonts w:eastAsia="Calibri" w:ascii="PT Astra Serif" w:hAnsi="PT Astra Serif" w:eastAsiaTheme="minorHAnsi"/>
          <w:sz w:val="26"/>
          <w:szCs w:val="26"/>
          <w:lang w:val="ru-RU" w:eastAsia="en-US"/>
        </w:rPr>
        <w:t xml:space="preserve">, </w:t>
      </w:r>
      <w:hyperlink r:id="rId16">
        <w:r>
          <w:rPr>
            <w:color w:val="auto"/>
            <w:sz w:val="26"/>
            <w:szCs w:val="26"/>
          </w:rPr>
          <w:t>6</w:t>
        </w:r>
      </w:hyperlink>
      <w:r>
        <w:rPr>
          <w:color w:val="auto"/>
          <w:sz w:val="26"/>
          <w:szCs w:val="26"/>
        </w:rPr>
        <w:t>,</w:t>
      </w:r>
      <w:r>
        <w:rPr>
          <w:rFonts w:eastAsia="Calibri" w:ascii="PT Astra Serif" w:hAnsi="PT Astra Serif" w:eastAsiaTheme="minorHAnsi"/>
          <w:sz w:val="26"/>
          <w:szCs w:val="26"/>
          <w:lang w:val="ru-RU" w:eastAsia="en-US"/>
        </w:rPr>
        <w:t xml:space="preserve"> </w:t>
      </w:r>
      <w:hyperlink r:id="rId17">
        <w:r>
          <w:rPr>
            <w:color w:val="auto"/>
            <w:sz w:val="26"/>
            <w:szCs w:val="26"/>
          </w:rPr>
          <w:t>7</w:t>
        </w:r>
      </w:hyperlink>
      <w:r>
        <w:rPr>
          <w:color w:val="auto"/>
          <w:sz w:val="26"/>
          <w:szCs w:val="26"/>
        </w:rPr>
        <w:t xml:space="preserve"> и 9 пункта</w:t>
      </w:r>
      <w:r>
        <w:rPr>
          <w:rFonts w:eastAsia="Calibri" w:ascii="PT Astra Serif" w:hAnsi="PT Astra Serif" w:eastAsiaTheme="minorHAnsi"/>
          <w:sz w:val="26"/>
          <w:szCs w:val="26"/>
          <w:lang w:val="ru-RU" w:eastAsia="en-US"/>
        </w:rPr>
        <w:t xml:space="preserve">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pPr>
        <w:pStyle w:val="Normal"/>
        <w:suppressAutoHyphens w:val="false"/>
        <w:jc w:val="both"/>
        <w:textAlignment w:val="auto"/>
        <w:rPr>
          <w:rFonts w:ascii="PT Astra Serif" w:hAnsi="PT Astra Serif" w:eastAsia="Calibri" w:eastAsiaTheme="minorHAnsi"/>
          <w:sz w:val="26"/>
          <w:szCs w:val="26"/>
          <w:lang w:val="ru-RU" w:eastAsia="en-US"/>
        </w:rPr>
      </w:pPr>
      <w:r>
        <w:rPr>
          <w:rFonts w:eastAsia="Calibri" w:eastAsiaTheme="minorHAnsi" w:ascii="PT Astra Serif" w:hAnsi="PT Astra Serif"/>
          <w:sz w:val="26"/>
          <w:szCs w:val="26"/>
          <w:lang w:val="ru-RU" w:eastAsia="en-US"/>
        </w:rPr>
      </w:r>
    </w:p>
    <w:p>
      <w:pPr>
        <w:pStyle w:val="Normal"/>
        <w:widowControl w:val="false"/>
        <w:jc w:val="center"/>
        <w:rPr>
          <w:rFonts w:ascii="PT Astra Serif" w:hAnsi="PT Astra Serif"/>
          <w:sz w:val="26"/>
          <w:szCs w:val="26"/>
          <w:lang w:val="ru-RU"/>
        </w:rPr>
      </w:pPr>
      <w:bookmarkStart w:id="2" w:name="P119"/>
      <w:bookmarkEnd w:id="2"/>
      <w:r>
        <w:rPr>
          <w:rFonts w:eastAsia="Calibri" w:ascii="PT Astra Serif" w:hAnsi="PT Astra Serif"/>
          <w:b/>
          <w:sz w:val="26"/>
          <w:szCs w:val="26"/>
          <w:lang w:val="ru-RU"/>
        </w:rPr>
        <w:t xml:space="preserve">2.7. </w:t>
      </w:r>
      <w:r>
        <w:rPr>
          <w:rFonts w:ascii="PT Astra Serif" w:hAnsi="PT Astra Serif"/>
          <w:b/>
          <w:sz w:val="26"/>
          <w:szCs w:val="26"/>
          <w:lang w:val="ru-RU"/>
        </w:rPr>
        <w:t>Исчерпывающий перечень оснований для отказа в приёме документов, необходимых для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pPr>
        <w:pStyle w:val="Normal"/>
        <w:spacing w:before="0" w:after="1"/>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jc w:val="center"/>
        <w:rPr>
          <w:rFonts w:ascii="PT Astra Serif" w:hAnsi="PT Astra Serif"/>
          <w:b/>
          <w:b/>
          <w:sz w:val="26"/>
          <w:szCs w:val="26"/>
          <w:lang w:val="ru-RU"/>
        </w:rPr>
      </w:pPr>
      <w:r>
        <w:rPr>
          <w:rFonts w:ascii="PT Astra Serif" w:hAnsi="PT Astra Serif"/>
          <w:b/>
          <w:sz w:val="26"/>
          <w:szCs w:val="26"/>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tLeast" w:line="280" w:before="0" w:after="1"/>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2.8.2. Основаниями для отказа в предоставлении муниципальной услуги:</w:t>
      </w:r>
    </w:p>
    <w:p>
      <w:pPr>
        <w:pStyle w:val="ConsPlusNormal1"/>
        <w:ind w:firstLine="709"/>
        <w:jc w:val="both"/>
        <w:rPr>
          <w:rFonts w:ascii="PT Astra Serif" w:hAnsi="PT Astra Serif" w:cs="Times New Roman"/>
          <w:sz w:val="26"/>
          <w:szCs w:val="26"/>
        </w:rPr>
      </w:pPr>
      <w:r>
        <w:rPr>
          <w:rFonts w:cs="Times New Roman" w:ascii="PT Astra Serif" w:hAnsi="PT Astra Serif"/>
          <w:sz w:val="26"/>
          <w:szCs w:val="26"/>
        </w:rPr>
        <w:t xml:space="preserve">1) отсутствие документов, указанных в пункте 2.6 настоящего административного регламента, обязанность по представлению которых возложена </w:t>
        <w:br/>
        <w:t>на заявителя;</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2) несоответствие объекта капитального строительства требованиям </w:t>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w:t>
        <w:br/>
        <w:t>в эксплуатацию линейного объекта, для размещения которого не требуется образование земельного участка;</w:t>
      </w:r>
    </w:p>
    <w:p>
      <w:pPr>
        <w:pStyle w:val="Normal"/>
        <w:ind w:firstLine="709"/>
        <w:jc w:val="both"/>
        <w:rPr>
          <w:rFonts w:ascii="PT Astra Serif" w:hAnsi="PT Astra Serif"/>
          <w:sz w:val="26"/>
          <w:szCs w:val="26"/>
          <w:lang w:val="ru-RU"/>
        </w:rPr>
      </w:pPr>
      <w:r>
        <w:rPr>
          <w:rFonts w:ascii="PT Astra Serif" w:hAnsi="PT Astra Serif"/>
          <w:sz w:val="26"/>
          <w:szCs w:val="26"/>
          <w:lang w:val="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ГК РФ;</w:t>
      </w:r>
    </w:p>
    <w:p>
      <w:pPr>
        <w:pStyle w:val="Normal"/>
        <w:ind w:firstLine="709"/>
        <w:jc w:val="both"/>
        <w:rPr>
          <w:rFonts w:ascii="PT Astra Serif" w:hAnsi="PT Astra Serif"/>
          <w:sz w:val="26"/>
          <w:szCs w:val="26"/>
          <w:lang w:val="ru-RU"/>
        </w:rPr>
      </w:pPr>
      <w:r>
        <w:rPr>
          <w:rFonts w:ascii="PT Astra Serif" w:hAnsi="PT Astra Serif"/>
          <w:sz w:val="26"/>
          <w:szCs w:val="26"/>
          <w:lang w:val="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ГК РФ;</w:t>
      </w:r>
    </w:p>
    <w:p>
      <w:pPr>
        <w:pStyle w:val="Normal"/>
        <w:ind w:firstLine="709"/>
        <w:jc w:val="both"/>
        <w:rPr>
          <w:rFonts w:ascii="PT Astra Serif" w:hAnsi="PT Astra Serif"/>
          <w:sz w:val="26"/>
          <w:szCs w:val="26"/>
          <w:lang w:val="ru-RU"/>
        </w:rPr>
      </w:pPr>
      <w:r>
        <w:rPr>
          <w:rFonts w:ascii="PT Astra Serif" w:hAnsi="PT Astra Serif"/>
          <w:sz w:val="26"/>
          <w:szCs w:val="26"/>
          <w:lang w:val="ru-RU"/>
        </w:rPr>
        <w:t>5) несоответствие объекта капитального строительства разрешенному использованию земельного участка и (или) ограничениям, установленным</w:t>
        <w:br/>
        <w:t xml:space="preserve"> в соответствии с земельным и иным законодательством Российской Федерации </w:t>
        <w:b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br/>
        <w:t>в случаях, предусмотренных пунктом 9 части 7 статьи 51 ГК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bookmarkStart w:id="3" w:name="P133"/>
      <w:bookmarkEnd w:id="3"/>
      <w:r>
        <w:rPr>
          <w:rFonts w:ascii="PT Astra Serif" w:hAnsi="PT Astra Serif"/>
          <w:b/>
          <w:sz w:val="26"/>
          <w:szCs w:val="26"/>
          <w:lang w:val="ru-RU"/>
        </w:rPr>
        <w:t xml:space="preserve">2.9. Размер платы, взимаемой с заявителя при предоставлении </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муниципальной услуги, и способы её взимания  </w:t>
      </w:r>
    </w:p>
    <w:p>
      <w:pPr>
        <w:pStyle w:val="Normal"/>
        <w:spacing w:lineRule="atLeast" w:line="280" w:before="0" w:after="1"/>
        <w:ind w:firstLine="540"/>
        <w:jc w:val="both"/>
        <w:rPr>
          <w:rFonts w:ascii="PT Astra Serif" w:hAnsi="PT Astra Serif"/>
          <w:sz w:val="26"/>
          <w:szCs w:val="26"/>
          <w:lang w:val="ru-RU"/>
        </w:rPr>
      </w:pPr>
      <w:r>
        <w:rPr>
          <w:rFonts w:ascii="PT Astra Serif" w:hAnsi="PT Astra Serif"/>
          <w:sz w:val="26"/>
          <w:szCs w:val="26"/>
          <w:lang w:val="ru-RU"/>
        </w:rPr>
      </w:r>
    </w:p>
    <w:p>
      <w:pPr>
        <w:pStyle w:val="Normal"/>
        <w:spacing w:lineRule="atLeast" w:line="280" w:before="0" w:after="1"/>
        <w:ind w:firstLine="540"/>
        <w:jc w:val="both"/>
        <w:rPr>
          <w:rFonts w:ascii="PT Astra Serif" w:hAnsi="PT Astra Serif"/>
          <w:sz w:val="26"/>
          <w:szCs w:val="26"/>
          <w:lang w:val="ru-RU"/>
        </w:rPr>
      </w:pPr>
      <w:r>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2.10.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Максимальный срок ожидания в очереди заявителем при подаче запроса </w:t>
        <w:br/>
        <w:t>о предоставлении муниципальной услуги, а также при получении результата предоставления муниципальной услуги составляет не более 15 (пятнадцати) минут.</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2.11. Срок регистрации запроса заявителя о предоставлении</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Регистрация заявления о предоставлении муниципальной услуги осуществляется в течение 1 (одного) рабочего дня с момента поступления заявления </w:t>
        <w:br/>
        <w:t>в уполномоченный орган.</w:t>
      </w:r>
    </w:p>
    <w:p>
      <w:pPr>
        <w:pStyle w:val="Normal"/>
        <w:widowControl w:val="false"/>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Помещения, предназначенные для ознакомления заявителей с информационными материалами, оборудуются информационными стендами.</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номера кабинета;</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графика работы.</w:t>
      </w:r>
    </w:p>
    <w:p>
      <w:pPr>
        <w:pStyle w:val="Normal"/>
        <w:numPr>
          <w:ilvl w:val="0"/>
          <w:numId w:val="0"/>
        </w:numPr>
        <w:ind w:left="0" w:firstLine="700"/>
        <w:jc w:val="both"/>
        <w:outlineLvl w:val="1"/>
        <w:rPr>
          <w:rFonts w:ascii="PT Astra Serif" w:hAnsi="PT Astra Serif"/>
          <w:sz w:val="26"/>
          <w:szCs w:val="26"/>
          <w:lang w:val="ru-RU"/>
        </w:rPr>
      </w:pPr>
      <w:r>
        <w:rPr>
          <w:rFonts w:ascii="PT Astra Serif" w:hAnsi="PT Astra Serif"/>
          <w:sz w:val="26"/>
          <w:szCs w:val="26"/>
          <w:lang w:val="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о предоставлении муниципальной услуги.</w:t>
      </w:r>
    </w:p>
    <w:p>
      <w:pPr>
        <w:pStyle w:val="Normal"/>
        <w:widowControl w:val="false"/>
        <w:ind w:firstLine="709"/>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2.13. Показатели доступности и качества муниципальных услуг</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Количество взаимодействий заявителя с должностными лицами уполномоченного органа при предоставлении муниципальной услуги –</w:t>
        <w:br/>
        <w:t>не более 2 (двух), продолжительность взаимодействия – не более</w:t>
        <w:br/>
        <w:t>10 (десяти) минут.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Показателями доступности и качества предоставления уполномоченным органом муниципальной услуги являются: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получения заявителем информации о порядке предоставления уполномоченным органом муниципальной услуги на официальном сайте уполномоченного органа, Едином портале;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получения муниципальной услуги в ОГКУ «Правительство для граждан» (в части приёма заявления о предоставлении муниципальной услуги, получения результата предоставления муниципальной услуги), на Едином портале (в части подачи заявления о предоставлении муниципальной услуги, получения информации о ходе предоставления муниципальной услуги, получения информации о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наличие возможности записи на приём в уполномоченный орган</w:t>
        <w:br/>
        <w:t>для подачи запроса о предоставлении муниципальной услуги (лично,</w:t>
        <w:br/>
        <w:t>по телефону);</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наличие возможности записи в ОГКУ «Правительство для граждан» для подачи запроса о предоставлении муниципальной услуги (лично, по телефону, через официальный сайт ОГКУ «Правительство для граждан» в информационно-телекоммуникационной сети «Интернет»);</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2.14. Иные требования, в том числе учитывающие особенности </w:t>
        <w:br/>
        <w:t>предоставления муниципальных услуг в многофункциональных центрах</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br/>
        <w:t>и особенности предоставления муниципальных услуг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Муниципальная услуга не предоставляется по экстерриториальному принципу.</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Предоставление муниципальной услуги посредством комплексного запроса в ОГКУ «Правительство для граждан» </w:t>
      </w:r>
      <w:r>
        <w:rPr>
          <w:rFonts w:ascii="PT Astra Serif" w:hAnsi="PT Astra Serif"/>
          <w:i w:val="false"/>
          <w:iCs w:val="false"/>
          <w:sz w:val="26"/>
          <w:szCs w:val="26"/>
          <w:lang w:val="ru-RU"/>
        </w:rPr>
        <w:t>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При подаче посредством Единого портала заявление о предоставлении муниципальной услуги подписывается простой электронной подписью.</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br/>
        <w:t xml:space="preserve">а также особенности выполнения административных процедур </w:t>
        <w:br/>
        <w:t>в многофункциональном центре</w:t>
      </w:r>
    </w:p>
    <w:p>
      <w:pPr>
        <w:pStyle w:val="Normal"/>
        <w:jc w:val="center"/>
        <w:rPr>
          <w:rFonts w:ascii="PT Astra Serif" w:hAnsi="PT Astra Serif"/>
          <w:b/>
          <w:b/>
          <w:sz w:val="26"/>
          <w:szCs w:val="26"/>
          <w:lang w:val="ru-RU"/>
        </w:rPr>
      </w:pPr>
      <w:r>
        <w:rPr>
          <w:rFonts w:ascii="PT Astra Serif" w:hAnsi="PT Astra Serif"/>
          <w:b/>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t>3.1. Исчерпывающие перечни административных процедур</w:t>
      </w:r>
    </w:p>
    <w:p>
      <w:pPr>
        <w:pStyle w:val="Normal"/>
        <w:jc w:val="center"/>
        <w:rPr>
          <w:rFonts w:ascii="PT Astra Serif" w:hAnsi="PT Astra Serif"/>
          <w:b/>
          <w:b/>
          <w:sz w:val="26"/>
          <w:szCs w:val="26"/>
          <w:lang w:val="ru-RU"/>
        </w:rPr>
      </w:pPr>
      <w:r>
        <w:rPr>
          <w:rFonts w:ascii="PT Astra Serif" w:hAnsi="PT Astra Serif"/>
          <w:b/>
          <w:sz w:val="26"/>
          <w:szCs w:val="26"/>
          <w:lang w:val="ru-RU"/>
        </w:rPr>
      </w:r>
    </w:p>
    <w:p>
      <w:pPr>
        <w:pStyle w:val="Normal"/>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b/>
          <w:b/>
          <w:sz w:val="26"/>
          <w:szCs w:val="26"/>
          <w:lang w:val="ru-RU"/>
        </w:rPr>
      </w:pPr>
      <w:bookmarkStart w:id="4" w:name="Par625"/>
      <w:bookmarkStart w:id="5" w:name="Par600"/>
      <w:bookmarkEnd w:id="4"/>
      <w:bookmarkEnd w:id="5"/>
      <w:r>
        <w:rPr>
          <w:rFonts w:ascii="PT Astra Serif" w:hAnsi="PT Astra Serif"/>
          <w:b/>
          <w:sz w:val="26"/>
          <w:szCs w:val="26"/>
          <w:lang w:val="ru-RU"/>
        </w:rPr>
        <w:t>3.1.1. Исчерпывающий перечень административных процедур предоставления муниципальной услуги в уполномоченном органе.</w:t>
      </w:r>
    </w:p>
    <w:p>
      <w:pPr>
        <w:pStyle w:val="Normal"/>
        <w:ind w:firstLine="709"/>
        <w:jc w:val="both"/>
        <w:rPr>
          <w:rFonts w:ascii="PT Astra Serif" w:hAnsi="PT Astra Serif"/>
          <w:sz w:val="26"/>
          <w:szCs w:val="26"/>
          <w:lang w:val="ru-RU"/>
        </w:rPr>
      </w:pPr>
      <w:r>
        <w:rPr>
          <w:rFonts w:ascii="PT Astra Serif" w:hAnsi="PT Astra Serif"/>
          <w:sz w:val="26"/>
          <w:szCs w:val="26"/>
          <w:lang w:val="ru-RU"/>
        </w:rPr>
        <w:t>1) приём и регистрация заявления для предоставления муниципальной услуги и направление его на исполнение;</w:t>
      </w:r>
    </w:p>
    <w:p>
      <w:pPr>
        <w:pStyle w:val="Normal"/>
        <w:ind w:firstLine="709"/>
        <w:jc w:val="both"/>
        <w:rPr>
          <w:rFonts w:ascii="PT Astra Serif" w:hAnsi="PT Astra Serif"/>
          <w:sz w:val="26"/>
          <w:szCs w:val="26"/>
          <w:lang w:val="ru-RU"/>
        </w:rPr>
      </w:pPr>
      <w:r>
        <w:rPr>
          <w:rFonts w:ascii="PT Astra Serif" w:hAnsi="PT Astra Serif"/>
          <w:sz w:val="26"/>
          <w:szCs w:val="26"/>
          <w:lang w:val="ru-RU"/>
        </w:rPr>
        <w:t>2) рассмотрение заявления, проведение проверки представленных документов, формирование и направление межведомственных запросов, осмотр объекта капитального строительства;</w:t>
      </w:r>
    </w:p>
    <w:p>
      <w:pPr>
        <w:pStyle w:val="Normal"/>
        <w:ind w:firstLine="709"/>
        <w:jc w:val="both"/>
        <w:rPr>
          <w:rFonts w:ascii="PT Astra Serif" w:hAnsi="PT Astra Serif"/>
          <w:sz w:val="26"/>
          <w:szCs w:val="26"/>
          <w:lang w:val="ru-RU"/>
        </w:rPr>
      </w:pPr>
      <w:r>
        <w:rPr>
          <w:rFonts w:ascii="PT Astra Serif" w:hAnsi="PT Astra Serif"/>
          <w:sz w:val="26"/>
          <w:szCs w:val="26"/>
          <w:lang w:val="ru-RU"/>
        </w:rPr>
        <w:t>3)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pPr>
        <w:pStyle w:val="Normal"/>
        <w:ind w:firstLine="709"/>
        <w:jc w:val="both"/>
        <w:rPr>
          <w:rFonts w:ascii="PT Astra Serif" w:hAnsi="PT Astra Serif"/>
          <w:sz w:val="26"/>
          <w:szCs w:val="26"/>
          <w:lang w:val="ru-RU"/>
        </w:rPr>
      </w:pPr>
      <w:r>
        <w:rPr>
          <w:rFonts w:ascii="PT Astra Serif" w:hAnsi="PT Astra Serif"/>
          <w:sz w:val="26"/>
          <w:szCs w:val="26"/>
          <w:lang w:val="ru-RU"/>
        </w:rPr>
        <w:t xml:space="preserve">4) направление копии разрешения на ввод объекта в эксплуатацию в территориальные органы государственной власти, в контрольно-надзорные органы Ульяновской области. </w:t>
      </w:r>
    </w:p>
    <w:p>
      <w:pPr>
        <w:pStyle w:val="Normal"/>
        <w:widowControl w:val="false"/>
        <w:tabs>
          <w:tab w:val="clear" w:pos="720"/>
          <w:tab w:val="left" w:pos="8250" w:leader="none"/>
        </w:tabs>
        <w:ind w:firstLine="709"/>
        <w:jc w:val="both"/>
        <w:rPr>
          <w:rFonts w:ascii="PT Astra Serif" w:hAnsi="PT Astra Serif"/>
          <w:b/>
          <w:b/>
          <w:sz w:val="26"/>
          <w:szCs w:val="26"/>
          <w:lang w:val="ru-RU"/>
        </w:rPr>
      </w:pPr>
      <w:r>
        <w:rPr>
          <w:rFonts w:ascii="PT Astra Serif" w:hAnsi="PT Astra Serif"/>
          <w:b/>
          <w:sz w:val="26"/>
          <w:szCs w:val="26"/>
          <w:lang w:val="ru-RU"/>
        </w:rPr>
        <w:t xml:space="preserve">3.1.2. Исчерпывающий перечень административных процедур </w:t>
        <w:br/>
        <w:t>при предоставлении муниципальной услуги в электронной форме:</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1) предоставление в установленном порядке информации заявителям </w:t>
        <w:br/>
        <w:t>и обеспечение доступа заявителей к сведениям о муниципальных услугах;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br/>
        <w:t xml:space="preserve">и информации, электронные образы которых ранее были заверены в соответствии </w:t>
        <w:br/>
        <w:t xml:space="preserve">с пунктом 7.2 части 1 статьи 16 Федерального закона от 27.07.2010 № 210-ФЗ </w:t>
        <w:br/>
        <w:t>«Об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 получение заявителем сведений о ходе выполнения запроса </w:t>
        <w:br/>
        <w:t>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w:t>
        <w:br/>
        <w:t>в предоставлении муниципальных услуг: не осуществляется;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5) получение заявителем результата предоставления муниципальной услуги, если иное не установлено федеральным законом;</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6) иные действия, необходимые для предоставления муниципальной услуги:</w:t>
        <w:br/>
        <w:t>не осуществляются.</w:t>
      </w:r>
    </w:p>
    <w:p>
      <w:pPr>
        <w:pStyle w:val="Normal"/>
        <w:widowControl w:val="false"/>
        <w:ind w:firstLine="709"/>
        <w:jc w:val="both"/>
        <w:rPr>
          <w:rFonts w:ascii="PT Astra Serif" w:hAnsi="PT Astra Serif" w:cs="Tahoma"/>
          <w:b/>
          <w:b/>
          <w:bCs/>
          <w:sz w:val="26"/>
          <w:szCs w:val="26"/>
          <w:lang w:val="ru-RU"/>
        </w:rPr>
      </w:pPr>
      <w:r>
        <w:rPr>
          <w:rFonts w:cs="Tahoma" w:ascii="PT Astra Serif" w:hAnsi="PT Astra Serif"/>
          <w:b/>
          <w:bCs/>
          <w:sz w:val="26"/>
          <w:szCs w:val="26"/>
          <w:lang w:val="ru-RU"/>
        </w:rPr>
        <w:t>3.1.3. Исчерпывающий перечень административных процедур, выполняемых ОГКУ «Правительство для граждан»:</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 xml:space="preserve">5) иные процедуры: </w:t>
      </w:r>
      <w:r>
        <w:rPr>
          <w:rFonts w:cs="Tahoma" w:ascii="PT Astra Serif" w:hAnsi="PT Astra Serif"/>
          <w:i w:val="false"/>
          <w:iCs w:val="false"/>
          <w:sz w:val="26"/>
          <w:szCs w:val="26"/>
          <w:lang w:val="ru-RU"/>
        </w:rPr>
        <w:t>не осуществляются;</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6) иные действия, необходимые для предоставления муниципальной услуги.</w:t>
      </w:r>
    </w:p>
    <w:p>
      <w:pPr>
        <w:pStyle w:val="Normal"/>
        <w:widowControl w:val="false"/>
        <w:ind w:firstLine="709"/>
        <w:jc w:val="both"/>
        <w:rPr>
          <w:rFonts w:ascii="PT Astra Serif" w:hAnsi="PT Astra Serif"/>
          <w:b/>
          <w:b/>
          <w:sz w:val="26"/>
          <w:szCs w:val="26"/>
          <w:lang w:val="ru-RU"/>
        </w:rPr>
      </w:pPr>
      <w:r>
        <w:rPr>
          <w:rFonts w:ascii="PT Astra Serif" w:hAnsi="PT Astra Serif"/>
          <w:b/>
          <w:sz w:val="26"/>
          <w:szCs w:val="26"/>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(направление) исправленного документа.</w:t>
      </w:r>
    </w:p>
    <w:p>
      <w:pPr>
        <w:pStyle w:val="Normal"/>
        <w:widowControl w:val="false"/>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3.2. Порядок выполнения административных процедур при предоставлении муниципальной услуги в уполномоченном органе</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ConsPlusNormal1"/>
        <w:ind w:firstLine="709"/>
        <w:jc w:val="both"/>
        <w:rPr>
          <w:rFonts w:ascii="PT Astra Serif" w:hAnsi="PT Astra Serif" w:cs="Times New Roman"/>
          <w:b/>
          <w:b/>
          <w:sz w:val="26"/>
          <w:szCs w:val="26"/>
        </w:rPr>
      </w:pPr>
      <w:r>
        <w:rPr>
          <w:rFonts w:cs="Times New Roman" w:ascii="PT Astra Serif" w:hAnsi="PT Astra Serif"/>
          <w:b/>
          <w:sz w:val="26"/>
          <w:szCs w:val="26"/>
        </w:rPr>
        <w:t>3.2.1. П</w:t>
      </w:r>
      <w:r>
        <w:rPr>
          <w:rFonts w:ascii="PT Astra Serif" w:hAnsi="PT Astra Serif"/>
          <w:b/>
          <w:sz w:val="27"/>
          <w:szCs w:val="27"/>
        </w:rPr>
        <w:t>риём и регистрация заявления для предоставления муниципальной услуги и направление его на исполнение</w:t>
      </w:r>
      <w:r>
        <w:rPr>
          <w:rFonts w:cs="Times New Roman" w:ascii="PT Astra Serif" w:hAnsi="PT Astra Serif"/>
          <w:b/>
          <w:sz w:val="26"/>
          <w:szCs w:val="26"/>
        </w:rPr>
        <w:t>.</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Специалист, ответственный за приём документов, принимает и регистрирует заявление в журнале регистрации  в течение 1 (одного) рабочего дня и передаёт </w:t>
      </w:r>
      <w:r>
        <w:rPr>
          <w:rFonts w:ascii="PT Astra Serif" w:hAnsi="PT Astra Serif"/>
          <w:i/>
          <w:lang w:val="ru-RU"/>
        </w:rPr>
        <w:t xml:space="preserve">        </w:t>
      </w:r>
      <w:r>
        <w:rPr>
          <w:rFonts w:ascii="PT Astra Serif" w:hAnsi="PT Astra Serif"/>
          <w:sz w:val="26"/>
          <w:szCs w:val="26"/>
          <w:lang w:val="ru-RU"/>
        </w:rPr>
        <w:t>заявление на резолюцию Руководителю уполномоченного органа.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Поступившее заявление отписывается Руководителем уполномоченного органа руководителю уполномоченного подразделения уполномоченного органа, ответственному за предоставление муниципальной услуги </w:t>
      </w:r>
      <w:r>
        <w:rPr>
          <w:rFonts w:ascii="PT Astra Serif" w:hAnsi="PT Astra Serif"/>
          <w:i w:val="false"/>
          <w:iCs w:val="false"/>
          <w:sz w:val="26"/>
          <w:szCs w:val="26"/>
          <w:lang w:val="ru-RU"/>
        </w:rPr>
        <w:t>начальнику отдела архитектуры, строительства и дорожной деятельности администрации муниципального образования «Тереньгульский район»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Руководитель уполномоченного подразделения уполномоченного органа, ответственный за предоставление муниципальной услуги, отписывает заявление исполнителю, ответственному за предоставление</w:t>
        <w:br/>
        <w:t>муниципальной услуги специалисту отдела а</w:t>
      </w:r>
      <w:r>
        <w:rPr>
          <w:rFonts w:ascii="PT Astra Serif" w:hAnsi="PT Astra Serif"/>
          <w:i w:val="false"/>
          <w:iCs w:val="false"/>
          <w:sz w:val="26"/>
          <w:szCs w:val="26"/>
          <w:lang w:val="ru-RU"/>
        </w:rPr>
        <w:t>рхитектуры, строительства и дорожной деятельности администрации муниципального образования «Тереньгульский район»</w:t>
      </w:r>
      <w:r>
        <w:rPr>
          <w:rFonts w:ascii="PT Astra Serif" w:hAnsi="PT Astra Serif"/>
          <w:sz w:val="26"/>
          <w:szCs w:val="26"/>
          <w:lang w:val="ru-RU"/>
        </w:rPr>
        <w:t xml:space="preserve">, далее – специалист. </w:t>
      </w:r>
    </w:p>
    <w:p>
      <w:pPr>
        <w:pStyle w:val="Normal"/>
        <w:widowControl w:val="false"/>
        <w:ind w:firstLine="709"/>
        <w:jc w:val="both"/>
        <w:rPr>
          <w:rFonts w:ascii="PT Astra Serif" w:hAnsi="PT Astra Serif"/>
          <w:lang w:val="ru-RU"/>
        </w:rPr>
      </w:pPr>
      <w:r>
        <w:rPr>
          <w:rFonts w:ascii="PT Astra Serif" w:hAnsi="PT Astra Serif"/>
          <w:lang w:val="ru-RU"/>
        </w:rPr>
        <w:t xml:space="preserve">                                             </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Максимальный срок выполнения процедуры составляет 1 (один) рабочий день со дня поступления заявления в уполномоченный орган.</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Способом фиксации результата выполнения административной процедуры является регистрация поступившего заявления в</w:t>
      </w:r>
      <w:r>
        <w:rPr>
          <w:rFonts w:ascii="PT Astra Serif" w:hAnsi="PT Astra Serif"/>
          <w:i/>
          <w:sz w:val="26"/>
          <w:szCs w:val="26"/>
          <w:lang w:val="ru-RU"/>
        </w:rPr>
        <w:t xml:space="preserve"> </w:t>
      </w:r>
      <w:r>
        <w:rPr>
          <w:rFonts w:ascii="PT Astra Serif" w:hAnsi="PT Astra Serif"/>
          <w:i w:val="false"/>
          <w:iCs w:val="false"/>
          <w:sz w:val="26"/>
          <w:szCs w:val="26"/>
          <w:lang w:val="ru-RU"/>
        </w:rPr>
        <w:t>журнале регистрации заявлений.</w:t>
      </w:r>
    </w:p>
    <w:p>
      <w:pPr>
        <w:pStyle w:val="ConsPlusNormal1"/>
        <w:jc w:val="both"/>
        <w:rPr>
          <w:rFonts w:ascii="PT Astra Serif" w:hAnsi="PT Astra Serif" w:cs="Times New Roman"/>
          <w:b/>
          <w:b/>
          <w:sz w:val="26"/>
          <w:szCs w:val="26"/>
        </w:rPr>
      </w:pPr>
      <w:r>
        <w:rPr>
          <w:rFonts w:cs="Times New Roman" w:ascii="PT Astra Serif" w:hAnsi="PT Astra Serif"/>
          <w:b/>
          <w:sz w:val="26"/>
          <w:szCs w:val="26"/>
        </w:rPr>
        <w:t xml:space="preserve">3.2.2. </w:t>
      </w:r>
      <w:r>
        <w:rPr>
          <w:rFonts w:ascii="PT Astra Serif" w:hAnsi="PT Astra Serif"/>
          <w:b/>
          <w:sz w:val="27"/>
          <w:szCs w:val="27"/>
        </w:rPr>
        <w:t>Рассмотрение заявления, проведение проверки представленных документов</w:t>
      </w:r>
      <w:r>
        <w:rPr>
          <w:rFonts w:cs="Times New Roman" w:ascii="PT Astra Serif" w:hAnsi="PT Astra Serif"/>
          <w:b/>
          <w:sz w:val="26"/>
          <w:szCs w:val="26"/>
        </w:rPr>
        <w:t xml:space="preserve">, </w:t>
      </w:r>
      <w:r>
        <w:rPr>
          <w:rFonts w:ascii="PT Astra Serif" w:hAnsi="PT Astra Serif"/>
          <w:b/>
          <w:sz w:val="27"/>
          <w:szCs w:val="27"/>
        </w:rPr>
        <w:t>формирование и направление межведомственных запросов</w:t>
      </w:r>
      <w:r>
        <w:rPr>
          <w:rFonts w:cs="Times New Roman" w:ascii="PT Astra Serif" w:hAnsi="PT Astra Serif"/>
          <w:b/>
          <w:sz w:val="26"/>
          <w:szCs w:val="26"/>
        </w:rPr>
        <w:t>, осмотр объекта капитального строительства.</w:t>
      </w:r>
    </w:p>
    <w:p>
      <w:pPr>
        <w:pStyle w:val="ConsPlusNormal1"/>
        <w:ind w:firstLine="709"/>
        <w:jc w:val="both"/>
        <w:rPr>
          <w:rFonts w:ascii="PT Astra Serif" w:hAnsi="PT Astra Serif"/>
          <w:sz w:val="26"/>
          <w:szCs w:val="26"/>
        </w:rPr>
      </w:pPr>
      <w:r>
        <w:rPr>
          <w:rFonts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на исполнение специалисту.</w:t>
      </w:r>
    </w:p>
    <w:p>
      <w:pPr>
        <w:pStyle w:val="ConsPlusNormal1"/>
        <w:ind w:firstLine="709"/>
        <w:jc w:val="both"/>
        <w:rPr>
          <w:rFonts w:ascii="PT Astra Serif" w:hAnsi="PT Astra Serif"/>
          <w:sz w:val="26"/>
          <w:szCs w:val="26"/>
        </w:rPr>
      </w:pPr>
      <w:r>
        <w:rPr>
          <w:rFonts w:ascii="PT Astra Serif" w:hAnsi="PT Astra Serif"/>
          <w:sz w:val="26"/>
          <w:szCs w:val="26"/>
        </w:rPr>
        <w:t>Специалист проверяет наличие (комплектность) и правильность оформления документов.</w:t>
      </w:r>
    </w:p>
    <w:p>
      <w:pPr>
        <w:pStyle w:val="ConsPlusNormal1"/>
        <w:jc w:val="both"/>
        <w:rPr>
          <w:rFonts w:ascii="PT Astra Serif" w:hAnsi="PT Astra Serif"/>
          <w:sz w:val="26"/>
          <w:szCs w:val="26"/>
        </w:rPr>
      </w:pPr>
      <w:r>
        <w:rPr>
          <w:rFonts w:ascii="PT Astra Serif" w:hAnsi="PT Astra Serif"/>
          <w:sz w:val="26"/>
          <w:szCs w:val="26"/>
        </w:rPr>
        <w:t xml:space="preserve">В случае непредставления заявителем в уполномоченный орган документов, необходимых для предоставления муниципальной услуги, указанных в подпунктах </w:t>
      </w:r>
      <w:r>
        <w:rPr>
          <w:rFonts w:ascii="PT Astra Serif" w:hAnsi="PT Astra Serif"/>
          <w:bCs/>
          <w:sz w:val="26"/>
          <w:szCs w:val="26"/>
        </w:rPr>
        <w:t>1, 8 и 9 пункта 2.6 настоящего административного регламента</w:t>
      </w:r>
      <w:r>
        <w:rPr>
          <w:rFonts w:ascii="PT Astra Serif" w:hAnsi="PT Astra Serif"/>
          <w:sz w:val="26"/>
          <w:szCs w:val="26"/>
        </w:rPr>
        <w:t>, специалист готовит межведомственный запрос.</w:t>
      </w:r>
    </w:p>
    <w:p>
      <w:pPr>
        <w:pStyle w:val="ConsPlusNormal1"/>
        <w:ind w:firstLine="709"/>
        <w:jc w:val="both"/>
        <w:rPr>
          <w:rFonts w:ascii="PT Astra Serif" w:hAnsi="PT Astra Serif"/>
          <w:sz w:val="26"/>
          <w:szCs w:val="26"/>
        </w:rPr>
      </w:pPr>
      <w:r>
        <w:rPr>
          <w:rFonts w:ascii="PT Astra Serif" w:hAnsi="PT Astra Serif"/>
          <w:bCs/>
          <w:sz w:val="26"/>
          <w:szCs w:val="26"/>
        </w:rPr>
        <w:t>Межведомственный запрос о представлении документов и (или) информации для предоставления муниципальной услуги должен содержать:</w:t>
      </w:r>
    </w:p>
    <w:p>
      <w:pPr>
        <w:pStyle w:val="ConsPlusNormal1"/>
        <w:ind w:firstLine="709"/>
        <w:jc w:val="both"/>
        <w:rPr>
          <w:rFonts w:ascii="PT Astra Serif" w:hAnsi="PT Astra Serif"/>
          <w:sz w:val="26"/>
          <w:szCs w:val="26"/>
        </w:rPr>
      </w:pPr>
      <w:r>
        <w:rPr>
          <w:rFonts w:ascii="PT Astra Serif" w:hAnsi="PT Astra Serif"/>
          <w:sz w:val="26"/>
          <w:szCs w:val="26"/>
        </w:rPr>
        <w:t>1) наименование органа исполнительной власти, направляющего межведомственный запрос;</w:t>
      </w:r>
    </w:p>
    <w:p>
      <w:pPr>
        <w:pStyle w:val="ConsPlusNormal1"/>
        <w:ind w:firstLine="709"/>
        <w:jc w:val="both"/>
        <w:rPr>
          <w:rFonts w:ascii="PT Astra Serif" w:hAnsi="PT Astra Serif"/>
          <w:sz w:val="26"/>
          <w:szCs w:val="26"/>
        </w:rPr>
      </w:pPr>
      <w:r>
        <w:rPr>
          <w:rFonts w:ascii="PT Astra Serif" w:hAnsi="PT Astra Serif"/>
          <w:sz w:val="26"/>
          <w:szCs w:val="26"/>
        </w:rPr>
        <w:t>2) наименование органа или организации, в адрес которых направляется межведомственный запрос;</w:t>
      </w:r>
    </w:p>
    <w:p>
      <w:pPr>
        <w:pStyle w:val="ConsPlusNormal1"/>
        <w:ind w:firstLine="709"/>
        <w:jc w:val="both"/>
        <w:rPr>
          <w:rFonts w:ascii="PT Astra Serif" w:hAnsi="PT Astra Serif"/>
          <w:sz w:val="26"/>
          <w:szCs w:val="26"/>
        </w:rPr>
      </w:pPr>
      <w:r>
        <w:rPr>
          <w:rFonts w:ascii="PT Astra Serif" w:hAnsi="PT Astra Serif"/>
          <w:sz w:val="26"/>
          <w:szCs w:val="2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1"/>
        <w:ind w:firstLine="709"/>
        <w:jc w:val="both"/>
        <w:rPr>
          <w:rFonts w:ascii="PT Astra Serif" w:hAnsi="PT Astra Serif"/>
          <w:sz w:val="26"/>
          <w:szCs w:val="26"/>
        </w:rPr>
      </w:pPr>
      <w:r>
        <w:rPr>
          <w:rFonts w:ascii="PT Astra Serif" w:hAnsi="PT Astra Serif"/>
          <w:sz w:val="26"/>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1"/>
        <w:ind w:firstLine="709"/>
        <w:jc w:val="both"/>
        <w:rPr>
          <w:rFonts w:ascii="PT Astra Serif" w:hAnsi="PT Astra Serif"/>
          <w:sz w:val="26"/>
          <w:szCs w:val="26"/>
        </w:rPr>
      </w:pPr>
      <w:r>
        <w:rPr>
          <w:rFonts w:ascii="PT Astra Serif" w:hAnsi="PT Astra Serif"/>
          <w:sz w:val="26"/>
          <w:szCs w:val="2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ConsPlusNormal1"/>
        <w:ind w:firstLine="709"/>
        <w:jc w:val="both"/>
        <w:rPr>
          <w:rFonts w:ascii="PT Astra Serif" w:hAnsi="PT Astra Serif"/>
          <w:sz w:val="26"/>
          <w:szCs w:val="26"/>
        </w:rPr>
      </w:pPr>
      <w:r>
        <w:rPr>
          <w:rFonts w:ascii="PT Astra Serif" w:hAnsi="PT Astra Serif"/>
          <w:sz w:val="26"/>
          <w:szCs w:val="26"/>
        </w:rPr>
        <w:t>6) контактную информацию для направления ответа на межведомственный запрос;</w:t>
      </w:r>
    </w:p>
    <w:p>
      <w:pPr>
        <w:pStyle w:val="ConsPlusNormal1"/>
        <w:ind w:firstLine="709"/>
        <w:jc w:val="both"/>
        <w:rPr>
          <w:rFonts w:ascii="PT Astra Serif" w:hAnsi="PT Astra Serif"/>
          <w:sz w:val="26"/>
          <w:szCs w:val="26"/>
        </w:rPr>
      </w:pPr>
      <w:r>
        <w:rPr>
          <w:rFonts w:ascii="PT Astra Serif" w:hAnsi="PT Astra Serif"/>
          <w:sz w:val="26"/>
          <w:szCs w:val="26"/>
        </w:rPr>
        <w:t>7) дату направления межведомственного запроса;</w:t>
      </w:r>
    </w:p>
    <w:p>
      <w:pPr>
        <w:pStyle w:val="ConsPlusNormal1"/>
        <w:ind w:firstLine="709"/>
        <w:jc w:val="both"/>
        <w:rPr>
          <w:rFonts w:ascii="PT Astra Serif" w:hAnsi="PT Astra Serif"/>
          <w:sz w:val="26"/>
          <w:szCs w:val="26"/>
        </w:rPr>
      </w:pPr>
      <w:r>
        <w:rPr>
          <w:rFonts w:ascii="PT Astra Serif" w:hAnsi="PT Astra Serif"/>
          <w:sz w:val="26"/>
          <w:szCs w:val="26"/>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1"/>
        <w:ind w:firstLine="709"/>
        <w:jc w:val="both"/>
        <w:rPr>
          <w:rFonts w:ascii="PT Astra Serif" w:hAnsi="PT Astra Serif"/>
          <w:sz w:val="26"/>
          <w:szCs w:val="26"/>
        </w:rPr>
      </w:pPr>
      <w:r>
        <w:rPr>
          <w:rFonts w:ascii="PT Astra Serif" w:hAnsi="PT Astra Serif"/>
          <w:sz w:val="26"/>
          <w:szCs w:val="26"/>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pPr>
        <w:pStyle w:val="ConsPlusNormal1"/>
        <w:ind w:firstLine="709"/>
        <w:jc w:val="both"/>
        <w:rPr>
          <w:rFonts w:ascii="PT Astra Serif" w:hAnsi="PT Astra Serif"/>
          <w:sz w:val="26"/>
          <w:szCs w:val="26"/>
        </w:rPr>
      </w:pPr>
      <w:r>
        <w:rPr>
          <w:rFonts w:ascii="PT Astra Serif" w:hAnsi="PT Astra Serif"/>
          <w:sz w:val="26"/>
          <w:szCs w:val="26"/>
        </w:rPr>
        <w:t>Документы, указанные в подпункте 1 пункта 2.6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w:t>
      </w:r>
    </w:p>
    <w:p>
      <w:pPr>
        <w:pStyle w:val="ConsPlusNormal1"/>
        <w:ind w:firstLine="709"/>
        <w:jc w:val="both"/>
        <w:rPr>
          <w:rFonts w:ascii="PT Astra Serif" w:hAnsi="PT Astra Serif"/>
          <w:sz w:val="26"/>
          <w:szCs w:val="26"/>
        </w:rPr>
      </w:pPr>
      <w:r>
        <w:rPr>
          <w:rFonts w:ascii="PT Astra Serif" w:hAnsi="PT Astra Serif"/>
          <w:sz w:val="26"/>
          <w:szCs w:val="26"/>
        </w:rPr>
        <w:t>Документы, указанные в подпунктах 2 и 3 пункта 2.6 настоящего административного регламента, находятся в распоряжении органа местного самоуправления.</w:t>
      </w:r>
    </w:p>
    <w:p>
      <w:pPr>
        <w:pStyle w:val="ConsPlusNormal1"/>
        <w:ind w:firstLine="709"/>
        <w:jc w:val="both"/>
        <w:rPr>
          <w:rFonts w:ascii="PT Astra Serif" w:hAnsi="PT Astra Serif"/>
          <w:sz w:val="26"/>
          <w:szCs w:val="26"/>
        </w:rPr>
      </w:pPr>
      <w:r>
        <w:rPr>
          <w:rFonts w:ascii="PT Astra Serif" w:hAnsi="PT Astra Serif"/>
          <w:sz w:val="26"/>
          <w:szCs w:val="26"/>
        </w:rPr>
        <w:t xml:space="preserve">Документ, указанный в подпункте 8 пункта 2.6 настоящего административного регламента, запрашивается уполномоченным органом в рамках межведомственного информационного взаимодействия в </w:t>
      </w:r>
      <w:r>
        <w:rPr>
          <w:rFonts w:ascii="PT Astra Serif" w:hAnsi="PT Astra Serif"/>
          <w:bCs/>
          <w:sz w:val="26"/>
          <w:szCs w:val="26"/>
        </w:rPr>
        <w:t>Агентстве государственного строительного и жилищного надзора Ульяновской области</w:t>
      </w:r>
      <w:r>
        <w:rPr>
          <w:rFonts w:ascii="PT Astra Serif" w:hAnsi="PT Astra Serif"/>
          <w:sz w:val="26"/>
          <w:szCs w:val="26"/>
        </w:rPr>
        <w:t>.</w:t>
      </w:r>
    </w:p>
    <w:p>
      <w:pPr>
        <w:pStyle w:val="ConsPlusNormal1"/>
        <w:jc w:val="both"/>
        <w:rPr>
          <w:rFonts w:ascii="PT Astra Serif" w:hAnsi="PT Astra Serif"/>
          <w:sz w:val="26"/>
          <w:szCs w:val="26"/>
        </w:rPr>
      </w:pPr>
      <w:r>
        <w:rPr>
          <w:rFonts w:ascii="PT Astra Serif" w:hAnsi="PT Astra Serif"/>
          <w:sz w:val="26"/>
          <w:szCs w:val="26"/>
        </w:rPr>
        <w:t>Документ, указанный в подпункте 9 пункта 2.6 настоящего административного регламента, запрашивается уполномоченным органом в рамках межведомственного информационного взаимодействия в Управлении по охране объектов культурного наследия администрации Губернатора Ульяновской области.</w:t>
      </w:r>
    </w:p>
    <w:p>
      <w:pPr>
        <w:pStyle w:val="Normal"/>
        <w:spacing w:lineRule="atLeast" w:line="280" w:before="0" w:after="1"/>
        <w:ind w:firstLine="709"/>
        <w:jc w:val="both"/>
        <w:rPr>
          <w:rFonts w:ascii="PT Astra Serif" w:hAnsi="PT Astra Serif"/>
          <w:sz w:val="26"/>
          <w:szCs w:val="26"/>
          <w:lang w:val="ru-RU"/>
        </w:rPr>
      </w:pPr>
      <w:r>
        <w:rPr>
          <w:rFonts w:ascii="PT Astra Serif" w:hAnsi="PT Astra Serif"/>
          <w:sz w:val="26"/>
          <w:szCs w:val="26"/>
          <w:lang w:val="ru-RU"/>
        </w:rPr>
        <w:t xml:space="preserve">Специалист проводит </w:t>
      </w:r>
      <w:r>
        <w:rPr>
          <w:rFonts w:cs="Arial" w:ascii="PT Astra Serif" w:hAnsi="PT Astra Serif"/>
          <w:sz w:val="26"/>
          <w:szCs w:val="26"/>
          <w:lang w:val="ru-RU"/>
        </w:rPr>
        <w:t>осмотр объекта капитального строительства.</w:t>
      </w:r>
    </w:p>
    <w:p>
      <w:pPr>
        <w:pStyle w:val="ConsPlusNormal1"/>
        <w:ind w:firstLine="709"/>
        <w:jc w:val="both"/>
        <w:rPr>
          <w:rFonts w:ascii="PT Astra Serif" w:hAnsi="PT Astra Serif"/>
          <w:sz w:val="26"/>
          <w:szCs w:val="26"/>
        </w:rPr>
      </w:pPr>
      <w:r>
        <w:rPr>
          <w:rFonts w:ascii="PT Astra Serif" w:hAnsi="PT Astra Serif"/>
          <w:sz w:val="26"/>
          <w:szCs w:val="26"/>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eastAsia="Calibri" w:ascii="PT Astra Serif" w:hAnsi="PT Astra Serif" w:eastAsiaTheme="minorHAnsi"/>
          <w:sz w:val="26"/>
          <w:szCs w:val="26"/>
          <w:lang w:eastAsia="en-US"/>
        </w:rPr>
        <w:t xml:space="preserve"> </w:t>
      </w:r>
      <w:r>
        <w:rPr>
          <w:rFonts w:ascii="PT Astra Serif" w:hAnsi="PT Astra Serif"/>
          <w:sz w:val="26"/>
          <w:szCs w:val="26"/>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8">
        <w:r>
          <w:rPr>
            <w:rFonts w:ascii="PT Astra Serif" w:hAnsi="PT Astra Serif"/>
            <w:color w:val="auto"/>
            <w:sz w:val="26"/>
            <w:szCs w:val="26"/>
            <w:u w:val="none"/>
          </w:rPr>
          <w:t>частью 1 статьи 54</w:t>
        </w:r>
      </w:hyperlink>
      <w:r>
        <w:rPr>
          <w:rFonts w:ascii="PT Astra Serif" w:hAnsi="PT Astra Serif"/>
          <w:sz w:val="26"/>
          <w:szCs w:val="26"/>
        </w:rPr>
        <w:t xml:space="preserve"> ГК РФ, осмотр такого объекта уполномоченным органом не проводится.</w:t>
      </w:r>
    </w:p>
    <w:p>
      <w:pPr>
        <w:pStyle w:val="ConsPlusNormal1"/>
        <w:ind w:firstLine="709"/>
        <w:jc w:val="both"/>
        <w:rPr>
          <w:rFonts w:ascii="PT Astra Serif" w:hAnsi="PT Astra Serif"/>
          <w:sz w:val="26"/>
          <w:szCs w:val="26"/>
        </w:rPr>
      </w:pPr>
      <w:r>
        <w:rPr>
          <w:rFonts w:ascii="PT Astra Serif" w:hAnsi="PT Astra Serif"/>
          <w:sz w:val="26"/>
          <w:szCs w:val="26"/>
        </w:rPr>
        <w:t>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pPr>
        <w:pStyle w:val="ConsPlusNormal1"/>
        <w:ind w:firstLine="709"/>
        <w:jc w:val="both"/>
        <w:rPr>
          <w:rFonts w:ascii="PT Astra Serif" w:hAnsi="PT Astra Serif"/>
          <w:sz w:val="26"/>
          <w:szCs w:val="26"/>
        </w:rPr>
      </w:pPr>
      <w:r>
        <w:rPr>
          <w:rFonts w:ascii="PT Astra Serif" w:hAnsi="PT Astra Serif"/>
          <w:sz w:val="26"/>
          <w:szCs w:val="26"/>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pPr>
        <w:pStyle w:val="ConsPlusNormal1"/>
        <w:ind w:firstLine="709"/>
        <w:jc w:val="both"/>
        <w:rPr>
          <w:rFonts w:ascii="PT Astra Serif" w:hAnsi="PT Astra Serif"/>
          <w:sz w:val="26"/>
          <w:szCs w:val="26"/>
        </w:rPr>
      </w:pPr>
      <w:r>
        <w:rPr>
          <w:rFonts w:ascii="PT Astra Serif" w:hAnsi="PT Astra Serif"/>
          <w:sz w:val="26"/>
          <w:szCs w:val="26"/>
        </w:rPr>
        <w:t>Результатом выполнения административной процедуры является рассмотрение представленных заявителем документов получение запрашиваемых документов по межведомственным запросам.</w:t>
      </w:r>
    </w:p>
    <w:p>
      <w:pPr>
        <w:pStyle w:val="ConsPlusNormal1"/>
        <w:ind w:firstLine="709"/>
        <w:jc w:val="both"/>
        <w:rPr>
          <w:rFonts w:ascii="PT Astra Serif" w:hAnsi="PT Astra Serif"/>
          <w:sz w:val="26"/>
          <w:szCs w:val="26"/>
        </w:rPr>
      </w:pPr>
      <w:r>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о выдаче разрешения на ввод объекта в эксплуатацию специалисту.</w:t>
      </w:r>
    </w:p>
    <w:p>
      <w:pPr>
        <w:pStyle w:val="ConsPlusNormal1"/>
        <w:ind w:firstLine="709"/>
        <w:jc w:val="both"/>
        <w:rPr>
          <w:rFonts w:ascii="PT Astra Serif" w:hAnsi="PT Astra Serif"/>
          <w:sz w:val="26"/>
          <w:szCs w:val="26"/>
        </w:rPr>
      </w:pPr>
      <w:r>
        <w:rPr>
          <w:rFonts w:ascii="PT Astra Serif" w:hAnsi="PT Astra Serif"/>
          <w:sz w:val="26"/>
          <w:szCs w:val="26"/>
        </w:rPr>
        <w:t xml:space="preserve">Способом фиксации результата выполнения административной процедуры является регистрация межведомственных запросов в </w:t>
      </w:r>
      <w:r>
        <w:rPr>
          <w:rFonts w:ascii="PT Astra Serif" w:hAnsi="PT Astra Serif"/>
          <w:i w:val="false"/>
          <w:iCs w:val="false"/>
          <w:sz w:val="26"/>
          <w:szCs w:val="26"/>
        </w:rPr>
        <w:t>журнале регистрации заявлений</w:t>
      </w:r>
      <w:r>
        <w:rPr>
          <w:rFonts w:ascii="PT Astra Serif" w:hAnsi="PT Astra Serif"/>
          <w:i/>
          <w:iCs w:val="false"/>
          <w:sz w:val="26"/>
          <w:szCs w:val="26"/>
        </w:rPr>
        <w:t>.</w:t>
      </w:r>
    </w:p>
    <w:p>
      <w:pPr>
        <w:pStyle w:val="ConsPlusNormal1"/>
        <w:ind w:hanging="0"/>
        <w:jc w:val="both"/>
        <w:rPr>
          <w:rFonts w:ascii="PT Astra Serif" w:hAnsi="PT Astra Serif"/>
          <w:sz w:val="26"/>
          <w:szCs w:val="26"/>
        </w:rPr>
      </w:pPr>
      <w:r>
        <w:rPr>
          <w:rFonts w:ascii="PT Astra Serif" w:hAnsi="PT Astra Serif"/>
          <w:sz w:val="26"/>
          <w:szCs w:val="26"/>
        </w:rPr>
      </w:r>
    </w:p>
    <w:p>
      <w:pPr>
        <w:pStyle w:val="ConsPlusNormal1"/>
        <w:jc w:val="both"/>
        <w:rPr>
          <w:rFonts w:ascii="PT Astra Serif" w:hAnsi="PT Astra Serif"/>
          <w:b/>
          <w:b/>
          <w:sz w:val="26"/>
          <w:szCs w:val="26"/>
        </w:rPr>
      </w:pPr>
      <w:r>
        <w:rPr>
          <w:rFonts w:cs="Times New Roman" w:ascii="PT Astra Serif" w:hAnsi="PT Astra Serif"/>
          <w:b/>
          <w:sz w:val="26"/>
          <w:szCs w:val="26"/>
        </w:rPr>
        <w:t>3.2.3. Подготовка, согласование и подписание результата предоставления муниципальной услуги,</w:t>
      </w:r>
      <w:r>
        <w:rPr>
          <w:rFonts w:ascii="PT Astra Serif" w:hAnsi="PT Astra Serif"/>
          <w:b/>
          <w:sz w:val="26"/>
          <w:szCs w:val="26"/>
        </w:rPr>
        <w:t xml:space="preserve"> уведомление о готовности результата, выдача (направление) результата предоставления муниципальной услуги заявителю.</w:t>
      </w:r>
    </w:p>
    <w:p>
      <w:pPr>
        <w:pStyle w:val="ConsPlusNormal1"/>
        <w:jc w:val="both"/>
        <w:rPr>
          <w:rFonts w:ascii="PT Astra Serif" w:hAnsi="PT Astra Serif"/>
          <w:sz w:val="26"/>
          <w:szCs w:val="26"/>
        </w:rPr>
      </w:pPr>
      <w:r>
        <w:rPr>
          <w:rFonts w:ascii="PT Astra Serif" w:hAnsi="PT Astra Serif"/>
          <w:sz w:val="26"/>
          <w:szCs w:val="26"/>
        </w:rPr>
        <w:t>Юридическим фактом, инициирующим начало административной процедуры, является поступление в уполномоченный орган документов (сведений), запрошенных в рамках межведомственного информационного взаимодействия.</w:t>
      </w:r>
    </w:p>
    <w:p>
      <w:pPr>
        <w:pStyle w:val="ConsPlusNormal1"/>
        <w:jc w:val="both"/>
        <w:rPr>
          <w:rFonts w:ascii="PT Astra Serif" w:hAnsi="PT Astra Serif"/>
          <w:sz w:val="26"/>
          <w:szCs w:val="26"/>
        </w:rPr>
      </w:pPr>
      <w:r>
        <w:rPr>
          <w:rFonts w:ascii="PT Astra Serif" w:hAnsi="PT Astra Serif"/>
          <w:sz w:val="26"/>
          <w:szCs w:val="26"/>
        </w:rPr>
        <w:t xml:space="preserve"> </w:t>
      </w:r>
      <w:r>
        <w:rPr>
          <w:rFonts w:ascii="PT Astra Serif" w:hAnsi="PT Astra Serif"/>
          <w:sz w:val="26"/>
          <w:szCs w:val="26"/>
        </w:rPr>
        <w:t xml:space="preserve">В случае отсутствия оснований для отказа в выдаче разрешения </w:t>
        <w:br/>
        <w:t xml:space="preserve">на ввод объекта в эксплуатацию,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оформляет разрешение на ввод объекта в эксплуатацию по форме, утверждённой Приказом от 19.02.2015 </w:t>
        <w:br/>
        <w:t xml:space="preserve">№ 117/пр. </w:t>
      </w:r>
    </w:p>
    <w:p>
      <w:pPr>
        <w:pStyle w:val="ConsPlusNormal1"/>
        <w:jc w:val="both"/>
        <w:rPr>
          <w:rFonts w:ascii="PT Astra Serif" w:hAnsi="PT Astra Serif"/>
          <w:sz w:val="26"/>
          <w:szCs w:val="26"/>
        </w:rPr>
      </w:pPr>
      <w:r>
        <w:rPr>
          <w:rFonts w:ascii="PT Astra Serif" w:hAnsi="PT Astra Serif"/>
          <w:sz w:val="26"/>
          <w:szCs w:val="26"/>
        </w:rPr>
        <w:t xml:space="preserve"> </w:t>
      </w:r>
      <w:r>
        <w:rPr>
          <w:rFonts w:ascii="PT Astra Serif" w:hAnsi="PT Astra Serif"/>
          <w:sz w:val="26"/>
          <w:szCs w:val="26"/>
        </w:rPr>
        <w:t>Разрешение на ввод объекта в эксплуатацию оформляется в двух экземплярах: один экземпляр выдаётся заявителю, второй экземпляр хранится в уполномоченном органе.</w:t>
      </w:r>
    </w:p>
    <w:p>
      <w:pPr>
        <w:pStyle w:val="ConsPlusNormal1"/>
        <w:jc w:val="both"/>
        <w:rPr>
          <w:rFonts w:ascii="PT Astra Serif" w:hAnsi="PT Astra Serif"/>
          <w:sz w:val="26"/>
          <w:szCs w:val="26"/>
        </w:rPr>
      </w:pPr>
      <w:r>
        <w:rPr>
          <w:rFonts w:ascii="PT Astra Serif" w:hAnsi="PT Astra Serif"/>
          <w:sz w:val="26"/>
          <w:szCs w:val="26"/>
        </w:rPr>
        <w:t>В случае выявления оснований для отказа в предоставлении муниципальной услуги,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готовит проект решения об отказе (с указанием причин отказа).</w:t>
      </w:r>
    </w:p>
    <w:p>
      <w:pPr>
        <w:pStyle w:val="ConsPlusNormal1"/>
        <w:jc w:val="both"/>
        <w:rPr>
          <w:rFonts w:ascii="PT Astra Serif" w:hAnsi="PT Astra Serif"/>
        </w:rPr>
      </w:pPr>
      <w:r>
        <w:rPr>
          <w:rFonts w:ascii="PT Astra Serif" w:hAnsi="PT Astra Serif"/>
          <w:sz w:val="26"/>
          <w:szCs w:val="26"/>
        </w:rPr>
        <w:t xml:space="preserve">Специалист направляет проект результата предоставления муниципальной услуги на согласование Руководителю уполномоченного подразделения уполномоченного органа. </w:t>
      </w:r>
    </w:p>
    <w:p>
      <w:pPr>
        <w:pStyle w:val="ConsPlusNormal1"/>
        <w:jc w:val="both"/>
        <w:rPr>
          <w:rFonts w:ascii="PT Astra Serif" w:hAnsi="PT Astra Serif"/>
        </w:rPr>
      </w:pPr>
      <w:r>
        <w:rPr>
          <w:rFonts w:ascii="PT Astra Serif" w:hAnsi="PT Astra Serif"/>
          <w:sz w:val="26"/>
          <w:szCs w:val="26"/>
        </w:rPr>
        <w:t>Руководитель уполномоченного подразделения уполномоченного органа, ответственный за предоставление муниципальной услуги начальник отдела архитектуры</w:t>
      </w:r>
      <w:r>
        <w:rPr>
          <w:rFonts w:ascii="PT Astra Serif" w:hAnsi="PT Astra Serif"/>
          <w:i w:val="false"/>
          <w:iCs w:val="false"/>
          <w:sz w:val="26"/>
          <w:szCs w:val="26"/>
          <w:lang w:val="ru-RU"/>
        </w:rPr>
        <w:t xml:space="preserve">, строительства и дорожной деятельности администрации муниципального образования «Тереньгульский район»  </w:t>
      </w:r>
      <w:r>
        <w:rPr>
          <w:rFonts w:ascii="PT Astra Serif" w:hAnsi="PT Astra Serif"/>
          <w:sz w:val="26"/>
          <w:szCs w:val="26"/>
        </w:rPr>
        <w:t xml:space="preserve">                                                                                                                      </w:t>
      </w:r>
      <w:r>
        <w:rPr>
          <w:rFonts w:ascii="PT Astra Serif" w:hAnsi="PT Astra Serif"/>
          <w:i/>
          <w:sz w:val="26"/>
          <w:szCs w:val="26"/>
        </w:rPr>
        <w:t xml:space="preserve">    </w:t>
      </w:r>
      <w:r>
        <w:rPr>
          <w:rFonts w:ascii="PT Astra Serif" w:hAnsi="PT Astra Serif"/>
          <w:i/>
        </w:rPr>
        <w:t xml:space="preserve">                                                                                                                                         </w:t>
      </w:r>
    </w:p>
    <w:p>
      <w:pPr>
        <w:pStyle w:val="ConsPlusNormal1"/>
        <w:ind w:hanging="0"/>
        <w:jc w:val="both"/>
        <w:rPr>
          <w:rFonts w:ascii="PT Astra Serif" w:hAnsi="PT Astra Serif"/>
          <w:sz w:val="26"/>
          <w:szCs w:val="26"/>
        </w:rPr>
      </w:pPr>
      <w:r>
        <w:rPr>
          <w:rFonts w:ascii="PT Astra Serif" w:hAnsi="PT Astra Serif"/>
          <w:sz w:val="26"/>
          <w:szCs w:val="26"/>
        </w:rPr>
        <w:t>проверяет проект результата предоставления муниципальной услуги и направляет его на подпись Руководителю уполномоченного органа.</w:t>
      </w:r>
    </w:p>
    <w:p>
      <w:pPr>
        <w:pStyle w:val="ConsPlusNormal1"/>
        <w:jc w:val="both"/>
        <w:rPr>
          <w:rFonts w:ascii="PT Astra Serif" w:hAnsi="PT Astra Serif"/>
          <w:sz w:val="26"/>
          <w:szCs w:val="26"/>
        </w:rPr>
      </w:pPr>
      <w:r>
        <w:rPr>
          <w:rFonts w:ascii="PT Astra Serif" w:hAnsi="PT Astra Serif"/>
          <w:sz w:val="26"/>
          <w:szCs w:val="26"/>
        </w:rPr>
        <w:t>Руководитель уполномоченного орган или должностное лицо, исполняющее его обязанности, подписывает результат предоставления муниципальной услуги в течение 1 (одного) рабочего дня и передаёт его на регистрацию специалисту.</w:t>
      </w:r>
    </w:p>
    <w:p>
      <w:pPr>
        <w:pStyle w:val="ConsPlusNormal1"/>
        <w:jc w:val="both"/>
        <w:rPr>
          <w:rFonts w:ascii="PT Astra Serif" w:hAnsi="PT Astra Serif"/>
          <w:sz w:val="26"/>
          <w:szCs w:val="26"/>
        </w:rPr>
      </w:pPr>
      <w:r>
        <w:rPr>
          <w:rFonts w:ascii="PT Astra Serif" w:hAnsi="PT Astra Serif"/>
          <w:sz w:val="26"/>
          <w:szCs w:val="26"/>
        </w:rPr>
        <w:t xml:space="preserve">Специалист присваивает номер разрешению на ввод объекта в эксплуатацию путём регистрации его в </w:t>
      </w:r>
      <w:r>
        <w:rPr>
          <w:rFonts w:ascii="PT Astra Serif" w:hAnsi="PT Astra Serif"/>
          <w:i w:val="false"/>
          <w:iCs w:val="false"/>
          <w:sz w:val="26"/>
          <w:szCs w:val="26"/>
        </w:rPr>
        <w:t>журнале регистрации разрешений.</w:t>
      </w:r>
    </w:p>
    <w:p>
      <w:pPr>
        <w:pStyle w:val="ConsPlusNormal1"/>
        <w:jc w:val="both"/>
        <w:rPr>
          <w:rFonts w:ascii="PT Astra Serif" w:hAnsi="PT Astra Serif"/>
          <w:sz w:val="26"/>
          <w:szCs w:val="26"/>
        </w:rPr>
      </w:pPr>
      <w:r>
        <w:rPr>
          <w:rFonts w:ascii="PT Astra Serif" w:hAnsi="PT Astra Serif"/>
          <w:sz w:val="26"/>
          <w:szCs w:val="26"/>
        </w:rPr>
        <w:t xml:space="preserve">Решение об отказе регистрируется в </w:t>
      </w:r>
      <w:r>
        <w:rPr>
          <w:rFonts w:ascii="PT Astra Serif" w:hAnsi="PT Astra Serif"/>
          <w:i w:val="false"/>
          <w:iCs w:val="false"/>
          <w:sz w:val="26"/>
          <w:szCs w:val="26"/>
        </w:rPr>
        <w:t>журнале регистрации разрешений.</w:t>
      </w:r>
    </w:p>
    <w:p>
      <w:pPr>
        <w:pStyle w:val="ConsPlusNormal1"/>
        <w:jc w:val="both"/>
        <w:rPr>
          <w:rFonts w:ascii="PT Astra Serif" w:hAnsi="PT Astra Serif"/>
          <w:sz w:val="26"/>
          <w:szCs w:val="26"/>
        </w:rPr>
      </w:pPr>
      <w:r>
        <w:rPr>
          <w:rFonts w:ascii="PT Astra Serif" w:hAnsi="PT Astra Serif"/>
          <w:sz w:val="26"/>
          <w:szCs w:val="26"/>
        </w:rPr>
        <w:t xml:space="preserve"> </w:t>
      </w:r>
      <w:r>
        <w:rPr>
          <w:rFonts w:ascii="PT Astra Serif" w:hAnsi="PT Astra Serif"/>
          <w:sz w:val="26"/>
          <w:szCs w:val="26"/>
        </w:rPr>
        <w:t>Специалист уведомляет заявителя о готовности результата способом, указанным в заявлении о выдаче разрешения на ввод объекта в эксплуатацию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предоставления муниципальной услуги).</w:t>
      </w:r>
    </w:p>
    <w:p>
      <w:pPr>
        <w:pStyle w:val="ConsPlusNormal1"/>
        <w:jc w:val="both"/>
        <w:rPr>
          <w:rFonts w:ascii="PT Astra Serif" w:hAnsi="PT Astra Serif"/>
          <w:sz w:val="26"/>
          <w:szCs w:val="26"/>
        </w:rPr>
      </w:pPr>
      <w:r>
        <w:rPr>
          <w:rFonts w:ascii="PT Astra Serif" w:hAnsi="PT Astra Serif"/>
          <w:sz w:val="26"/>
          <w:szCs w:val="26"/>
        </w:rPr>
        <w:t xml:space="preserve">Результат предоставления муниципальной услуги выдаётся (направляется) заявителю способом, указанным в заявлении о выдаче разрешения на ввод объекта в эксплуатацию.  </w:t>
      </w:r>
    </w:p>
    <w:p>
      <w:pPr>
        <w:pStyle w:val="ConsPlusNormal1"/>
        <w:jc w:val="both"/>
        <w:rPr>
          <w:rFonts w:ascii="PT Astra Serif" w:hAnsi="PT Astra Serif"/>
          <w:sz w:val="26"/>
          <w:szCs w:val="26"/>
        </w:rPr>
      </w:pPr>
      <w:r>
        <w:rPr>
          <w:rFonts w:ascii="PT Astra Serif" w:hAnsi="PT Astra Serif"/>
          <w:sz w:val="26"/>
          <w:szCs w:val="26"/>
        </w:rPr>
        <w:t xml:space="preserve">Специалист делает соответствующую запись о выдаче (направлении) документа, являющегося результатом предоставления муниципальной услуги, в </w:t>
      </w:r>
      <w:r>
        <w:rPr>
          <w:rFonts w:ascii="PT Astra Serif" w:hAnsi="PT Astra Serif"/>
          <w:b w:val="false"/>
          <w:bCs w:val="false"/>
          <w:i w:val="false"/>
          <w:iCs w:val="false"/>
          <w:sz w:val="26"/>
          <w:szCs w:val="26"/>
        </w:rPr>
        <w:t>журнале регистрации разрешений.</w:t>
      </w:r>
    </w:p>
    <w:p>
      <w:pPr>
        <w:pStyle w:val="ConsPlusNormal1"/>
        <w:jc w:val="both"/>
        <w:rPr>
          <w:rFonts w:ascii="PT Astra Serif" w:hAnsi="PT Astra Serif"/>
          <w:sz w:val="26"/>
          <w:szCs w:val="26"/>
        </w:rPr>
      </w:pPr>
      <w:r>
        <w:rPr>
          <w:rFonts w:ascii="PT Astra Serif" w:hAnsi="PT Astra Serif"/>
          <w:sz w:val="26"/>
          <w:szCs w:val="26"/>
        </w:rPr>
        <w:t>Результатом выполнения административной процедуры является выдача (направление) заявителю подписанного и зарегистрированного результата предоставления муниципальной услуги.</w:t>
      </w:r>
    </w:p>
    <w:p>
      <w:pPr>
        <w:pStyle w:val="ConsPlusNormal1"/>
        <w:jc w:val="both"/>
        <w:rPr>
          <w:rFonts w:ascii="PT Astra Serif" w:hAnsi="PT Astra Serif"/>
          <w:sz w:val="26"/>
          <w:szCs w:val="26"/>
        </w:rPr>
      </w:pPr>
      <w:r>
        <w:rPr>
          <w:rFonts w:ascii="PT Astra Serif" w:hAnsi="PT Astra Serif"/>
          <w:sz w:val="26"/>
          <w:szCs w:val="26"/>
        </w:rPr>
        <w:t>Максимальный срок выполнения административной процедуры составляет не более 1 (одного) рабочего дня с даты поступления документов в рамках межведомственного взаимодействия в уполномоченный орган.</w:t>
      </w:r>
    </w:p>
    <w:p>
      <w:pPr>
        <w:pStyle w:val="ConsPlusNormal1"/>
        <w:jc w:val="both"/>
        <w:rPr>
          <w:rFonts w:ascii="PT Astra Serif" w:hAnsi="PT Astra Serif"/>
          <w:i/>
          <w:i/>
        </w:rPr>
      </w:pPr>
      <w:r>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разрешения на ввод объекта в эксплуатацию, оно регистрируется в </w:t>
      </w:r>
      <w:r>
        <w:rPr>
          <w:rFonts w:ascii="PT Astra Serif" w:hAnsi="PT Astra Serif"/>
          <w:i w:val="false"/>
          <w:iCs w:val="false"/>
          <w:sz w:val="26"/>
          <w:szCs w:val="26"/>
        </w:rPr>
        <w:t>журнале регистрации разрешений.</w:t>
      </w:r>
      <w:r>
        <w:rPr>
          <w:rFonts w:ascii="PT Astra Serif" w:hAnsi="PT Astra Serif"/>
          <w:sz w:val="26"/>
          <w:szCs w:val="26"/>
        </w:rPr>
        <w:t xml:space="preserve"> В случае подготовки решения об отказе, оно </w:t>
        <w:br/>
      </w:r>
      <w:r>
        <w:rPr>
          <w:rFonts w:ascii="PT Astra Serif" w:hAnsi="PT Astra Serif"/>
          <w:i/>
        </w:rPr>
        <w:t xml:space="preserve">         </w:t>
      </w:r>
    </w:p>
    <w:p>
      <w:pPr>
        <w:pStyle w:val="ConsPlusNormal1"/>
        <w:ind w:hanging="0"/>
        <w:jc w:val="both"/>
        <w:rPr>
          <w:rFonts w:ascii="PT Astra Serif" w:hAnsi="PT Astra Serif"/>
          <w:i/>
          <w:i/>
          <w:sz w:val="26"/>
          <w:szCs w:val="26"/>
        </w:rPr>
      </w:pPr>
      <w:r>
        <w:rPr>
          <w:rFonts w:ascii="PT Astra Serif" w:hAnsi="PT Astra Serif"/>
          <w:sz w:val="26"/>
          <w:szCs w:val="26"/>
        </w:rPr>
        <w:t xml:space="preserve">регистрируется в </w:t>
      </w:r>
      <w:r>
        <w:rPr>
          <w:rFonts w:ascii="PT Astra Serif" w:hAnsi="PT Astra Serif"/>
          <w:i w:val="false"/>
          <w:iCs w:val="false"/>
          <w:sz w:val="26"/>
          <w:szCs w:val="26"/>
        </w:rPr>
        <w:t>журнале регистрации разрешений.</w:t>
      </w:r>
    </w:p>
    <w:p>
      <w:pPr>
        <w:pStyle w:val="Normal"/>
        <w:widowControl w:val="false"/>
        <w:suppressAutoHyphens w:val="false"/>
        <w:ind w:firstLine="720"/>
        <w:jc w:val="both"/>
        <w:textAlignment w:val="auto"/>
        <w:rPr>
          <w:rFonts w:ascii="PT Astra Serif" w:hAnsi="PT Astra Serif"/>
          <w:b/>
          <w:b/>
          <w:sz w:val="26"/>
          <w:szCs w:val="26"/>
          <w:lang w:val="ru-RU"/>
        </w:rPr>
      </w:pPr>
      <w:r>
        <w:rPr>
          <w:rFonts w:ascii="PT Astra Serif" w:hAnsi="PT Astra Serif"/>
          <w:b/>
          <w:sz w:val="26"/>
          <w:szCs w:val="26"/>
          <w:lang w:val="ru-RU"/>
        </w:rPr>
        <w:t xml:space="preserve">3.2.4. Направление копии разрешения на ввод объекта в эксплуатацию в территориальные органы государственной власти, в контрольно-надзорные органы Ульяновской области. </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 xml:space="preserve">Одновременно с выдачей разрешения на ввод объекта в эксплуатацию уполномоченный орган:  </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1) в течение 3 (трёх) рабочих дней со дня выдачи разрешения на ввод объекта в эксплуатацию, проектная документация которых подлежит экспертизе в соответствии с требованиями, установленными статьёй 49 ГрК РФ, направляет копию такого разрешения в Агентство государственного строительного и жилищного надзора Ульяновской области;</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 xml:space="preserve">2) в случаях, предусмотренных </w:t>
      </w:r>
      <w:hyperlink r:id="rId19">
        <w:r>
          <w:rPr>
            <w:rFonts w:ascii="PT Astra Serif" w:hAnsi="PT Astra Serif"/>
            <w:color w:val="auto"/>
            <w:sz w:val="26"/>
            <w:szCs w:val="26"/>
            <w:u w:val="none"/>
            <w:lang w:val="ru-RU"/>
          </w:rPr>
          <w:t>пунктом 9 части 7 статьи 51</w:t>
        </w:r>
      </w:hyperlink>
      <w:r>
        <w:rPr>
          <w:rFonts w:ascii="PT Astra Serif" w:hAnsi="PT Astra Serif"/>
          <w:sz w:val="26"/>
          <w:szCs w:val="26"/>
          <w:lang w:val="ru-RU"/>
        </w:rPr>
        <w:t xml:space="preserve"> ГрК РФ, в течение 3 (трех) рабочих дней со дня выдачи разрешения на ввод объекта в эксплуатацию, направляет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Normal"/>
        <w:widowControl w:val="false"/>
        <w:suppressAutoHyphens w:val="false"/>
        <w:ind w:firstLine="720"/>
        <w:jc w:val="both"/>
        <w:textAlignment w:val="auto"/>
        <w:rPr>
          <w:rFonts w:ascii="PT Astra Serif" w:hAnsi="PT Astra Serif"/>
          <w:sz w:val="26"/>
          <w:szCs w:val="26"/>
          <w:lang w:val="ru-RU"/>
        </w:rPr>
      </w:pPr>
      <w:r>
        <w:rPr>
          <w:rFonts w:ascii="PT Astra Serif" w:hAnsi="PT Astra Serif"/>
          <w:sz w:val="26"/>
          <w:szCs w:val="26"/>
          <w:lang w:val="ru-RU"/>
        </w:rPr>
        <w:t>3) в течение 5 (пяти) рабочих дней со дня выдачи такого разрешения размещает в государственной информационной системе обеспечения градостроительной деятельности, материалы, указанные в пунктах 3, 9-</w:t>
      </w:r>
      <w:hyperlink r:id="rId20">
        <w:r>
          <w:rPr>
            <w:rFonts w:ascii="PT Astra Serif" w:hAnsi="PT Astra Serif"/>
            <w:color w:val="auto"/>
            <w:sz w:val="26"/>
            <w:szCs w:val="26"/>
            <w:u w:val="none"/>
            <w:lang w:val="ru-RU"/>
          </w:rPr>
          <w:t>9.2</w:t>
        </w:r>
      </w:hyperlink>
      <w:r>
        <w:rPr>
          <w:rFonts w:ascii="PT Astra Serif" w:hAnsi="PT Astra Serif"/>
          <w:sz w:val="26"/>
          <w:szCs w:val="26"/>
          <w:lang w:val="ru-RU"/>
        </w:rPr>
        <w:t xml:space="preserve">, </w:t>
      </w:r>
      <w:hyperlink r:id="rId21">
        <w:r>
          <w:rPr>
            <w:rFonts w:ascii="PT Astra Serif" w:hAnsi="PT Astra Serif"/>
            <w:color w:val="auto"/>
            <w:sz w:val="26"/>
            <w:szCs w:val="26"/>
            <w:u w:val="none"/>
            <w:lang w:val="ru-RU"/>
          </w:rPr>
          <w:t>11</w:t>
        </w:r>
      </w:hyperlink>
      <w:r>
        <w:rPr>
          <w:rFonts w:ascii="PT Astra Serif" w:hAnsi="PT Astra Serif"/>
          <w:sz w:val="26"/>
          <w:szCs w:val="26"/>
          <w:lang w:val="ru-RU"/>
        </w:rPr>
        <w:t xml:space="preserve"> и </w:t>
      </w:r>
      <w:hyperlink r:id="rId22">
        <w:r>
          <w:rPr>
            <w:rFonts w:ascii="PT Astra Serif" w:hAnsi="PT Astra Serif"/>
            <w:color w:val="auto"/>
            <w:sz w:val="26"/>
            <w:szCs w:val="26"/>
            <w:u w:val="none"/>
            <w:lang w:val="ru-RU"/>
          </w:rPr>
          <w:t>12 части 5 статьи 56</w:t>
        </w:r>
      </w:hyperlink>
      <w:r>
        <w:rPr>
          <w:rFonts w:ascii="PT Astra Serif" w:hAnsi="PT Astra Serif"/>
          <w:sz w:val="26"/>
          <w:szCs w:val="26"/>
          <w:lang w:val="ru-RU"/>
        </w:rPr>
        <w:t xml:space="preserve"> ГрК РФ.</w:t>
      </w:r>
    </w:p>
    <w:p>
      <w:pPr>
        <w:pStyle w:val="Normal"/>
        <w:jc w:val="both"/>
        <w:rPr>
          <w:rFonts w:ascii="PT Astra Serif" w:hAnsi="PT Astra Serif"/>
          <w:b/>
          <w:b/>
          <w:i/>
          <w:i/>
          <w:sz w:val="26"/>
          <w:szCs w:val="26"/>
          <w:u w:val="single"/>
          <w:lang w:val="ru-RU"/>
        </w:rPr>
      </w:pPr>
      <w:r>
        <w:rPr>
          <w:rFonts w:ascii="PT Astra Serif" w:hAnsi="PT Astra Serif"/>
          <w:b/>
          <w:i/>
          <w:sz w:val="26"/>
          <w:szCs w:val="26"/>
          <w:u w:val="single"/>
          <w:lang w:val="ru-RU"/>
        </w:rPr>
      </w:r>
    </w:p>
    <w:p>
      <w:pPr>
        <w:pStyle w:val="Normal"/>
        <w:widowControl w:val="false"/>
        <w:suppressAutoHyphens w:val="false"/>
        <w:jc w:val="center"/>
        <w:textAlignment w:val="auto"/>
        <w:rPr>
          <w:rFonts w:ascii="PT Astra Serif" w:hAnsi="PT Astra Serif"/>
          <w:b/>
          <w:b/>
          <w:sz w:val="26"/>
          <w:szCs w:val="26"/>
          <w:lang w:val="ru-RU"/>
        </w:rPr>
      </w:pPr>
      <w:r>
        <w:rPr>
          <w:rFonts w:ascii="PT Astra Serif" w:hAnsi="PT Astra Serif"/>
          <w:b/>
          <w:sz w:val="26"/>
          <w:szCs w:val="26"/>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pPr>
        <w:pStyle w:val="Normal"/>
        <w:widowControl w:val="false"/>
        <w:suppressAutoHyphens w:val="false"/>
        <w:ind w:firstLine="709"/>
        <w:jc w:val="center"/>
        <w:textAlignment w:val="auto"/>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1.3.1 настоящего административного регламента.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3.3.3. Получение заявителем сведений о ходе выполнения запроса </w:t>
        <w:br/>
        <w:t>о предоставлении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pPr>
        <w:pStyle w:val="Normal"/>
        <w:widowControl w:val="false"/>
        <w:ind w:firstLine="709"/>
        <w:jc w:val="both"/>
        <w:rPr>
          <w:rFonts w:ascii="PT Astra Serif" w:hAnsi="PT Astra Serif"/>
          <w:i/>
          <w:i/>
          <w:sz w:val="18"/>
          <w:szCs w:val="18"/>
          <w:lang w:val="ru-RU"/>
        </w:rPr>
      </w:pPr>
      <w:r>
        <w:rPr>
          <w:rFonts w:ascii="PT Astra Serif" w:hAnsi="PT Astra Serif"/>
          <w:sz w:val="26"/>
          <w:szCs w:val="26"/>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местного самоуправления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Если в качестве способа получения результата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sz w:val="26"/>
          <w:szCs w:val="26"/>
          <w:lang w:val="ru-RU"/>
        </w:rPr>
      </w:pPr>
      <w:r>
        <w:rPr>
          <w:rFonts w:ascii="PT Astra Serif" w:hAnsi="PT Astra Serif"/>
          <w:b/>
          <w:sz w:val="26"/>
          <w:szCs w:val="26"/>
          <w:lang w:val="ru-RU"/>
        </w:rPr>
        <w:t>3.4. Порядок выполнения административных процедур</w:t>
      </w:r>
    </w:p>
    <w:p>
      <w:pPr>
        <w:pStyle w:val="Normal"/>
        <w:widowControl w:val="false"/>
        <w:jc w:val="center"/>
        <w:rPr>
          <w:rFonts w:ascii="PT Astra Serif" w:hAnsi="PT Astra Serif"/>
          <w:sz w:val="26"/>
          <w:szCs w:val="26"/>
          <w:lang w:val="ru-RU"/>
        </w:rPr>
      </w:pPr>
      <w:r>
        <w:rPr>
          <w:rFonts w:ascii="PT Astra Serif" w:hAnsi="PT Astra Serif"/>
          <w:b/>
          <w:sz w:val="26"/>
          <w:szCs w:val="26"/>
          <w:lang w:val="ru-RU"/>
        </w:rPr>
        <w:t>ОГКУ «Правительство для граждан»</w:t>
      </w:r>
    </w:p>
    <w:p>
      <w:pPr>
        <w:pStyle w:val="Normal"/>
        <w:widowControl w:val="false"/>
        <w:rPr>
          <w:rFonts w:ascii="PT Astra Serif" w:hAnsi="PT Astra Serif"/>
          <w:b/>
          <w:b/>
          <w:sz w:val="26"/>
          <w:szCs w:val="26"/>
          <w:lang w:val="ru-RU"/>
        </w:rPr>
      </w:pPr>
      <w:r>
        <w:rPr>
          <w:rFonts w:ascii="PT Astra Serif" w:hAnsi="PT Astra Serif"/>
          <w:b/>
          <w:sz w:val="26"/>
          <w:szCs w:val="26"/>
          <w:lang w:val="ru-RU"/>
        </w:rPr>
      </w:r>
    </w:p>
    <w:p>
      <w:pPr>
        <w:pStyle w:val="Normal"/>
        <w:suppressAutoHyphens w:val="false"/>
        <w:ind w:firstLine="709"/>
        <w:jc w:val="both"/>
        <w:textAlignment w:val="auto"/>
        <w:rPr>
          <w:rFonts w:ascii="PT Astra Serif" w:hAnsi="PT Astra Serif"/>
          <w:bCs/>
          <w:sz w:val="26"/>
          <w:szCs w:val="26"/>
          <w:lang w:val="ru-RU"/>
        </w:rPr>
      </w:pPr>
      <w:r>
        <w:rPr>
          <w:rFonts w:ascii="PT Astra Serif" w:hAnsi="PT Astra Serif"/>
          <w:bCs/>
          <w:sz w:val="26"/>
          <w:szCs w:val="26"/>
          <w:lang w:val="ru-RU"/>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Normal"/>
        <w:suppressAutoHyphens w:val="false"/>
        <w:ind w:firstLine="709"/>
        <w:jc w:val="both"/>
        <w:textAlignment w:val="auto"/>
        <w:rPr>
          <w:rFonts w:ascii="PT Astra Serif" w:hAnsi="PT Astra Serif" w:eastAsia="Calibri" w:cs="PT Astra Serif"/>
          <w:sz w:val="26"/>
          <w:szCs w:val="26"/>
          <w:lang w:val="ru-RU" w:eastAsia="en-US"/>
        </w:rPr>
      </w:pPr>
      <w:r>
        <w:rPr>
          <w:rFonts w:eastAsia="Calibri" w:cs="PT Astra Serif" w:ascii="PT Astra Serif" w:hAnsi="PT Astra Serif"/>
          <w:sz w:val="26"/>
          <w:szCs w:val="26"/>
          <w:lang w:val="ru-RU"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pPr>
        <w:pStyle w:val="Normal"/>
        <w:widowControl w:val="false"/>
        <w:ind w:firstLine="709"/>
        <w:jc w:val="both"/>
        <w:textAlignment w:val="auto"/>
        <w:rPr>
          <w:rFonts w:ascii="PT Astra Serif" w:hAnsi="PT Astra Serif" w:cs="Century"/>
          <w:sz w:val="26"/>
          <w:szCs w:val="26"/>
          <w:lang w:val="ru-RU"/>
        </w:rPr>
      </w:pPr>
      <w:r>
        <w:rPr>
          <w:rFonts w:cs="Century" w:ascii="PT Astra Serif" w:hAnsi="PT Astra Serif"/>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pPr>
        <w:pStyle w:val="Normal"/>
        <w:suppressAutoHyphens w:val="false"/>
        <w:ind w:firstLine="709"/>
        <w:jc w:val="both"/>
        <w:textAlignment w:val="auto"/>
        <w:rPr>
          <w:rFonts w:ascii="PT Astra Serif" w:hAnsi="PT Astra Serif"/>
          <w:bCs/>
          <w:sz w:val="26"/>
          <w:szCs w:val="26"/>
          <w:lang w:val="ru-RU"/>
        </w:rPr>
      </w:pPr>
      <w:r>
        <w:rPr>
          <w:rFonts w:ascii="PT Astra Serif" w:hAnsi="PT Astra Serif"/>
          <w:bCs/>
          <w:sz w:val="26"/>
          <w:szCs w:val="26"/>
          <w:lang w:val="ru-RU"/>
        </w:rPr>
        <w:t>3.4.2.</w:t>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Normal"/>
        <w:suppressAutoHyphens w:val="false"/>
        <w:ind w:firstLine="709"/>
        <w:jc w:val="both"/>
        <w:textAlignment w:val="auto"/>
        <w:rPr>
          <w:rFonts w:ascii="PT Astra Serif" w:hAnsi="PT Astra Serif" w:eastAsia="Calibri" w:cs="PT Astra Serif"/>
          <w:sz w:val="26"/>
          <w:szCs w:val="26"/>
          <w:lang w:val="ru-RU" w:eastAsia="en-US"/>
        </w:rPr>
      </w:pPr>
      <w:r>
        <w:rPr>
          <w:rFonts w:eastAsia="Calibri" w:cs="PT Astra Serif" w:ascii="PT Astra Serif" w:hAnsi="PT Astra Serif"/>
          <w:sz w:val="26"/>
          <w:szCs w:val="26"/>
          <w:lang w:val="ru-RU"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настоящего административного регламента.</w:t>
      </w:r>
    </w:p>
    <w:p>
      <w:pPr>
        <w:pStyle w:val="Normal"/>
        <w:widowControl w:val="false"/>
        <w:ind w:firstLine="709"/>
        <w:jc w:val="both"/>
        <w:textAlignment w:val="auto"/>
        <w:rPr>
          <w:rFonts w:ascii="PT Astra Serif" w:hAnsi="PT Astra Serif" w:cs="Century"/>
          <w:sz w:val="26"/>
          <w:szCs w:val="26"/>
          <w:lang w:val="ru-RU"/>
        </w:rPr>
      </w:pPr>
      <w:r>
        <w:rPr>
          <w:rFonts w:cs="Century" w:ascii="PT Astra Serif" w:hAnsi="PT Astra Serif"/>
          <w:sz w:val="26"/>
          <w:szCs w:val="26"/>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Pr>
          <w:rFonts w:ascii="PT Astra Serif" w:hAnsi="PT Astra Serif"/>
          <w:sz w:val="26"/>
          <w:szCs w:val="26"/>
          <w:lang w:val="ru-RU"/>
        </w:rPr>
        <w:t xml:space="preserve"> ГИС «АИС МФЦ»</w:t>
      </w:r>
      <w:r>
        <w:rPr>
          <w:rFonts w:cs="Century" w:ascii="PT Astra Serif" w:hAnsi="PT Astra Serif"/>
          <w:sz w:val="26"/>
          <w:szCs w:val="26"/>
          <w:lang w:val="ru-RU"/>
        </w:rPr>
        <w:t xml:space="preserve"> в момент обращения заявителя.</w:t>
      </w:r>
    </w:p>
    <w:p>
      <w:pPr>
        <w:pStyle w:val="Normal"/>
        <w:widowControl w:val="false"/>
        <w:ind w:firstLine="709"/>
        <w:jc w:val="both"/>
        <w:textAlignment w:val="auto"/>
        <w:rPr>
          <w:rFonts w:ascii="PT Astra Serif" w:hAnsi="PT Astra Serif" w:cs="Century"/>
          <w:sz w:val="26"/>
          <w:szCs w:val="26"/>
          <w:lang w:val="ru-RU"/>
        </w:rPr>
      </w:pPr>
      <w:r>
        <w:rPr>
          <w:rFonts w:cs="Century" w:ascii="PT Astra Serif" w:hAnsi="PT Astra Serif"/>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pPr>
        <w:pStyle w:val="Normal"/>
        <w:suppressAutoHyphens w:val="false"/>
        <w:ind w:firstLine="708"/>
        <w:jc w:val="both"/>
        <w:textAlignment w:val="auto"/>
        <w:rPr>
          <w:rFonts w:ascii="PT Astra Serif" w:hAnsi="PT Astra Serif" w:cs="Century"/>
          <w:sz w:val="26"/>
          <w:szCs w:val="26"/>
          <w:lang w:val="ru-RU"/>
        </w:rPr>
      </w:pPr>
      <w:r>
        <w:rPr>
          <w:rFonts w:cs="Century" w:ascii="PT Astra Serif" w:hAnsi="PT Astra Serif"/>
          <w:sz w:val="26"/>
          <w:szCs w:val="26"/>
          <w:lang w:val="ru-RU"/>
        </w:rPr>
        <w:t xml:space="preserve">С учётом требований предоставления муниципальных услуг многофункциональным центром, утверждённых </w:t>
      </w:r>
      <w:r>
        <w:rPr>
          <w:rFonts w:eastAsia="Calibri" w:cs="PT Astra Serif" w:ascii="PT Astra Serif" w:hAnsi="PT Astra Serif"/>
          <w:sz w:val="26"/>
          <w:szCs w:val="26"/>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cs="Century" w:ascii="PT Astra Serif" w:hAnsi="PT Astra Serif"/>
          <w:sz w:val="26"/>
          <w:szCs w:val="26"/>
          <w:lang w:val="ru-RU"/>
        </w:rPr>
        <w:t xml:space="preserve">,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pPr>
        <w:pStyle w:val="Normal"/>
        <w:suppressAutoHyphens w:val="false"/>
        <w:ind w:firstLine="708"/>
        <w:jc w:val="both"/>
        <w:textAlignment w:val="auto"/>
        <w:rPr>
          <w:rFonts w:ascii="PT Astra Serif" w:hAnsi="PT Astra Serif" w:cs="Century"/>
          <w:sz w:val="26"/>
          <w:szCs w:val="26"/>
          <w:lang w:val="ru-RU"/>
        </w:rPr>
      </w:pPr>
      <w:r>
        <w:rPr>
          <w:rFonts w:cs="Century" w:ascii="PT Astra Serif" w:hAnsi="PT Astra Serif"/>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Pr>
          <w:rFonts w:cs="Century" w:ascii="PT Astra Serif" w:hAnsi="PT Astra Serif"/>
          <w:sz w:val="26"/>
          <w:szCs w:val="26"/>
          <w:vertAlign w:val="superscript"/>
          <w:lang w:val="ru-RU"/>
        </w:rPr>
        <w:t>.</w:t>
      </w:r>
    </w:p>
    <w:p>
      <w:pPr>
        <w:pStyle w:val="Normal"/>
        <w:widowControl w:val="false"/>
        <w:ind w:firstLine="709"/>
        <w:jc w:val="both"/>
        <w:textAlignment w:val="auto"/>
        <w:rPr>
          <w:rFonts w:ascii="PT Astra Serif" w:hAnsi="PT Astra Serif" w:cs="Century"/>
          <w:bCs/>
          <w:sz w:val="26"/>
          <w:szCs w:val="26"/>
          <w:lang w:val="ru-RU"/>
        </w:rPr>
      </w:pPr>
      <w:r>
        <w:rPr>
          <w:rFonts w:cs="Century" w:ascii="PT Astra Serif" w:hAnsi="PT Astra Serif"/>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Pr>
          <w:rFonts w:cs="PT Astra Serif" w:ascii="PT Astra Serif" w:hAnsi="PT Astra Serif"/>
          <w:sz w:val="26"/>
          <w:szCs w:val="26"/>
          <w:lang w:val="ru-RU" w:eastAsia="zh-CN"/>
        </w:rPr>
        <w:t>между ОГКУ «Правительство для граждан» и уполномоченным органом</w:t>
      </w:r>
      <w:r>
        <w:rPr>
          <w:rFonts w:cs="Century" w:ascii="PT Astra Serif" w:hAnsi="PT Astra Serif"/>
          <w:bCs/>
          <w:sz w:val="26"/>
          <w:szCs w:val="26"/>
          <w:lang w:val="ru-RU"/>
        </w:rPr>
        <w:t xml:space="preserve">. </w:t>
      </w:r>
    </w:p>
    <w:p>
      <w:pPr>
        <w:pStyle w:val="Normal"/>
        <w:widowControl w:val="false"/>
        <w:ind w:firstLine="709"/>
        <w:jc w:val="both"/>
        <w:textAlignment w:val="auto"/>
        <w:rPr>
          <w:rFonts w:ascii="PT Astra Serif" w:hAnsi="PT Astra Serif"/>
          <w:bCs/>
          <w:sz w:val="26"/>
          <w:szCs w:val="26"/>
          <w:lang w:val="ru-RU"/>
        </w:rPr>
      </w:pPr>
      <w:r>
        <w:rPr>
          <w:rFonts w:cs="Century" w:ascii="PT Astra Serif" w:hAnsi="PT Astra Serif"/>
          <w:bCs/>
          <w:sz w:val="26"/>
          <w:szCs w:val="26"/>
          <w:lang w:val="ru-RU"/>
        </w:rPr>
        <w:t>Срок предоставления муниципальной услуги исчисляется со дня поступления документов в уполномоченный орган.</w:t>
      </w:r>
    </w:p>
    <w:p>
      <w:pPr>
        <w:pStyle w:val="Normal"/>
        <w:suppressAutoHyphens w:val="false"/>
        <w:ind w:firstLine="709"/>
        <w:jc w:val="both"/>
        <w:textAlignment w:val="auto"/>
        <w:rPr>
          <w:rFonts w:ascii="PT Astra Serif" w:hAnsi="PT Astra Serif"/>
          <w:bCs/>
          <w:sz w:val="26"/>
          <w:szCs w:val="26"/>
          <w:lang w:val="ru-RU"/>
        </w:rPr>
      </w:pPr>
      <w:r>
        <w:rPr>
          <w:rFonts w:ascii="PT Astra Serif" w:hAnsi="PT Astra Serif"/>
          <w:bCs/>
          <w:sz w:val="26"/>
          <w:szCs w:val="26"/>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ind w:firstLine="709"/>
        <w:jc w:val="both"/>
        <w:textAlignment w:val="auto"/>
        <w:rPr>
          <w:rFonts w:ascii="PT Astra Serif" w:hAnsi="PT Astra Serif" w:cs="Century"/>
          <w:bCs/>
          <w:sz w:val="26"/>
          <w:szCs w:val="26"/>
          <w:lang w:val="ru-RU"/>
        </w:rPr>
      </w:pPr>
      <w:r>
        <w:rPr>
          <w:rFonts w:cs="Century" w:ascii="PT Astra Serif" w:hAnsi="PT Astra Serif"/>
          <w:bCs/>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b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pPr>
        <w:pStyle w:val="Normal"/>
        <w:suppressAutoHyphens w:val="false"/>
        <w:ind w:firstLine="709"/>
        <w:jc w:val="both"/>
        <w:textAlignment w:val="auto"/>
        <w:rPr>
          <w:rFonts w:ascii="PT Astra Serif" w:hAnsi="PT Astra Serif"/>
          <w:bCs/>
          <w:sz w:val="26"/>
          <w:szCs w:val="26"/>
          <w:lang w:val="ru-RU"/>
        </w:rPr>
      </w:pPr>
      <w:r>
        <w:rPr>
          <w:rFonts w:ascii="PT Astra Serif" w:hAnsi="PT Astra Serif"/>
          <w:bCs/>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pPr>
        <w:pStyle w:val="Normal"/>
        <w:suppressAutoHyphens w:val="false"/>
        <w:ind w:firstLine="708"/>
        <w:jc w:val="both"/>
        <w:textAlignment w:val="auto"/>
        <w:rPr>
          <w:rFonts w:ascii="PT Astra Serif" w:hAnsi="PT Astra Serif" w:cs="Century"/>
          <w:sz w:val="26"/>
          <w:szCs w:val="26"/>
          <w:lang w:val="ru-RU"/>
        </w:rPr>
      </w:pPr>
      <w:r>
        <w:rPr>
          <w:rFonts w:cs="Century" w:ascii="PT Astra Serif" w:hAnsi="PT Astra Serif"/>
          <w:sz w:val="26"/>
          <w:szCs w:val="26"/>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pPr>
        <w:pStyle w:val="Normal"/>
        <w:suppressAutoHyphens w:val="false"/>
        <w:ind w:firstLine="708"/>
        <w:jc w:val="both"/>
        <w:textAlignment w:val="auto"/>
        <w:rPr>
          <w:rFonts w:ascii="PT Astra Serif" w:hAnsi="PT Astra Serif" w:cs="Century"/>
          <w:sz w:val="26"/>
          <w:szCs w:val="26"/>
          <w:lang w:val="ru-RU"/>
        </w:rPr>
      </w:pPr>
      <w:r>
        <w:rPr>
          <w:rFonts w:eastAsia="Calibri" w:cs="PT Astra Serif" w:ascii="PT Astra Serif" w:hAnsi="PT Astra Serif"/>
          <w:sz w:val="26"/>
          <w:szCs w:val="26"/>
          <w:lang w:val="ru-RU" w:eastAsia="en-US"/>
        </w:rPr>
        <w:t xml:space="preserve">Основанием для начала административной процедуры является </w:t>
      </w:r>
      <w:r>
        <w:rPr>
          <w:rFonts w:cs="Century" w:ascii="PT Astra Serif" w:hAnsi="PT Astra Serif"/>
          <w:bCs/>
          <w:sz w:val="26"/>
          <w:szCs w:val="26"/>
          <w:lang w:val="ru-RU"/>
        </w:rPr>
        <w:t xml:space="preserve">поступивший от </w:t>
      </w:r>
      <w:r>
        <w:rPr>
          <w:rFonts w:cs="Century" w:ascii="PT Astra Serif" w:hAnsi="PT Astra Serif"/>
          <w:sz w:val="26"/>
          <w:szCs w:val="26"/>
          <w:lang w:val="ru-RU"/>
        </w:rPr>
        <w:t>уполномоченного органа</w:t>
      </w:r>
      <w:r>
        <w:rPr>
          <w:rFonts w:cs="Century" w:ascii="PT Astra Serif" w:hAnsi="PT Astra Serif"/>
          <w:bCs/>
          <w:sz w:val="26"/>
          <w:szCs w:val="26"/>
          <w:lang w:val="ru-RU"/>
        </w:rPr>
        <w:t xml:space="preserve"> в электронной форме в ГИС «АИС МФЦ» результат предоставления </w:t>
      </w:r>
      <w:r>
        <w:rPr>
          <w:rFonts w:cs="Century" w:ascii="PT Astra Serif" w:hAnsi="PT Astra Serif"/>
          <w:sz w:val="26"/>
          <w:szCs w:val="26"/>
          <w:lang w:val="ru-RU"/>
        </w:rPr>
        <w:t>муниципальной</w:t>
      </w:r>
      <w:r>
        <w:rPr>
          <w:rFonts w:cs="Century" w:ascii="PT Astra Serif" w:hAnsi="PT Astra Serif"/>
          <w:bCs/>
          <w:sz w:val="26"/>
          <w:szCs w:val="26"/>
          <w:lang w:val="ru-RU"/>
        </w:rPr>
        <w:t xml:space="preserve"> услуги.</w:t>
      </w:r>
    </w:p>
    <w:p>
      <w:pPr>
        <w:pStyle w:val="Normal"/>
        <w:widowControl w:val="false"/>
        <w:ind w:firstLine="709"/>
        <w:jc w:val="both"/>
        <w:textAlignment w:val="auto"/>
        <w:rPr>
          <w:rFonts w:ascii="PT Astra Serif" w:hAnsi="PT Astra Serif" w:cs="Century"/>
          <w:bCs/>
          <w:sz w:val="26"/>
          <w:szCs w:val="26"/>
          <w:lang w:val="ru-RU"/>
        </w:rPr>
      </w:pPr>
      <w:r>
        <w:rPr>
          <w:rFonts w:cs="Century" w:ascii="PT Astra Serif" w:hAnsi="PT Astra Serif"/>
          <w:bCs/>
          <w:sz w:val="26"/>
          <w:szCs w:val="26"/>
          <w:lang w:val="ru-RU"/>
        </w:rPr>
        <w:t xml:space="preserve">Уполномоченный работник ОГКУ «Правительство для граждан» осуществляет </w:t>
      </w:r>
      <w:r>
        <w:rPr>
          <w:rFonts w:eastAsia="Calibri" w:cs="PT Astra Serif" w:ascii="PT Astra Serif" w:hAnsi="PT Astra Serif"/>
          <w:sz w:val="26"/>
          <w:szCs w:val="26"/>
          <w:lang w:val="ru-RU"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Pr>
          <w:rFonts w:cs="Century" w:ascii="PT Astra Serif" w:hAnsi="PT Astra Serif"/>
          <w:bCs/>
          <w:sz w:val="26"/>
          <w:szCs w:val="26"/>
          <w:lang w:val="ru-RU"/>
        </w:rPr>
        <w:t xml:space="preserve">соответствии с </w:t>
      </w:r>
      <w:hyperlink r:id="rId23">
        <w:r>
          <w:rPr>
            <w:rFonts w:cs="Century" w:ascii="PT Astra Serif" w:hAnsi="PT Astra Serif"/>
            <w:bCs/>
            <w:sz w:val="26"/>
            <w:szCs w:val="26"/>
            <w:lang w:val="ru-RU"/>
          </w:rPr>
          <w:t>требованиями</w:t>
        </w:r>
      </w:hyperlink>
      <w:r>
        <w:rPr>
          <w:rFonts w:cs="Century" w:ascii="PT Astra Serif" w:hAnsi="PT Astra Serif"/>
          <w:bCs/>
          <w:sz w:val="26"/>
          <w:szCs w:val="26"/>
          <w:lang w:val="ru-RU"/>
        </w:rPr>
        <w:t>, утверждёнными постановлением Правительства Российской Федерации от 18.03.2015 № 250</w:t>
      </w:r>
      <w:r>
        <w:rPr>
          <w:rFonts w:eastAsia="Calibri" w:cs="PT Astra Serif" w:ascii="PT Astra Serif" w:hAnsi="PT Astra Serif"/>
          <w:sz w:val="26"/>
          <w:szCs w:val="26"/>
          <w:lang w:val="ru-RU" w:eastAsia="en-US"/>
        </w:rPr>
        <w:t xml:space="preserve"> </w:t>
      </w:r>
      <w:r>
        <w:rPr>
          <w:rFonts w:cs="Century" w:ascii="PT Astra Serif" w:hAnsi="PT Astra Serif"/>
          <w:bCs/>
          <w:sz w:val="26"/>
          <w:szCs w:val="26"/>
          <w:lang w:val="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Normal"/>
        <w:suppressAutoHyphens w:val="false"/>
        <w:ind w:firstLine="708"/>
        <w:jc w:val="both"/>
        <w:textAlignment w:val="auto"/>
        <w:rPr>
          <w:rFonts w:ascii="PT Astra Serif" w:hAnsi="PT Astra Serif" w:cs="Century"/>
          <w:sz w:val="26"/>
          <w:szCs w:val="26"/>
          <w:lang w:val="ru-RU"/>
        </w:rPr>
      </w:pPr>
      <w:r>
        <w:rPr>
          <w:rFonts w:cs="Century" w:ascii="PT Astra Serif" w:hAnsi="PT Astra Serif"/>
          <w:sz w:val="26"/>
          <w:szCs w:val="26"/>
          <w:lang w:val="ru-RU"/>
        </w:rPr>
        <w:t xml:space="preserve">В случае отсутствия технической возможности направления документов </w:t>
        <w:b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r>
        <w:rPr>
          <w:rFonts w:cs="Century" w:ascii="PT Astra Serif" w:hAnsi="PT Astra Serif"/>
          <w:bCs/>
          <w:sz w:val="26"/>
          <w:szCs w:val="26"/>
          <w:lang w:val="ru-RU"/>
        </w:rPr>
        <w:t xml:space="preserve"> по реестру приёма-передачи</w:t>
      </w:r>
      <w:r>
        <w:rPr>
          <w:rFonts w:cs="Century" w:ascii="PT Astra Serif" w:hAnsi="PT Astra Serif"/>
          <w:sz w:val="26"/>
          <w:szCs w:val="26"/>
          <w:lang w:val="ru-RU"/>
        </w:rPr>
        <w:t xml:space="preserve"> результатов предоставления муниципальной услуги</w:t>
      </w:r>
      <w:r>
        <w:rPr>
          <w:rFonts w:cs="Century" w:ascii="PT Astra Serif" w:hAnsi="PT Astra Serif"/>
          <w:bCs/>
          <w:sz w:val="26"/>
          <w:szCs w:val="26"/>
          <w:lang w:val="ru-RU"/>
        </w:rPr>
        <w:t>.</w:t>
      </w:r>
    </w:p>
    <w:p>
      <w:pPr>
        <w:pStyle w:val="Normal"/>
        <w:widowControl w:val="false"/>
        <w:ind w:firstLine="709"/>
        <w:jc w:val="both"/>
        <w:textAlignment w:val="auto"/>
        <w:rPr>
          <w:rFonts w:ascii="PT Astra Serif" w:hAnsi="PT Astra Serif" w:cs="Century"/>
          <w:bCs/>
          <w:sz w:val="26"/>
          <w:szCs w:val="26"/>
          <w:lang w:val="ru-RU"/>
        </w:rPr>
      </w:pPr>
      <w:r>
        <w:rPr>
          <w:rFonts w:cs="Century" w:ascii="PT Astra Serif" w:hAnsi="PT Astra Serif"/>
          <w:bCs/>
          <w:sz w:val="26"/>
          <w:szCs w:val="26"/>
          <w:lang w:val="ru-RU"/>
        </w:rPr>
        <w:t xml:space="preserve">Уполномоченный работник ОГКУ «Правительство для граждан» осуществляет </w:t>
      </w:r>
      <w:r>
        <w:rPr>
          <w:rFonts w:eastAsia="Calibri" w:cs="PT Astra Serif" w:ascii="PT Astra Serif" w:hAnsi="PT Astra Serif"/>
          <w:sz w:val="26"/>
          <w:szCs w:val="26"/>
          <w:lang w:val="ru-RU" w:eastAsia="en-US"/>
        </w:rPr>
        <w:t>составление и выдачу заявителям документов на бумажном носителе.</w:t>
      </w:r>
    </w:p>
    <w:p>
      <w:pPr>
        <w:pStyle w:val="Normal"/>
        <w:suppressAutoHyphens w:val="false"/>
        <w:ind w:firstLine="708"/>
        <w:jc w:val="both"/>
        <w:textAlignment w:val="auto"/>
        <w:rPr>
          <w:rFonts w:ascii="PT Astra Serif" w:hAnsi="PT Astra Serif" w:cs="Century"/>
          <w:sz w:val="26"/>
          <w:szCs w:val="26"/>
          <w:lang w:val="ru-RU"/>
        </w:rPr>
      </w:pPr>
      <w:r>
        <w:rPr>
          <w:rFonts w:cs="Century" w:ascii="PT Astra Serif" w:hAnsi="PT Astra Serif"/>
          <w:bCs/>
          <w:sz w:val="26"/>
          <w:szCs w:val="26"/>
          <w:lang w:val="ru-RU"/>
        </w:rPr>
        <w:t xml:space="preserve">ОГКУ «Правительство для граждан» обеспечивает хранение полученных от </w:t>
      </w:r>
      <w:r>
        <w:rPr>
          <w:rFonts w:cs="Century" w:ascii="PT Astra Serif" w:hAnsi="PT Astra Serif"/>
          <w:sz w:val="26"/>
          <w:szCs w:val="26"/>
          <w:lang w:val="ru-RU"/>
        </w:rPr>
        <w:t>уполномоченного органа</w:t>
      </w:r>
      <w:r>
        <w:rPr>
          <w:rFonts w:cs="Century" w:ascii="PT Astra Serif" w:hAnsi="PT Astra Serif"/>
          <w:bCs/>
          <w:sz w:val="26"/>
          <w:szCs w:val="26"/>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pPr>
        <w:pStyle w:val="Normal"/>
        <w:widowControl w:val="false"/>
        <w:ind w:firstLine="709"/>
        <w:jc w:val="both"/>
        <w:rPr>
          <w:rFonts w:ascii="PT Astra Serif" w:hAnsi="PT Astra Serif"/>
          <w:sz w:val="26"/>
          <w:szCs w:val="26"/>
          <w:lang w:val="ru-RU"/>
        </w:rPr>
      </w:pPr>
      <w:r>
        <w:rPr>
          <w:rFonts w:ascii="PT Astra Serif" w:hAnsi="PT Astra Serif"/>
          <w:bCs/>
          <w:sz w:val="26"/>
          <w:szCs w:val="26"/>
          <w:lang w:val="ru-RU"/>
        </w:rPr>
        <w:t xml:space="preserve">3.4.4. </w:t>
      </w:r>
      <w:r>
        <w:rPr>
          <w:rFonts w:ascii="PT Astra Serif" w:hAnsi="PT Astra Serif"/>
          <w:sz w:val="26"/>
          <w:szCs w:val="26"/>
          <w:lang w:val="ru-RU"/>
        </w:rPr>
        <w:t>Иные процедуры.</w:t>
      </w:r>
    </w:p>
    <w:p>
      <w:pPr>
        <w:pStyle w:val="Normal"/>
        <w:suppressAutoHyphens w:val="false"/>
        <w:ind w:firstLine="708"/>
        <w:jc w:val="both"/>
        <w:textAlignment w:val="auto"/>
        <w:rPr>
          <w:rFonts w:ascii="PT Astra Serif" w:hAnsi="PT Astra Serif" w:eastAsia="Calibri"/>
          <w:sz w:val="26"/>
          <w:szCs w:val="26"/>
          <w:lang w:val="ru-RU" w:eastAsia="en-US"/>
        </w:rPr>
      </w:pPr>
      <w:r>
        <w:rPr>
          <w:rFonts w:eastAsia="Calibri" w:ascii="PT Astra Serif" w:hAnsi="PT Astra Serif"/>
          <w:sz w:val="26"/>
          <w:szCs w:val="26"/>
          <w:lang w:val="ru-RU" w:eastAsia="en-US"/>
        </w:rPr>
        <w:t>ОГКУ «Правительство для граждан» осуществляет на основании комплексного запроса:</w:t>
      </w:r>
    </w:p>
    <w:p>
      <w:pPr>
        <w:pStyle w:val="Normal"/>
        <w:suppressAutoHyphens w:val="false"/>
        <w:ind w:firstLine="709"/>
        <w:jc w:val="both"/>
        <w:textAlignment w:val="auto"/>
        <w:rPr>
          <w:rFonts w:ascii="PT Astra Serif" w:hAnsi="PT Astra Serif" w:eastAsia="Calibri"/>
          <w:sz w:val="26"/>
          <w:szCs w:val="26"/>
          <w:lang w:val="ru-RU" w:eastAsia="en-US"/>
        </w:rPr>
      </w:pPr>
      <w:r>
        <w:rPr>
          <w:rFonts w:eastAsia="Calibri" w:ascii="PT Astra Serif" w:hAnsi="PT Astra Serif"/>
          <w:sz w:val="26"/>
          <w:szCs w:val="26"/>
          <w:lang w:val="ru-RU" w:eastAsia="en-US"/>
        </w:rPr>
        <w:t>составление заявления на предоставление муниципальной услуги;</w:t>
      </w:r>
    </w:p>
    <w:p>
      <w:pPr>
        <w:pStyle w:val="Normal"/>
        <w:suppressAutoHyphens w:val="false"/>
        <w:ind w:firstLine="709"/>
        <w:jc w:val="both"/>
        <w:textAlignment w:val="auto"/>
        <w:rPr>
          <w:rFonts w:ascii="PT Astra Serif" w:hAnsi="PT Astra Serif" w:eastAsia="Calibri"/>
          <w:sz w:val="26"/>
          <w:szCs w:val="26"/>
          <w:lang w:val="ru-RU" w:eastAsia="en-US"/>
        </w:rPr>
      </w:pPr>
      <w:r>
        <w:rPr>
          <w:rFonts w:eastAsia="Calibri" w:ascii="PT Astra Serif" w:hAnsi="PT Astra Serif"/>
          <w:sz w:val="26"/>
          <w:szCs w:val="26"/>
          <w:lang w:val="ru-RU" w:eastAsia="en-US"/>
        </w:rPr>
        <w:t>подписание такого заявления и скрепление его печатью многофункционального центра;</w:t>
      </w:r>
    </w:p>
    <w:p>
      <w:pPr>
        <w:pStyle w:val="Normal"/>
        <w:suppressAutoHyphens w:val="false"/>
        <w:ind w:firstLine="709"/>
        <w:jc w:val="both"/>
        <w:textAlignment w:val="auto"/>
        <w:rPr>
          <w:rFonts w:ascii="PT Astra Serif" w:hAnsi="PT Astra Serif" w:eastAsia="Calibri"/>
          <w:sz w:val="26"/>
          <w:szCs w:val="26"/>
          <w:lang w:val="ru-RU" w:eastAsia="en-US"/>
        </w:rPr>
      </w:pPr>
      <w:r>
        <w:rPr>
          <w:rFonts w:eastAsia="Calibri" w:ascii="PT Astra Serif" w:hAnsi="PT Astra Serif"/>
          <w:sz w:val="26"/>
          <w:szCs w:val="26"/>
          <w:lang w:val="ru-RU" w:eastAsia="en-US"/>
        </w:rPr>
        <w:t>формирование комплекта документов, необходимых для предоставления муниципальной услуги, в соответствии с пунктом 2.6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pPr>
        <w:pStyle w:val="Normal"/>
        <w:suppressAutoHyphens w:val="false"/>
        <w:ind w:firstLine="709"/>
        <w:jc w:val="both"/>
        <w:textAlignment w:val="auto"/>
        <w:rPr>
          <w:rFonts w:ascii="PT Astra Serif" w:hAnsi="PT Astra Serif" w:eastAsia="Calibri"/>
          <w:sz w:val="26"/>
          <w:szCs w:val="26"/>
          <w:lang w:val="ru-RU" w:eastAsia="en-US"/>
        </w:rPr>
      </w:pPr>
      <w:r>
        <w:rPr>
          <w:rFonts w:eastAsia="Calibri" w:ascii="PT Astra Serif" w:hAnsi="PT Astra Serif"/>
          <w:sz w:val="26"/>
          <w:szCs w:val="26"/>
          <w:lang w:val="ru-RU"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p>
    <w:p>
      <w:pPr>
        <w:pStyle w:val="Normal"/>
        <w:suppressAutoHyphens w:val="false"/>
        <w:jc w:val="both"/>
        <w:textAlignment w:val="auto"/>
        <w:rPr>
          <w:rFonts w:ascii="PT Astra Serif" w:hAnsi="PT Astra Serif" w:eastAsia="Calibri"/>
          <w:sz w:val="26"/>
          <w:szCs w:val="26"/>
          <w:lang w:val="ru-RU" w:eastAsia="en-US"/>
        </w:rPr>
      </w:pPr>
      <w:r>
        <w:rPr>
          <w:rFonts w:eastAsia="Calibri" w:ascii="PT Astra Serif" w:hAnsi="PT Astra Serif"/>
          <w:sz w:val="26"/>
          <w:szCs w:val="26"/>
          <w:lang w:val="ru-RU" w:eastAsia="en-US"/>
        </w:rPr>
        <w:t>заверенной уполномоченным работником ОГКУ «Правительство для граждан» копии комплексного запроса в соответствии с пунктом 3.4.1 настоящего административного регламента.</w:t>
      </w:r>
    </w:p>
    <w:p>
      <w:pPr>
        <w:pStyle w:val="Normal"/>
        <w:suppressAutoHyphens w:val="false"/>
        <w:jc w:val="both"/>
        <w:textAlignment w:val="auto"/>
        <w:rPr>
          <w:rFonts w:ascii="PT Astra Serif" w:hAnsi="PT Astra Serif" w:eastAsia="Calibri"/>
          <w:bCs/>
          <w:sz w:val="26"/>
          <w:szCs w:val="26"/>
          <w:lang w:val="ru-RU" w:eastAsia="en-US"/>
        </w:rPr>
      </w:pPr>
      <w:r>
        <w:rPr>
          <w:rFonts w:eastAsia="Calibri" w:ascii="PT Astra Serif" w:hAnsi="PT Astra Serif"/>
          <w:bCs/>
          <w:sz w:val="26"/>
          <w:szCs w:val="26"/>
          <w:lang w:val="ru-RU"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br/>
        <w:t>с пунктом 3.4.3 настоящего административного регламента.</w:t>
      </w:r>
    </w:p>
    <w:p>
      <w:pPr>
        <w:pStyle w:val="Normal"/>
        <w:suppressAutoHyphens w:val="false"/>
        <w:ind w:firstLine="709"/>
        <w:textAlignment w:val="auto"/>
        <w:rPr>
          <w:rFonts w:ascii="PT Astra Serif" w:hAnsi="PT Astra Serif" w:cs="Century"/>
          <w:sz w:val="26"/>
          <w:szCs w:val="26"/>
          <w:lang w:val="ru-RU"/>
        </w:rPr>
      </w:pPr>
      <w:r>
        <w:rPr>
          <w:rFonts w:cs="Century" w:ascii="PT Astra Serif" w:hAnsi="PT Astra Serif"/>
          <w:sz w:val="26"/>
          <w:szCs w:val="26"/>
          <w:lang w:val="ru-RU"/>
        </w:rPr>
        <w:t>3.4.5. Иные действия.</w:t>
      </w:r>
    </w:p>
    <w:p>
      <w:pPr>
        <w:pStyle w:val="Normal"/>
        <w:suppressAutoHyphens w:val="false"/>
        <w:ind w:firstLine="708"/>
        <w:jc w:val="both"/>
        <w:textAlignment w:val="auto"/>
        <w:rPr>
          <w:rFonts w:ascii="PT Astra Serif" w:hAnsi="PT Astra Serif" w:cs="Century"/>
          <w:sz w:val="26"/>
          <w:szCs w:val="26"/>
          <w:lang w:val="ru-RU"/>
        </w:rPr>
      </w:pPr>
      <w:r>
        <w:rPr>
          <w:rFonts w:eastAsia="Calibri" w:cs="Century" w:ascii="PT Astra Serif" w:hAnsi="PT Astra Serif"/>
          <w:sz w:val="26"/>
          <w:szCs w:val="26"/>
          <w:lang w:val="ru-RU" w:eastAsia="en-US"/>
        </w:rPr>
        <w:t xml:space="preserve">Представление интересов </w:t>
      </w:r>
      <w:r>
        <w:rPr>
          <w:rFonts w:cs="Century" w:ascii="PT Astra Serif" w:hAnsi="PT Astra Serif"/>
          <w:sz w:val="26"/>
          <w:szCs w:val="26"/>
          <w:lang w:val="ru-RU"/>
        </w:rPr>
        <w:t xml:space="preserve">уполномоченного органа </w:t>
      </w:r>
      <w:r>
        <w:rPr>
          <w:rFonts w:eastAsia="Calibri" w:cs="Century" w:ascii="PT Astra Serif" w:hAnsi="PT Astra Serif"/>
          <w:sz w:val="26"/>
          <w:szCs w:val="26"/>
          <w:lang w:val="ru-RU" w:eastAsia="en-US"/>
        </w:rPr>
        <w:t xml:space="preserve">при взаимодействии </w:t>
        <w:br/>
        <w:t xml:space="preserve">с заявителями и предоставление интересов заявителя при взаимодействии </w:t>
        <w:br/>
        <w:t xml:space="preserve">с </w:t>
      </w:r>
      <w:r>
        <w:rPr>
          <w:rFonts w:cs="Century" w:ascii="PT Astra Serif" w:hAnsi="PT Astra Serif"/>
          <w:sz w:val="26"/>
          <w:szCs w:val="26"/>
          <w:lang w:val="ru-RU"/>
        </w:rPr>
        <w:t>уполномоченным органом.</w:t>
      </w:r>
    </w:p>
    <w:p>
      <w:pPr>
        <w:pStyle w:val="Normal"/>
        <w:suppressAutoHyphens w:val="false"/>
        <w:ind w:firstLine="709"/>
        <w:jc w:val="both"/>
        <w:textAlignment w:val="auto"/>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3.5. Порядок исправления допущенных опечаток и (или) ошибок</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в выданных в результате предоставления муниципальной услуги документах</w:t>
      </w:r>
    </w:p>
    <w:p>
      <w:pPr>
        <w:pStyle w:val="Normal"/>
        <w:widowControl w:val="false"/>
        <w:numPr>
          <w:ilvl w:val="0"/>
          <w:numId w:val="0"/>
        </w:numPr>
        <w:suppressAutoHyphens w:val="false"/>
        <w:ind w:left="0" w:hanging="0"/>
        <w:jc w:val="both"/>
        <w:textAlignment w:val="auto"/>
        <w:outlineLvl w:val="1"/>
        <w:rPr>
          <w:rFonts w:ascii="PT Astra Serif" w:hAnsi="PT Astra Serif"/>
          <w:b/>
          <w:b/>
          <w:bCs/>
          <w:sz w:val="26"/>
          <w:szCs w:val="26"/>
          <w:lang w:val="ru-RU"/>
        </w:rPr>
      </w:pPr>
      <w:r>
        <w:rPr>
          <w:rFonts w:ascii="PT Astra Serif" w:hAnsi="PT Astra Serif"/>
          <w:b/>
          <w:bCs/>
          <w:sz w:val="26"/>
          <w:szCs w:val="26"/>
          <w:lang w:val="ru-RU"/>
        </w:rPr>
      </w:r>
    </w:p>
    <w:p>
      <w:pPr>
        <w:pStyle w:val="Normal"/>
        <w:widowControl w:val="false"/>
        <w:numPr>
          <w:ilvl w:val="0"/>
          <w:numId w:val="0"/>
        </w:numPr>
        <w:suppressAutoHyphens w:val="false"/>
        <w:ind w:left="0" w:firstLine="720"/>
        <w:jc w:val="both"/>
        <w:textAlignment w:val="auto"/>
        <w:outlineLvl w:val="1"/>
        <w:rPr>
          <w:rFonts w:ascii="PT Astra Serif" w:hAnsi="PT Astra Serif"/>
          <w:b/>
          <w:b/>
          <w:bCs/>
          <w:sz w:val="26"/>
          <w:szCs w:val="26"/>
          <w:lang w:val="ru-RU"/>
        </w:rPr>
      </w:pPr>
      <w:r>
        <w:rPr>
          <w:rFonts w:ascii="PT Astra Serif" w:hAnsi="PT Astra Serif"/>
          <w:b/>
          <w:bCs/>
          <w:sz w:val="26"/>
          <w:szCs w:val="26"/>
          <w:lang w:val="ru-RU"/>
        </w:rPr>
        <w:t>3.5.1. Приём и регистрация заявления и документов, необходимых</w:t>
        <w:br/>
        <w:t>для исправления опечаток и (или) ошибок.</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Юридическим фактом, инициирующим начало административной процедуры, является обращение заявителя лично в уполномоченный орган с заявлением об исправлении допущенных опечаток и (или) ошибок.</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Заявление составляется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При обращении с заявлением об исправлении допущенных опечаток</w:t>
        <w:br/>
        <w:t>и (или) ошибок заявитель представляет:</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документы, содержащие правильные данные;</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выданное уполномоченным органом разрешение на ввод объекта в эксплуатацию, в котором содержится опечатка и (или) ошибка.</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Административная процедура осуществляется в порядке, предусмотренном 3.2.1.1 настоящего административного регламента.</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Максимальный срок выполнения процедуры составляет 1 (один) рабочий день со дня поступления заявления в уполномоченный орган.</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Pr>
          <w:rFonts w:ascii="PT Astra Serif" w:hAnsi="PT Astra Serif"/>
          <w:bCs/>
          <w:i w:val="false"/>
          <w:iCs w:val="false"/>
          <w:sz w:val="26"/>
          <w:szCs w:val="26"/>
          <w:lang w:val="ru-RU"/>
        </w:rPr>
        <w:t>журнале регистрации разрешений.</w:t>
      </w:r>
    </w:p>
    <w:p>
      <w:pPr>
        <w:pStyle w:val="Normal"/>
        <w:widowControl w:val="false"/>
        <w:numPr>
          <w:ilvl w:val="0"/>
          <w:numId w:val="0"/>
        </w:numPr>
        <w:suppressAutoHyphens w:val="false"/>
        <w:ind w:left="0" w:firstLine="720"/>
        <w:jc w:val="both"/>
        <w:textAlignment w:val="auto"/>
        <w:outlineLvl w:val="1"/>
        <w:rPr>
          <w:rFonts w:ascii="PT Astra Serif" w:hAnsi="PT Astra Serif"/>
          <w:b/>
          <w:b/>
          <w:bCs/>
          <w:sz w:val="26"/>
          <w:szCs w:val="26"/>
          <w:lang w:val="ru-RU"/>
        </w:rPr>
      </w:pPr>
      <w:r>
        <w:rPr>
          <w:rFonts w:ascii="PT Astra Serif" w:hAnsi="PT Astra Serif"/>
          <w:b/>
          <w:bCs/>
          <w:sz w:val="26"/>
          <w:szCs w:val="26"/>
          <w:lang w:val="ru-RU"/>
        </w:rPr>
        <w:t>3.5.2.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(направление) исправленного документа.</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Юридическим фактом, инициирующим начало административной процедуры, является поступление зарегистрированного заявления об исправлении допущенных опечаток и (или) ошибок и прилагаемых к нему документов на исполнение специалисту.</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Специалист рассматривает заявление об исправлении допущенных опечаток и (или) ошибок и представленные заявителем (уполномоченным представителем) документы и оформляет новый результат предоставления муниципальной услуги</w:t>
        <w:br/>
        <w:t xml:space="preserve"> в порядке, установленном пунктом 3.2.3 настоящего административного регламента. </w:t>
      </w:r>
    </w:p>
    <w:p>
      <w:pPr>
        <w:pStyle w:val="Normal"/>
        <w:widowControl w:val="false"/>
        <w:numPr>
          <w:ilvl w:val="0"/>
          <w:numId w:val="0"/>
        </w:numPr>
        <w:suppressAutoHyphens w:val="false"/>
        <w:ind w:left="0" w:hanging="0"/>
        <w:jc w:val="both"/>
        <w:textAlignment w:val="auto"/>
        <w:outlineLvl w:val="1"/>
        <w:rPr>
          <w:rFonts w:ascii="PT Astra Serif" w:hAnsi="PT Astra Serif"/>
          <w:bCs/>
          <w:sz w:val="26"/>
          <w:szCs w:val="26"/>
          <w:lang w:val="ru-RU"/>
        </w:rPr>
      </w:pPr>
      <w:r>
        <w:rPr>
          <w:rFonts w:ascii="PT Astra Serif" w:hAnsi="PT Astra Serif"/>
          <w:bCs/>
          <w:sz w:val="26"/>
          <w:szCs w:val="26"/>
          <w:lang w:val="ru-RU"/>
        </w:rPr>
        <w:t>Уведомление о готовности нового исправленного документа, а также его направление (выдача) осуществляется в порядке, установленном пунктом 3.2.4 настоящего административного регламента.</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Оригинал результата предоставления муниципальной услуги, в котором содержатся опечатки и (или) ошибки, после направления заявителю (его уполномоченному представителю) нового разрешения на ввод объекта в эксплуатацию, остаётся в уполномоченном органе.</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Результатом выполнения административной процедуры является выдача (направление) заявителю нового результата предоставления муниципальной услуги.</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Максимальный срок выполнения административной процедуры составляет 2 (два) рабочих дня со дня поступления заявления на исполнение специалисту.</w:t>
      </w:r>
    </w:p>
    <w:p>
      <w:pPr>
        <w:pStyle w:val="Normal"/>
        <w:widowControl w:val="false"/>
        <w:numPr>
          <w:ilvl w:val="0"/>
          <w:numId w:val="0"/>
        </w:numPr>
        <w:suppressAutoHyphens w:val="false"/>
        <w:ind w:left="0" w:firstLine="720"/>
        <w:jc w:val="both"/>
        <w:textAlignment w:val="auto"/>
        <w:outlineLvl w:val="1"/>
        <w:rPr>
          <w:rFonts w:ascii="PT Astra Serif" w:hAnsi="PT Astra Serif"/>
          <w:bCs/>
          <w:sz w:val="26"/>
          <w:szCs w:val="26"/>
          <w:lang w:val="ru-RU"/>
        </w:rPr>
      </w:pPr>
      <w:r>
        <w:rPr>
          <w:rFonts w:ascii="PT Astra Serif" w:hAnsi="PT Astra Serif"/>
          <w:bCs/>
          <w:sz w:val="26"/>
          <w:szCs w:val="26"/>
          <w:lang w:val="ru-RU"/>
        </w:rPr>
        <w:t>Способом фиксации результата выполнения административной процедуры</w:t>
        <w:br/>
        <w:t>является отметка о выдаче (направлении) заявителю нового результата предоставления муниципальной услуги в</w:t>
      </w:r>
      <w:r>
        <w:rPr>
          <w:rFonts w:ascii="PT Astra Serif" w:hAnsi="PT Astra Serif"/>
          <w:bCs/>
          <w:i w:val="false"/>
          <w:iCs w:val="false"/>
          <w:sz w:val="26"/>
          <w:szCs w:val="26"/>
          <w:lang w:val="ru-RU"/>
        </w:rPr>
        <w:t xml:space="preserve"> журнале регистрации разрешений.</w:t>
      </w:r>
    </w:p>
    <w:p>
      <w:pPr>
        <w:pStyle w:val="Normal"/>
        <w:widowControl w:val="false"/>
        <w:jc w:val="both"/>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sz w:val="26"/>
          <w:szCs w:val="26"/>
          <w:lang w:val="ru-RU"/>
        </w:rPr>
      </w:pPr>
      <w:r>
        <w:rPr>
          <w:rFonts w:ascii="PT Astra Serif" w:hAnsi="PT Astra Serif"/>
          <w:b/>
          <w:sz w:val="26"/>
          <w:szCs w:val="26"/>
          <w:lang w:val="ru-RU"/>
        </w:rPr>
        <w:t>4. Формы контроля за исполнением административного регламента</w:t>
      </w:r>
    </w:p>
    <w:p>
      <w:pPr>
        <w:pStyle w:val="Normal"/>
        <w:widowControl w:val="false"/>
        <w:jc w:val="center"/>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4.1. Порядок осуществления текущего контроля за соблюдением</w:t>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строительства и дорожной деятельности </w:t>
      </w:r>
      <w:r>
        <w:rPr>
          <w:rFonts w:ascii="PT Astra Serif" w:hAnsi="PT Astra Serif"/>
          <w:i w:val="false"/>
          <w:iCs w:val="false"/>
          <w:sz w:val="26"/>
          <w:szCs w:val="26"/>
          <w:lang w:val="ru-RU"/>
        </w:rPr>
        <w:t xml:space="preserve">администрации муниципального образования «Тереньгульский район». </w:t>
      </w:r>
    </w:p>
    <w:p>
      <w:pPr>
        <w:pStyle w:val="Normal"/>
        <w:widowControl w:val="false"/>
        <w:rPr>
          <w:rFonts w:ascii="PT Astra Serif" w:hAnsi="PT Astra Serif"/>
          <w:b/>
          <w:b/>
          <w:sz w:val="18"/>
          <w:szCs w:val="18"/>
          <w:lang w:val="ru-RU"/>
        </w:rPr>
      </w:pPr>
      <w:r>
        <w:rPr>
          <w:rFonts w:ascii="PT Astra Serif" w:hAnsi="PT Astra Serif"/>
          <w:b/>
          <w:sz w:val="18"/>
          <w:szCs w:val="18"/>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w:t>
        <w:br/>
        <w:t>в том числе порядок и формы контроля за полнотой и качеством предоставления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br/>
        <w:t>и качества предоставления муниципальной услуги структурным подразделением уполномоченного органа.</w:t>
      </w:r>
    </w:p>
    <w:p>
      <w:pPr>
        <w:pStyle w:val="Normal"/>
        <w:widowControl w:val="false"/>
        <w:ind w:firstLine="709"/>
        <w:jc w:val="both"/>
        <w:rPr>
          <w:rFonts w:ascii="PT Astra Serif" w:hAnsi="PT Astra Serif"/>
          <w:i/>
          <w:i/>
          <w:lang w:val="ru-RU"/>
        </w:rPr>
      </w:pPr>
      <w:r>
        <w:rPr>
          <w:rFonts w:ascii="PT Astra Serif" w:hAnsi="PT Astra Serif"/>
          <w:i/>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4.2.2. Проверки могут быть плановыми и внеплановыми.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Плановые проверки проводятся на основании планов работы структурного подразделения уполномоченного органа с периодичностью</w:t>
      </w:r>
      <w:r>
        <w:rPr>
          <w:rFonts w:ascii="PT Astra Serif" w:hAnsi="PT Astra Serif"/>
          <w:i/>
          <w:sz w:val="26"/>
          <w:szCs w:val="26"/>
          <w:lang w:val="ru-RU"/>
        </w:rPr>
        <w:t xml:space="preserve">  </w:t>
      </w:r>
      <w:r>
        <w:rPr>
          <w:rFonts w:ascii="PT Astra Serif" w:hAnsi="PT Astra Serif"/>
          <w:i w:val="false"/>
          <w:iCs w:val="false"/>
          <w:sz w:val="26"/>
          <w:szCs w:val="26"/>
          <w:lang w:val="ru-RU"/>
        </w:rPr>
        <w:t>1 раз в квартал.</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4.3. Ответственность должностных лиц, муниципальных служащих </w:t>
        <w:br/>
        <w:t xml:space="preserve">за решения и действия (бездействие), принимаемые (осуществляемые) </w:t>
        <w:br/>
        <w:t>в ходе предоставления муниципальной услуги</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4.3.2. Должностное лицо несёт персональную ответственность</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4.4. Положения, характеризующие требования к порядку и формам контроля</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за предоставлением муниципальной услуги, в том числе со стороны граждан,</w:t>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их объединений и организаций</w:t>
      </w:r>
    </w:p>
    <w:p>
      <w:pPr>
        <w:pStyle w:val="Normal"/>
        <w:widowControl w:val="false"/>
        <w:ind w:firstLine="709"/>
        <w:jc w:val="center"/>
        <w:rPr>
          <w:rFonts w:ascii="PT Astra Serif" w:hAnsi="PT Astra Serif"/>
          <w:b/>
          <w:b/>
          <w:sz w:val="26"/>
          <w:szCs w:val="26"/>
          <w:lang w:val="ru-RU"/>
        </w:rPr>
      </w:pPr>
      <w:r>
        <w:rPr>
          <w:rFonts w:ascii="PT Astra Serif" w:hAnsi="PT Astra Serif"/>
          <w:b/>
          <w:sz w:val="26"/>
          <w:szCs w:val="26"/>
          <w:lang w:val="ru-RU"/>
        </w:rPr>
      </w:r>
    </w:p>
    <w:p>
      <w:pPr>
        <w:pStyle w:val="Normal"/>
        <w:widowControl w:val="false"/>
        <w:ind w:firstLine="709"/>
        <w:jc w:val="both"/>
        <w:rPr>
          <w:rFonts w:ascii="PT Astra Serif" w:hAnsi="PT Astra Serif"/>
          <w:i/>
          <w:i/>
          <w:sz w:val="26"/>
          <w:szCs w:val="26"/>
          <w:lang w:val="ru-RU"/>
        </w:rPr>
      </w:pPr>
      <w:r>
        <w:rPr>
          <w:rFonts w:ascii="PT Astra Serif" w:hAnsi="PT Astra Serif"/>
          <w:sz w:val="26"/>
          <w:szCs w:val="26"/>
          <w:lang w:val="ru-RU"/>
        </w:rPr>
        <w:t>4.4.1. Порядок и формы контроля за предоставлением муниципальной услуги должны отвечать требованиям непрерывности и действенности (эффективности).  Анализ</w:t>
      </w:r>
      <w:r>
        <w:rPr>
          <w:rFonts w:ascii="PT Astra Serif" w:hAnsi="PT Astra Serif"/>
          <w:i/>
          <w:szCs w:val="26"/>
          <w:lang w:val="ru-RU"/>
        </w:rPr>
        <w:t xml:space="preserve">    </w:t>
      </w:r>
      <w:r>
        <w:rPr>
          <w:rFonts w:ascii="PT Astra Serif" w:hAnsi="PT Astra Serif"/>
          <w:sz w:val="26"/>
          <w:szCs w:val="26"/>
          <w:lang w:val="ru-RU"/>
        </w:rPr>
        <w:t>результатов проведённых проверок предоставления муниципальной услуги,</w:t>
        <w:br/>
        <w:t>на основании которого должны приниматься необходимые меры по устранению недостатков в организации предоставления муниципальной услуги осуществляется  Правовым отделом администрации.</w:t>
      </w:r>
    </w:p>
    <w:p>
      <w:pPr>
        <w:pStyle w:val="Normal"/>
        <w:widowControl w:val="false"/>
        <w:ind w:firstLine="709"/>
        <w:jc w:val="both"/>
        <w:rPr>
          <w:rFonts w:ascii="PT Astra Serif" w:hAnsi="PT Astra Serif"/>
          <w:sz w:val="26"/>
          <w:szCs w:val="26"/>
          <w:lang w:val="ru-RU"/>
        </w:rPr>
      </w:pPr>
      <w:r>
        <w:rPr>
          <w:rFonts w:ascii="PT Astra Serif" w:hAnsi="PT Astra Serif"/>
          <w:sz w:val="26"/>
          <w:szCs w:val="26"/>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rPr>
          <w:rFonts w:ascii="PT Astra Serif" w:hAnsi="PT Astra Serif"/>
          <w:b/>
          <w:b/>
          <w:sz w:val="26"/>
          <w:szCs w:val="26"/>
          <w:lang w:val="ru-RU"/>
        </w:rPr>
      </w:pPr>
      <w:r>
        <w:rPr>
          <w:rFonts w:ascii="PT Astra Serif" w:hAnsi="PT Astra Serif"/>
          <w:b/>
          <w:sz w:val="26"/>
          <w:szCs w:val="26"/>
          <w:lang w:val="ru-RU"/>
        </w:rPr>
      </w:r>
    </w:p>
    <w:p>
      <w:pPr>
        <w:pStyle w:val="Normal"/>
        <w:widowControl w:val="false"/>
        <w:jc w:val="center"/>
        <w:rPr>
          <w:rFonts w:ascii="PT Astra Serif" w:hAnsi="PT Astra Serif"/>
          <w:b/>
          <w:b/>
          <w:sz w:val="26"/>
          <w:szCs w:val="26"/>
          <w:lang w:val="ru-RU"/>
        </w:rPr>
      </w:pPr>
      <w:r>
        <w:rPr>
          <w:rFonts w:ascii="PT Astra Serif" w:hAnsi="PT Astra Serif"/>
          <w:b/>
          <w:sz w:val="26"/>
          <w:szCs w:val="26"/>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br/>
        <w:t>по предоставлению муниципальных услуг, а также их должностных лиц, муниципальных служащих, работников</w:t>
      </w:r>
    </w:p>
    <w:p>
      <w:pPr>
        <w:pStyle w:val="Normal"/>
        <w:widowControl w:val="false"/>
        <w:jc w:val="both"/>
        <w:rPr>
          <w:rFonts w:ascii="PT Astra Serif" w:hAnsi="PT Astra Serif"/>
          <w:sz w:val="26"/>
          <w:szCs w:val="26"/>
          <w:lang w:val="ru-RU"/>
        </w:rPr>
      </w:pPr>
      <w:r>
        <w:rPr>
          <w:rFonts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5.1. Информация для заявителя о его праве подать жалобу</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br/>
        <w:t>при предоставлении муниципальной услуги, а также ОГКУ «Правительство для граждан», работника ОГКУ «Правительство для граждан» (далее – жалоба).</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5.2. Предмет жалобы</w:t>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Заявитель может обратиться с жалобой в следующих случаях:</w:t>
      </w:r>
    </w:p>
    <w:p>
      <w:pPr>
        <w:pStyle w:val="Normal"/>
        <w:suppressAutoHyphens w:val="false"/>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1) </w:t>
      </w:r>
      <w:r>
        <w:rPr>
          <w:rFonts w:eastAsia="Calibri" w:cs="Tahoma" w:ascii="PT Astra Serif" w:hAnsi="PT Astra Serif"/>
          <w:sz w:val="26"/>
          <w:szCs w:val="26"/>
          <w:lang w:val="ru-RU" w:eastAsia="en-US"/>
        </w:rPr>
        <w:t xml:space="preserve">нарушение срока регистрации запроса заявителя о предоставлении муниципальной услуги, </w:t>
      </w:r>
      <w:r>
        <w:rPr>
          <w:rFonts w:eastAsia="Calibri" w:cs="Tahoma" w:ascii="PT Astra Serif" w:hAnsi="PT Astra Serif"/>
          <w:i w:val="false"/>
          <w:iCs w:val="false"/>
          <w:sz w:val="26"/>
          <w:szCs w:val="26"/>
          <w:lang w:val="ru-RU" w:eastAsia="en-US"/>
        </w:rPr>
        <w:t>запроса о предоставлении двух и более муниципальных услуг</w:t>
      </w:r>
      <w:r>
        <w:rPr>
          <w:rFonts w:cs="Tahoma" w:ascii="PT Astra Serif" w:hAnsi="PT Astra Serif"/>
          <w:sz w:val="26"/>
          <w:szCs w:val="26"/>
          <w:lang w:val="ru-RU"/>
        </w:rPr>
        <w:t xml:space="preserve">; </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2) </w:t>
      </w:r>
      <w:r>
        <w:rPr>
          <w:rFonts w:eastAsia="Calibri" w:cs="Tahoma" w:ascii="PT Astra Serif" w:hAnsi="PT Astra Serif"/>
          <w:sz w:val="26"/>
          <w:szCs w:val="26"/>
          <w:lang w:val="ru-RU" w:eastAsia="en-US"/>
        </w:rPr>
        <w:t>нарушение срока предоставления муниципальной услуги</w:t>
      </w:r>
      <w:r>
        <w:rPr>
          <w:rFonts w:cs="Tahoma" w:ascii="PT Astra Serif" w:hAnsi="PT Astra Serif"/>
          <w:sz w:val="26"/>
          <w:szCs w:val="26"/>
          <w:lang w:val="ru-RU"/>
        </w:rPr>
        <w:t>.</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br/>
        <w:t>в ОГКУ «Правительство для граждан» в полном объёме 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3) </w:t>
      </w:r>
      <w:r>
        <w:rPr>
          <w:rFonts w:eastAsia="Calibri" w:cs="Tahoma" w:ascii="PT Astra Serif" w:hAnsi="PT Astra Serif"/>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Pr>
          <w:rFonts w:cs="Tahoma" w:ascii="PT Astra Serif" w:hAnsi="PT Astra Serif"/>
          <w:sz w:val="26"/>
          <w:szCs w:val="26"/>
          <w:lang w:val="ru-RU"/>
        </w:rPr>
        <w:t>;</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br/>
        <w:t>для предоставления муниципальной услуги, у заявителя;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5) отказ в предоставлении муниципальной услуги, если основания отказа </w:t>
        <w:br/>
        <w:t>не предусмотрены федеральными законами и принятыми в соответствии с ними иными нормативными правовыми актами Российской Федерации, законами</w:t>
        <w:br/>
        <w:t xml:space="preserve">и иными нормативными правовыми актами Ульяновской области, муниципальными правовыми актами. </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w:t>
        <w:br/>
        <w:t>ОГКУ «Правительство для граждан» в данном случае не осуществляется, так как муниципальная услуга в ОГКУ «Правительство для граждан» в полном объёме</w:t>
        <w:br/>
        <w:t>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br/>
        <w:t xml:space="preserve">в результате предоставления муниципальной услуги документах либо нарушение установленного срока таких исправлений; </w:t>
      </w:r>
    </w:p>
    <w:p>
      <w:pPr>
        <w:pStyle w:val="Normal"/>
        <w:suppressAutoHyphens w:val="false"/>
        <w:spacing w:lineRule="atLeast" w:line="280" w:before="0" w:after="1"/>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8) нарушение срока или порядка выдачи документов по результатам предоставления </w:t>
      </w:r>
      <w:r>
        <w:rPr>
          <w:rFonts w:cs="Tahoma" w:ascii="PT Astra Serif" w:hAnsi="PT Astra Serif"/>
          <w:sz w:val="26"/>
          <w:szCs w:val="26"/>
          <w:lang w:val="ru-RU"/>
        </w:rPr>
        <w:t>муниципальной</w:t>
      </w:r>
      <w:r>
        <w:rPr>
          <w:rFonts w:eastAsia="Calibri" w:cs="Tahoma" w:ascii="PT Astra Serif" w:hAnsi="PT Astra Serif"/>
          <w:sz w:val="26"/>
          <w:szCs w:val="26"/>
          <w:lang w:val="ru-RU" w:eastAsia="en-US"/>
        </w:rPr>
        <w:t xml:space="preserve">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9) приостановление предоставления </w:t>
      </w:r>
      <w:r>
        <w:rPr>
          <w:rFonts w:cs="Tahoma" w:ascii="PT Astra Serif" w:hAnsi="PT Astra Serif"/>
          <w:sz w:val="26"/>
          <w:szCs w:val="26"/>
          <w:lang w:val="ru-RU"/>
        </w:rPr>
        <w:t>муниципальной</w:t>
      </w:r>
      <w:r>
        <w:rPr>
          <w:rFonts w:eastAsia="Calibri" w:cs="Tahoma" w:ascii="PT Astra Serif" w:hAnsi="PT Astra Serif"/>
          <w:sz w:val="26"/>
          <w:szCs w:val="26"/>
          <w:lang w:val="ru-RU" w:eastAsia="en-US"/>
        </w:rPr>
        <w:t xml:space="preserve"> услуги, если основания приостановления не предусмотрены федеральными законами и принятыми</w:t>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uppressAutoHyphens w:val="false"/>
        <w:spacing w:before="0" w:after="1"/>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 </w:t>
      </w:r>
      <w:r>
        <w:rPr>
          <w:rFonts w:eastAsia="Calibri" w:cs="Tahoma" w:ascii="PT Astra Serif" w:hAnsi="PT Astra Serif"/>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br/>
        <w:t>о предоставлении муниципальной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б) наличие ошибок в заявлении о предоставлении муниципальной услуги </w:t>
        <w:br/>
        <w:t>и документах, поданных заявителем после первоначального отказа в приёме документов, необходимых для предоставления муниципальной услуги, либо</w:t>
        <w:br/>
        <w:t>в предоставлении муниципальной услуги и не включённых в представленный ранее комплект документов;</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в) истечение срока действия документов или изменение информации </w:t>
        <w:br/>
        <w:t>после первоначального отказа в приёме документов, необходимых</w:t>
        <w:br/>
        <w:t>для предоставления муниципальной услуги, либо в предоставлении муниципальной услуги;</w:t>
      </w:r>
    </w:p>
    <w:p>
      <w:pPr>
        <w:pStyle w:val="Normal"/>
        <w:widowControl w:val="false"/>
        <w:suppressAutoHyphens w:val="false"/>
        <w:ind w:firstLine="709"/>
        <w:jc w:val="both"/>
        <w:textAlignment w:val="auto"/>
        <w:rPr>
          <w:rFonts w:ascii="PT Astra Serif" w:hAnsi="PT Astra Serif" w:eastAsia="Calibri" w:cs="Tahoma"/>
          <w:sz w:val="26"/>
          <w:szCs w:val="26"/>
          <w:lang w:val="ru-RU" w:eastAsia="en-US"/>
        </w:rPr>
      </w:pPr>
      <w:r>
        <w:rPr>
          <w:rFonts w:eastAsia="Calibri" w:cs="Tahoma" w:ascii="PT Astra Serif" w:hAnsi="PT Astra Serif"/>
          <w:sz w:val="26"/>
          <w:szCs w:val="26"/>
          <w:lang w:val="ru-RU" w:eastAsia="en-US"/>
        </w:rPr>
        <w:t xml:space="preserve">г) выявление документально подтверждённого факта (признаков) ошибочного </w:t>
        <w:b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Normal"/>
        <w:suppressAutoHyphens w:val="false"/>
        <w:spacing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Досудебное (внесудебное) обжалование заявителем решений и действий (бездействия) ОГКУ «Правительство для граждан», работника</w:t>
        <w:br/>
        <w:t xml:space="preserve">ОГКУ «Правительство для граждан» в данном случае не осуществляется, так как муниципальная услуга в ОГКУ «Правительство для граждан» в полном объёме </w:t>
        <w:br/>
        <w:t>не предоставляется.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5.3. Органы местного самоуправления, организации и уполномоченные </w:t>
        <w:br/>
        <w:t>на рассмотрение жалобы лица, которым может быть направлена жалоба заявителя в досудебном порядке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Заявители могут обратиться с жалобой в уполномоченный орган, </w:t>
        <w:br/>
        <w:t>ОГКУ «Правительство для граждан».</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действия (бездействие) работника</w:t>
        <w:br/>
        <w:t>ОГКУ «Правительство для граждан» рассматриваются руководителем</w:t>
        <w:br/>
        <w:t>ОГКУ «Правительство для граждан».</w:t>
      </w:r>
    </w:p>
    <w:p>
      <w:pPr>
        <w:pStyle w:val="Normal"/>
        <w:widowControl w:val="false"/>
        <w:ind w:firstLine="709"/>
        <w:jc w:val="both"/>
        <w:rPr>
          <w:rFonts w:ascii="PT Astra Serif" w:hAnsi="PT Astra Serif" w:cs="Tahoma"/>
          <w:sz w:val="26"/>
          <w:szCs w:val="26"/>
          <w:lang w:val="ru-RU"/>
        </w:rPr>
      </w:pPr>
      <w:r>
        <w:rPr>
          <w:rFonts w:cs="Tahoma" w:ascii="PT Astra Serif" w:hAnsi="PT Astra Serif"/>
          <w:sz w:val="26"/>
          <w:szCs w:val="26"/>
          <w:lang w:val="ru-RU"/>
        </w:rPr>
        <w:t>Жалобы на решение и (или) действия (бездействие) руководителя</w:t>
        <w:br/>
        <w:t>ОГКУ «Правительство для граждан» рассматриваются Правительством Ульяновской области.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Заявители могут обратиться с жалобой в Управление Федеральной антимонопольной службы по Ульяновской области (далее – УФАС) в случае, </w:t>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ГК РФ.</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5.4. Порядок подачи и рассмотрения жалобы</w:t>
      </w:r>
    </w:p>
    <w:p>
      <w:pPr>
        <w:pStyle w:val="Normal"/>
        <w:suppressAutoHyphens w:val="false"/>
        <w:spacing w:lineRule="atLeast" w:line="280" w:before="0" w:after="1"/>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cs="Tahoma" w:ascii="PT Astra Serif" w:hAnsi="PT Astra Serif"/>
          <w:bCs/>
          <w:sz w:val="26"/>
          <w:szCs w:val="26"/>
          <w:shd w:fill="FFFFFF" w:val="clear"/>
          <w:lang w:val="ru-RU"/>
        </w:rPr>
        <w:t>досудебного (внесудебного) обжалования решений</w:t>
        <w:br/>
        <w:t>и действий (бездействия), совершенных при предоставлении государственных</w:t>
        <w:br/>
        <w:t>и муниципальных услуг органами, предоставляющими государственные</w:t>
        <w:br/>
        <w:t>и муниципальные услуги, их должностными лицами, государственными</w:t>
        <w:br/>
        <w:t>и муниципальными служащими</w:t>
      </w:r>
      <w:r>
        <w:rPr>
          <w:rFonts w:cs="Tahoma" w:ascii="PT Astra Serif" w:hAnsi="PT Astra Serif"/>
          <w:sz w:val="26"/>
          <w:szCs w:val="26"/>
          <w:lang w:val="ru-RU"/>
        </w:rPr>
        <w:t>, а также может быть принята при личном приёме заявителя.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w:t>
        <w:br/>
        <w:t xml:space="preserve">ОГКУ «Правительство для граждан», Единого портала, федеральной государственной информационной системы, обеспечивающей процесс </w:t>
      </w:r>
      <w:r>
        <w:rPr>
          <w:rFonts w:cs="Tahoma" w:ascii="PT Astra Serif" w:hAnsi="PT Astra Serif"/>
          <w:bCs/>
          <w:sz w:val="26"/>
          <w:szCs w:val="26"/>
          <w:shd w:fill="FFFFFF" w:val="clear"/>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cs="Tahoma" w:ascii="PT Astra Serif" w:hAnsi="PT Astra Serif"/>
          <w:sz w:val="26"/>
          <w:szCs w:val="26"/>
          <w:lang w:val="ru-RU"/>
        </w:rPr>
        <w:t xml:space="preserve"> а также может быть принята при личном приёме заявителя.</w:t>
      </w:r>
    </w:p>
    <w:p>
      <w:pPr>
        <w:pStyle w:val="Normal"/>
        <w:suppressAutoHyphens w:val="false"/>
        <w:ind w:firstLine="697"/>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pPr>
        <w:pStyle w:val="Normal"/>
        <w:suppressAutoHyphens w:val="false"/>
        <w:ind w:firstLine="697"/>
        <w:jc w:val="both"/>
        <w:textAlignment w:val="auto"/>
        <w:rPr>
          <w:rFonts w:ascii="PT Astra Serif" w:hAnsi="PT Astra Serif" w:cs="Tahoma"/>
          <w:sz w:val="26"/>
          <w:szCs w:val="26"/>
          <w:lang w:val="ru-RU"/>
        </w:rPr>
      </w:pPr>
      <w:r>
        <w:rPr>
          <w:rFonts w:cs="Tahoma" w:ascii="PT Astra Serif" w:hAnsi="PT Astra Serif"/>
          <w:sz w:val="26"/>
          <w:szCs w:val="26"/>
          <w:lang w:val="ru-RU"/>
        </w:rPr>
        <w:t>ОГКУ «Правительство для граждан» передаёт принятые им жалобы</w:t>
        <w:br/>
        <w:t>от заявителя на решения и действия (бездействие) уполномоченного органа</w:t>
        <w:b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br/>
        <w:t>со дня поступления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Жалоба должна содержать:</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br/>
        <w:t>по которым должен быть направлен ответ заявителю;</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3) сведения об обжалуемых решениях и действиях (бездействии) уполномоченного органа, должностного лица уполномоченного органа, </w:t>
        <w:br/>
        <w:t>либо муниципального служащего, ОГКУ «Правительство для граждан», работника ОГКУ «Правительство для граждан»;</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4) доводы, на основании которых заявитель не согласен с решением</w:t>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Normal"/>
        <w:suppressAutoHyphens w:val="false"/>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Порядок подачи и рассмотрения жалобы УФАС определён статьёй 18.1 Федерального закона от 26.07.2006 № 135-ФЗ «О защите конкуренции».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5.5. Сроки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br/>
        <w:t>её поступления.</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Жалоба, поступившая в уполномоченный орган, ОГКУ «Правительство </w:t>
        <w:br/>
        <w:t xml:space="preserve">для граждан», подлежит рассмотрению в течение пятнадцати рабочих дней со дня </w:t>
        <w:br/>
        <w:t xml:space="preserve">её регистрации, а в случае обжалования отказа уполномоченного органа, </w:t>
        <w:br/>
        <w:t>ОГКУ «Правительство для граждан» в приёме документов у заявителя</w:t>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5.6. Результат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По результатам рассмотрения жалобы уполномоченным органом, </w:t>
        <w:br/>
        <w:t>ОГКУ «Правительство для граждан» принимается одно из следующих решений:</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1) </w:t>
      </w:r>
      <w:r>
        <w:rPr>
          <w:rFonts w:cs="Tahoma" w:ascii="PT Astra Serif" w:hAnsi="PT Astra Serif"/>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2) в удовлетворении жалобы отказывается.</w:t>
      </w:r>
    </w:p>
    <w:p>
      <w:pPr>
        <w:pStyle w:val="Normal"/>
        <w:suppressAutoHyphens w:val="false"/>
        <w:spacing w:lineRule="atLeast" w:line="280" w:before="0" w:after="1"/>
        <w:textAlignment w:val="auto"/>
        <w:rPr>
          <w:rFonts w:ascii="PT Astra Serif" w:hAnsi="PT Astra Serif" w:cs="Tahoma"/>
          <w:b/>
          <w:b/>
          <w:sz w:val="26"/>
          <w:szCs w:val="26"/>
          <w:lang w:val="ru-RU"/>
        </w:rPr>
      </w:pPr>
      <w:r>
        <w:rPr>
          <w:rFonts w:cs="Tahoma" w:ascii="PT Astra Serif" w:hAnsi="PT Astra Serif"/>
          <w:b/>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5.7. Порядок информирования заявителя о результатах рассмотрения жалобы</w:t>
      </w:r>
    </w:p>
    <w:p>
      <w:pPr>
        <w:pStyle w:val="Normal"/>
        <w:suppressAutoHyphens w:val="false"/>
        <w:spacing w:lineRule="atLeast" w:line="280" w:before="0" w:after="1"/>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Не позднее дня, следующего за днём принятия решения, заявителю</w:t>
        <w:br/>
        <w:t>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b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br/>
        <w:t>а также информация о порядке обжалования принятого решения.</w:t>
      </w:r>
    </w:p>
    <w:p>
      <w:pPr>
        <w:pStyle w:val="Normal"/>
        <w:suppressAutoHyphens w:val="false"/>
        <w:spacing w:lineRule="atLeast" w:line="280" w:before="0" w:after="1"/>
        <w:ind w:firstLine="720"/>
        <w:jc w:val="both"/>
        <w:textAlignment w:val="auto"/>
        <w:rPr>
          <w:rFonts w:ascii="PT Astra Serif" w:hAnsi="PT Astra Serif" w:cs="Tahoma"/>
          <w:sz w:val="26"/>
          <w:szCs w:val="26"/>
          <w:lang w:val="ru-RU"/>
        </w:rPr>
      </w:pPr>
      <w:r>
        <w:rPr>
          <w:rFonts w:cs="Tahoma" w:ascii="PT Astra Serif" w:hAnsi="PT Astra Serif"/>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5.8. Порядок обжалования решения по жалобе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5.9. Право заявителя на получение информации и документов, необходимых </w:t>
        <w:br/>
        <w:t>для обоснования 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Заявитель вправе запросить в уполномоченном органе, ОГКУ «Правительство для граждан» информацию и документы, необходимые для обоснования </w:t>
        <w:br/>
        <w:t>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jc w:val="center"/>
        <w:textAlignment w:val="auto"/>
        <w:rPr>
          <w:rFonts w:ascii="PT Astra Serif" w:hAnsi="PT Astra Serif" w:cs="Tahoma"/>
          <w:b/>
          <w:b/>
          <w:sz w:val="26"/>
          <w:szCs w:val="26"/>
          <w:lang w:val="ru-RU"/>
        </w:rPr>
      </w:pPr>
      <w:r>
        <w:rPr>
          <w:rFonts w:cs="Tahoma" w:ascii="PT Astra Serif" w:hAnsi="PT Astra Serif"/>
          <w:b/>
          <w:sz w:val="26"/>
          <w:szCs w:val="26"/>
          <w:lang w:val="ru-RU"/>
        </w:rPr>
        <w:t xml:space="preserve">5.10. Способы информирования заявителей о порядке подачи </w:t>
        <w:br/>
        <w:t>и рассмотрения жалобы</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 xml:space="preserve">Информацию о порядке подачи и рассмотрения жалобы можно получить </w:t>
        <w:b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w:t>
        <w:br/>
        <w:t>на Едином портале.</w:t>
      </w:r>
    </w:p>
    <w:p>
      <w:pPr>
        <w:pStyle w:val="Normal"/>
        <w:suppressAutoHyphens w:val="false"/>
        <w:spacing w:lineRule="atLeast" w:line="280" w:before="0" w:after="1"/>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pPr>
        <w:pStyle w:val="Normal"/>
        <w:suppressAutoHyphens w:val="false"/>
        <w:ind w:firstLine="709"/>
        <w:jc w:val="both"/>
        <w:textAlignment w:val="auto"/>
        <w:rPr>
          <w:rFonts w:ascii="PT Astra Serif" w:hAnsi="PT Astra Serif" w:cs="Tahoma"/>
          <w:sz w:val="26"/>
          <w:szCs w:val="26"/>
          <w:lang w:val="ru-RU"/>
        </w:rPr>
      </w:pPr>
      <w:r>
        <w:rPr>
          <w:rFonts w:cs="Tahoma" w:ascii="PT Astra Serif" w:hAnsi="PT Astra Serif"/>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sectPr>
          <w:headerReference w:type="default" r:id="rId24"/>
          <w:type w:val="nextPage"/>
          <w:pgSz w:w="11906" w:h="16838"/>
          <w:pgMar w:left="1701" w:right="567" w:header="709" w:top="1134" w:footer="0" w:bottom="1134" w:gutter="0"/>
          <w:pgNumType w:start="1" w:fmt="decimal"/>
          <w:formProt w:val="false"/>
          <w:titlePg/>
          <w:textDirection w:val="lrTb"/>
          <w:docGrid w:type="default" w:linePitch="272" w:charSpace="8192"/>
        </w:sectPr>
        <w:pStyle w:val="Normal"/>
        <w:widowControl w:val="false"/>
        <w:suppressAutoHyphens w:val="false"/>
        <w:jc w:val="center"/>
        <w:textAlignment w:val="auto"/>
        <w:rPr>
          <w:rFonts w:ascii="PT Astra Serif" w:hAnsi="PT Astra Serif"/>
          <w:sz w:val="24"/>
          <w:szCs w:val="24"/>
          <w:lang w:val="ru-RU"/>
        </w:rPr>
      </w:pPr>
      <w:r>
        <w:rPr>
          <w:rFonts w:ascii="PT Astra Serif" w:hAnsi="PT Astra Serif"/>
          <w:sz w:val="24"/>
          <w:szCs w:val="24"/>
          <w:lang w:val="ru-RU"/>
        </w:rPr>
        <w:t>_____________</w:t>
      </w:r>
    </w:p>
    <w:tbl>
      <w:tblPr>
        <w:tblpPr w:bottomFromText="0" w:horzAnchor="margin" w:leftFromText="180" w:rightFromText="180" w:tblpX="0" w:tblpY="-413" w:topFromText="0" w:vertAnchor="text"/>
        <w:tblW w:w="9570"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937"/>
        <w:gridCol w:w="952"/>
        <w:gridCol w:w="943"/>
        <w:gridCol w:w="948"/>
        <w:gridCol w:w="964"/>
        <w:gridCol w:w="975"/>
        <w:gridCol w:w="958"/>
        <w:gridCol w:w="1119"/>
        <w:gridCol w:w="803"/>
        <w:gridCol w:w="970"/>
      </w:tblGrid>
      <w:tr>
        <w:trPr/>
        <w:tc>
          <w:tcPr>
            <w:tcW w:w="937" w:type="dxa"/>
            <w:tcBorders/>
            <w:shd w:color="auto" w:fill="auto" w:val="clear"/>
          </w:tcPr>
          <w:p>
            <w:pPr>
              <w:pStyle w:val="Normal"/>
              <w:pageBreakBefore/>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shd w:color="auto" w:fill="auto" w:val="clear"/>
          </w:tcPr>
          <w:p>
            <w:pPr>
              <w:pStyle w:val="Normal"/>
              <w:widowControl w:val="false"/>
              <w:tabs>
                <w:tab w:val="clear" w:pos="720"/>
                <w:tab w:val="left" w:pos="7584" w:leader="none"/>
              </w:tabs>
              <w:jc w:val="center"/>
              <w:rPr>
                <w:rFonts w:ascii="PT Astra Serif" w:hAnsi="PT Astra Serif"/>
                <w:sz w:val="26"/>
                <w:szCs w:val="26"/>
                <w:lang w:val="ru-RU"/>
              </w:rPr>
            </w:pPr>
            <w:r>
              <w:rPr>
                <w:rFonts w:ascii="PT Astra Serif" w:hAnsi="PT Astra Serif"/>
                <w:sz w:val="26"/>
                <w:szCs w:val="26"/>
                <w:lang w:val="ru-RU"/>
              </w:rPr>
              <w:t>Приложение</w:t>
            </w:r>
          </w:p>
          <w:p>
            <w:pPr>
              <w:pStyle w:val="Normal"/>
              <w:widowControl w:val="false"/>
              <w:tabs>
                <w:tab w:val="clear" w:pos="720"/>
                <w:tab w:val="left" w:pos="7584" w:leader="none"/>
              </w:tabs>
              <w:jc w:val="center"/>
              <w:rPr>
                <w:rFonts w:ascii="PT Astra Serif" w:hAnsi="PT Astra Serif"/>
                <w:sz w:val="26"/>
                <w:szCs w:val="26"/>
                <w:lang w:val="ru-RU"/>
              </w:rPr>
            </w:pPr>
            <w:r>
              <w:rPr>
                <w:rFonts w:ascii="PT Astra Serif" w:hAnsi="PT Astra Serif"/>
                <w:sz w:val="26"/>
                <w:szCs w:val="26"/>
                <w:lang w:val="ru-RU"/>
              </w:rPr>
              <w:t>к Административному регламенту</w:t>
            </w:r>
          </w:p>
          <w:p>
            <w:pPr>
              <w:pStyle w:val="Normal"/>
              <w:widowControl w:val="false"/>
              <w:tabs>
                <w:tab w:val="clear" w:pos="720"/>
                <w:tab w:val="left" w:pos="7584" w:leader="none"/>
              </w:tabs>
              <w:jc w:val="center"/>
              <w:rPr>
                <w:rFonts w:ascii="PT Astra Serif" w:hAnsi="PT Astra Serif"/>
                <w:sz w:val="24"/>
                <w:szCs w:val="24"/>
                <w:lang w:val="ru-RU"/>
              </w:rPr>
            </w:pPr>
            <w:r>
              <w:rPr>
                <w:rFonts w:ascii="PT Astra Serif" w:hAnsi="PT Astra Serif"/>
                <w:sz w:val="24"/>
                <w:szCs w:val="24"/>
                <w:lang w:val="ru-RU"/>
              </w:rPr>
            </w:r>
          </w:p>
          <w:p>
            <w:pPr>
              <w:pStyle w:val="Normal"/>
              <w:widowControl w:val="false"/>
              <w:jc w:val="center"/>
              <w:rPr>
                <w:rFonts w:ascii="PT Astra Serif" w:hAnsi="PT Astra Serif"/>
                <w:sz w:val="24"/>
                <w:szCs w:val="24"/>
                <w:lang w:val="ru-RU"/>
              </w:rPr>
            </w:pPr>
            <w:r>
              <w:rPr>
                <w:rFonts w:ascii="PT Astra Serif" w:hAnsi="PT Astra Serif"/>
                <w:sz w:val="24"/>
                <w:szCs w:val="24"/>
                <w:lang w:val="ru-RU"/>
              </w:rPr>
              <w:t>Главе администрации муниципального образования</w:t>
            </w:r>
          </w:p>
          <w:p>
            <w:pPr>
              <w:pStyle w:val="Normal"/>
              <w:widowControl w:val="false"/>
              <w:jc w:val="center"/>
              <w:rPr>
                <w:rFonts w:ascii="PT Astra Serif" w:hAnsi="PT Astra Serif"/>
                <w:sz w:val="24"/>
                <w:szCs w:val="24"/>
                <w:lang w:val="ru-RU"/>
              </w:rPr>
            </w:pPr>
            <w:r>
              <w:rPr>
                <w:rFonts w:ascii="PT Astra Serif" w:hAnsi="PT Astra Serif"/>
                <w:sz w:val="24"/>
                <w:szCs w:val="24"/>
                <w:lang w:val="ru-RU"/>
              </w:rPr>
              <w:t>«_______________________________»</w:t>
            </w:r>
          </w:p>
          <w:p>
            <w:pPr>
              <w:pStyle w:val="Normal"/>
              <w:widowControl w:val="false"/>
              <w:jc w:val="center"/>
              <w:rPr>
                <w:rFonts w:ascii="PT Astra Serif" w:hAnsi="PT Astra Serif"/>
                <w:sz w:val="24"/>
                <w:szCs w:val="24"/>
                <w:lang w:val="ru-RU"/>
              </w:rPr>
            </w:pPr>
            <w:r>
              <w:rPr>
                <w:rFonts w:ascii="PT Astra Serif" w:hAnsi="PT Astra Serif"/>
                <w:sz w:val="24"/>
                <w:szCs w:val="24"/>
                <w:lang w:val="ru-RU"/>
              </w:rPr>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bottom w:val="single" w:sz="4" w:space="0" w:color="000000"/>
            </w:tcBorders>
            <w:shd w:color="auto" w:fill="auto" w:val="clear"/>
          </w:tcPr>
          <w:p>
            <w:pPr>
              <w:pStyle w:val="Normal"/>
              <w:widowControl w:val="false"/>
              <w:jc w:val="center"/>
              <w:rPr>
                <w:rFonts w:ascii="PT Astra Serif" w:hAnsi="PT Astra Serif"/>
                <w:sz w:val="24"/>
                <w:szCs w:val="24"/>
                <w:lang w:val="ru-RU"/>
              </w:rPr>
            </w:pPr>
            <w:r>
              <w:rPr>
                <w:rFonts w:ascii="PT Astra Serif" w:hAnsi="PT Astra Serif"/>
                <w:sz w:val="24"/>
                <w:szCs w:val="24"/>
                <w:lang w:val="ru-RU"/>
              </w:rPr>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i/>
                <w:i/>
                <w:lang w:val="ru-RU"/>
              </w:rPr>
            </w:pPr>
            <w:r>
              <w:rPr>
                <w:rFonts w:ascii="PT Astra Serif" w:hAnsi="PT Astra Serif"/>
                <w:i/>
                <w:lang w:val="ru-RU"/>
              </w:rPr>
              <w:t>(Ф.И.О. (последнее при наличии) застройщика (физического лица, индивидуального предпринимателя либо ФИО руководителя юридического лица)</w:t>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sz w:val="24"/>
                <w:szCs w:val="24"/>
                <w:lang w:val="ru-RU"/>
              </w:rPr>
            </w:pPr>
            <w:r>
              <w:rPr>
                <w:rFonts w:ascii="PT Astra Serif" w:hAnsi="PT Astra Serif"/>
                <w:sz w:val="24"/>
                <w:szCs w:val="24"/>
                <w:lang w:val="ru-RU"/>
              </w:rPr>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i/>
                <w:i/>
                <w:lang w:val="ru-RU"/>
              </w:rPr>
            </w:pPr>
            <w:r>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sz w:val="24"/>
                <w:szCs w:val="24"/>
                <w:lang w:val="ru-RU"/>
              </w:rPr>
            </w:pPr>
            <w:r>
              <w:rPr>
                <w:rFonts w:ascii="PT Astra Serif" w:hAnsi="PT Astra Serif"/>
                <w:sz w:val="24"/>
                <w:szCs w:val="24"/>
                <w:lang w:val="ru-RU"/>
              </w:rPr>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(почтовый адрес</w:t>
            </w:r>
            <w:r>
              <w:rPr>
                <w:rFonts w:ascii="PT Astra Serif" w:hAnsi="PT Astra Serif"/>
                <w:i/>
                <w:lang w:val="ru-RU"/>
              </w:rPr>
              <w:t>, юридический адрес</w:t>
            </w:r>
            <w:r>
              <w:rPr>
                <w:rFonts w:ascii="PT Astra Serif" w:hAnsi="PT Astra Serif"/>
                <w:i/>
              </w:rPr>
              <w:t>)</w:t>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sz w:val="24"/>
                <w:szCs w:val="24"/>
              </w:rPr>
            </w:pPr>
            <w:r>
              <w:rPr>
                <w:rFonts w:ascii="PT Astra Serif" w:hAnsi="PT Astra Serif"/>
                <w:sz w:val="24"/>
                <w:szCs w:val="24"/>
              </w:rPr>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3"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48"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64"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(контактный телефон)</w:t>
            </w:r>
          </w:p>
        </w:tc>
      </w:tr>
      <w:tr>
        <w:trPr/>
        <w:tc>
          <w:tcPr>
            <w:tcW w:w="937"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52"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64"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sz w:val="24"/>
                <w:szCs w:val="24"/>
                <w:lang w:val="ru-RU"/>
              </w:rPr>
            </w:pPr>
            <w:r>
              <w:rPr>
                <w:rFonts w:ascii="PT Astra Serif" w:hAnsi="PT Astra Serif"/>
                <w:sz w:val="24"/>
                <w:szCs w:val="24"/>
                <w:lang w:val="ru-RU"/>
              </w:rPr>
            </w:r>
          </w:p>
        </w:tc>
      </w:tr>
      <w:tr>
        <w:trPr/>
        <w:tc>
          <w:tcPr>
            <w:tcW w:w="937" w:type="dxa"/>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952"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64"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4825" w:type="dxa"/>
            <w:gridSpan w:val="5"/>
            <w:tcBorders>
              <w:top w:val="single" w:sz="4" w:space="0" w:color="000000"/>
              <w:bottom w:val="single" w:sz="4" w:space="0" w:color="000000"/>
            </w:tcBorders>
            <w:shd w:color="auto" w:fill="auto" w:val="clear"/>
          </w:tcPr>
          <w:p>
            <w:pPr>
              <w:pStyle w:val="Normal"/>
              <w:widowControl w:val="false"/>
              <w:jc w:val="center"/>
              <w:rPr>
                <w:rFonts w:ascii="PT Astra Serif" w:hAnsi="PT Astra Serif"/>
                <w:i/>
                <w:i/>
                <w:lang w:val="ru-RU"/>
              </w:rPr>
            </w:pPr>
            <w:r>
              <w:rPr>
                <w:rFonts w:ascii="PT Astra Serif" w:hAnsi="PT Astra Serif"/>
                <w:i/>
                <w:lang w:val="ru-RU"/>
              </w:rPr>
              <w:t>(адрес электронной почты)</w:t>
            </w:r>
          </w:p>
        </w:tc>
      </w:tr>
      <w:tr>
        <w:trPr/>
        <w:tc>
          <w:tcPr>
            <w:tcW w:w="937"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52"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64"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4825" w:type="dxa"/>
            <w:gridSpan w:val="5"/>
            <w:tcBorders>
              <w:top w:val="single" w:sz="4" w:space="0" w:color="000000"/>
            </w:tcBorders>
            <w:shd w:color="auto" w:fill="auto" w:val="clear"/>
          </w:tcPr>
          <w:p>
            <w:pPr>
              <w:pStyle w:val="Normal"/>
              <w:widowControl w:val="false"/>
              <w:jc w:val="center"/>
              <w:rPr>
                <w:rFonts w:ascii="PT Astra Serif" w:hAnsi="PT Astra Serif"/>
                <w:sz w:val="24"/>
                <w:szCs w:val="24"/>
                <w:lang w:val="ru-RU"/>
              </w:rPr>
            </w:pPr>
            <w:r>
              <w:rPr>
                <w:rFonts w:ascii="PT Astra Serif" w:hAnsi="PT Astra Serif"/>
                <w:sz w:val="24"/>
                <w:szCs w:val="24"/>
                <w:lang w:val="ru-RU"/>
              </w:rPr>
            </w:r>
          </w:p>
        </w:tc>
      </w:tr>
      <w:tr>
        <w:trPr/>
        <w:tc>
          <w:tcPr>
            <w:tcW w:w="937"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52"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64"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75"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5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1119"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80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70"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r>
      <w:tr>
        <w:trPr/>
        <w:tc>
          <w:tcPr>
            <w:tcW w:w="937"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52"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4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1939" w:type="dxa"/>
            <w:gridSpan w:val="2"/>
            <w:tcBorders/>
            <w:shd w:color="auto" w:fill="auto" w:val="clear"/>
          </w:tcPr>
          <w:p>
            <w:pPr>
              <w:pStyle w:val="Normal"/>
              <w:widowControl w:val="false"/>
              <w:jc w:val="center"/>
              <w:rPr>
                <w:rFonts w:ascii="PT Astra Serif" w:hAnsi="PT Astra Serif"/>
                <w:sz w:val="24"/>
                <w:szCs w:val="24"/>
              </w:rPr>
            </w:pPr>
            <w:r>
              <w:rPr>
                <w:rFonts w:ascii="PT Astra Serif" w:hAnsi="PT Astra Serif"/>
                <w:sz w:val="24"/>
                <w:szCs w:val="24"/>
              </w:rPr>
              <w:t>Заявление</w:t>
            </w:r>
          </w:p>
          <w:p>
            <w:pPr>
              <w:pStyle w:val="Normal"/>
              <w:widowControl w:val="false"/>
              <w:rPr>
                <w:rFonts w:ascii="PT Astra Serif" w:hAnsi="PT Astra Serif"/>
                <w:sz w:val="24"/>
                <w:szCs w:val="24"/>
              </w:rPr>
            </w:pPr>
            <w:r>
              <w:rPr>
                <w:rFonts w:ascii="PT Astra Serif" w:hAnsi="PT Astra Serif"/>
                <w:sz w:val="24"/>
                <w:szCs w:val="24"/>
              </w:rPr>
            </w:r>
          </w:p>
        </w:tc>
        <w:tc>
          <w:tcPr>
            <w:tcW w:w="958"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1119"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803"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970" w:type="dxa"/>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r>
      <w:tr>
        <w:trPr/>
        <w:tc>
          <w:tcPr>
            <w:tcW w:w="9569" w:type="dxa"/>
            <w:gridSpan w:val="10"/>
            <w:tcBorders/>
            <w:shd w:color="auto" w:fill="auto" w:val="clear"/>
          </w:tcPr>
          <w:p>
            <w:pPr>
              <w:pStyle w:val="Normal"/>
              <w:widowControl w:val="false"/>
              <w:tabs>
                <w:tab w:val="clear" w:pos="720"/>
                <w:tab w:val="left" w:pos="2730" w:leader="none"/>
              </w:tabs>
              <w:ind w:firstLine="709"/>
              <w:jc w:val="both"/>
              <w:rPr>
                <w:rFonts w:ascii="PT Astra Serif" w:hAnsi="PT Astra Serif"/>
                <w:sz w:val="24"/>
                <w:szCs w:val="24"/>
                <w:lang w:val="ru-RU"/>
              </w:rPr>
            </w:pPr>
            <w:r>
              <w:rPr>
                <w:rFonts w:ascii="PT Astra Serif" w:hAnsi="PT Astra Serif"/>
                <w:sz w:val="24"/>
                <w:szCs w:val="24"/>
                <w:lang w:val="ru-RU"/>
              </w:rPr>
              <w:t>Прошу Вас выдать разрешение на ввод объектов в эксплуатацию при осуществлении строительства, реконструкции объектов капитального строительства___________________</w:t>
            </w:r>
          </w:p>
        </w:tc>
      </w:tr>
      <w:tr>
        <w:trPr/>
        <w:tc>
          <w:tcPr>
            <w:tcW w:w="9569" w:type="dxa"/>
            <w:gridSpan w:val="10"/>
            <w:tcBorders>
              <w:bottom w:val="single" w:sz="4" w:space="0" w:color="000000"/>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r>
      <w:tr>
        <w:trPr/>
        <w:tc>
          <w:tcPr>
            <w:tcW w:w="9569" w:type="dxa"/>
            <w:gridSpan w:val="10"/>
            <w:tcBorders>
              <w:top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(наименование объекта)</w:t>
            </w:r>
          </w:p>
        </w:tc>
      </w:tr>
      <w:tr>
        <w:trPr/>
        <w:tc>
          <w:tcPr>
            <w:tcW w:w="9569" w:type="dxa"/>
            <w:gridSpan w:val="10"/>
            <w:tcBorders/>
            <w:shd w:color="auto" w:fill="auto" w:val="clear"/>
          </w:tcPr>
          <w:p>
            <w:pPr>
              <w:pStyle w:val="Normal"/>
              <w:widowControl w:val="false"/>
              <w:jc w:val="both"/>
              <w:rPr>
                <w:rFonts w:ascii="PT Astra Serif" w:hAnsi="PT Astra Serif"/>
                <w:sz w:val="24"/>
                <w:szCs w:val="24"/>
                <w:lang w:val="ru-RU"/>
              </w:rPr>
            </w:pPr>
            <w:r>
              <w:rPr>
                <w:rFonts w:ascii="PT Astra Serif" w:hAnsi="PT Astra Serif"/>
                <w:sz w:val="24"/>
                <w:szCs w:val="24"/>
                <w:lang w:val="ru-RU"/>
              </w:rPr>
              <w:t>расположенного на земельном участке с кадастровым номером:</w:t>
            </w:r>
          </w:p>
        </w:tc>
      </w:tr>
      <w:tr>
        <w:trPr/>
        <w:tc>
          <w:tcPr>
            <w:tcW w:w="3780" w:type="dxa"/>
            <w:gridSpan w:val="4"/>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c>
          <w:tcPr>
            <w:tcW w:w="5789" w:type="dxa"/>
            <w:gridSpan w:val="6"/>
            <w:tcBorders>
              <w:bottom w:val="single" w:sz="4" w:space="0" w:color="000000"/>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r>
      <w:tr>
        <w:trPr/>
        <w:tc>
          <w:tcPr>
            <w:tcW w:w="9569" w:type="dxa"/>
            <w:gridSpan w:val="10"/>
            <w:tcBorders>
              <w:top w:val="single" w:sz="4" w:space="0" w:color="000000"/>
              <w:bottom w:val="single" w:sz="4" w:space="0" w:color="000000"/>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lang w:val="ru-RU"/>
              </w:rPr>
            </w:r>
          </w:p>
        </w:tc>
      </w:tr>
      <w:tr>
        <w:trPr/>
        <w:tc>
          <w:tcPr>
            <w:tcW w:w="1889" w:type="dxa"/>
            <w:gridSpan w:val="2"/>
            <w:tcBorders/>
            <w:shd w:color="auto" w:fill="auto" w:val="clear"/>
          </w:tcPr>
          <w:p>
            <w:pPr>
              <w:pStyle w:val="Normal"/>
              <w:widowControl w:val="false"/>
              <w:rPr>
                <w:rFonts w:ascii="PT Astra Serif" w:hAnsi="PT Astra Serif"/>
                <w:sz w:val="24"/>
                <w:szCs w:val="24"/>
                <w:lang w:val="ru-RU"/>
              </w:rPr>
            </w:pPr>
            <w:r>
              <w:rPr>
                <w:rFonts w:ascii="PT Astra Serif" w:hAnsi="PT Astra Serif"/>
                <w:sz w:val="24"/>
                <w:szCs w:val="24"/>
              </w:rPr>
              <w:t>по адресу</w:t>
            </w:r>
            <w:r>
              <w:rPr>
                <w:rFonts w:ascii="PT Astra Serif" w:hAnsi="PT Astra Serif"/>
                <w:sz w:val="24"/>
                <w:szCs w:val="24"/>
                <w:lang w:val="ru-RU"/>
              </w:rPr>
              <w:t>:</w:t>
            </w:r>
          </w:p>
        </w:tc>
        <w:tc>
          <w:tcPr>
            <w:tcW w:w="7680" w:type="dxa"/>
            <w:gridSpan w:val="8"/>
            <w:tcBorders>
              <w:top w:val="single" w:sz="4" w:space="0" w:color="000000"/>
              <w:bottom w:val="single" w:sz="4" w:space="0" w:color="000000"/>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r>
      <w:tr>
        <w:trPr/>
        <w:tc>
          <w:tcPr>
            <w:tcW w:w="1889" w:type="dxa"/>
            <w:gridSpan w:val="2"/>
            <w:tcBorders>
              <w:bottom w:val="single" w:sz="4" w:space="0" w:color="000000"/>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c>
          <w:tcPr>
            <w:tcW w:w="7680" w:type="dxa"/>
            <w:gridSpan w:val="8"/>
            <w:tcBorders>
              <w:top w:val="single" w:sz="4" w:space="0" w:color="000000"/>
              <w:bottom w:val="single" w:sz="4" w:space="0" w:color="000000"/>
            </w:tcBorders>
            <w:shd w:color="auto" w:fill="auto" w:val="clear"/>
          </w:tcPr>
          <w:p>
            <w:pPr>
              <w:pStyle w:val="Normal"/>
              <w:widowControl w:val="false"/>
              <w:rPr>
                <w:rFonts w:ascii="PT Astra Serif" w:hAnsi="PT Astra Serif"/>
                <w:sz w:val="24"/>
                <w:szCs w:val="24"/>
              </w:rPr>
            </w:pPr>
            <w:r>
              <w:rPr>
                <w:rFonts w:ascii="PT Astra Serif" w:hAnsi="PT Astra Serif"/>
                <w:sz w:val="24"/>
                <w:szCs w:val="24"/>
              </w:rPr>
            </w:r>
          </w:p>
        </w:tc>
      </w:tr>
    </w:tbl>
    <w:p>
      <w:pPr>
        <w:pStyle w:val="Normal"/>
        <w:rPr>
          <w:rFonts w:ascii="PT Astra Serif" w:hAnsi="PT Astra Serif"/>
          <w:sz w:val="24"/>
          <w:szCs w:val="24"/>
          <w:lang w:val="ru-RU"/>
        </w:rPr>
      </w:pPr>
      <w:r>
        <w:rPr>
          <w:rFonts w:ascii="PT Astra Serif" w:hAnsi="PT Astra Serif"/>
          <w:sz w:val="24"/>
          <w:szCs w:val="24"/>
          <w:lang w:val="ru-RU"/>
        </w:rPr>
      </w:r>
    </w:p>
    <w:p>
      <w:pPr>
        <w:pStyle w:val="Normal"/>
        <w:suppressAutoHyphens w:val="false"/>
        <w:textAlignment w:val="auto"/>
        <w:rPr>
          <w:rFonts w:ascii="PT Astra Serif" w:hAnsi="PT Astra Serif"/>
          <w:sz w:val="24"/>
          <w:szCs w:val="24"/>
          <w:lang w:val="ru-RU"/>
        </w:rPr>
      </w:pPr>
      <w:bookmarkStart w:id="6" w:name="__UnoMark__1382_3582901612"/>
      <w:bookmarkEnd w:id="6"/>
      <w:r>
        <w:rPr>
          <w:rFonts w:ascii="PT Astra Serif" w:hAnsi="PT Astra Serif"/>
          <w:sz w:val="24"/>
          <w:szCs w:val="24"/>
          <w:lang w:val="ru-RU"/>
        </w:rPr>
        <w:t>К заявлению прилагаются следующие документы:</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1. ________________________________________________________;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2. ________________________________________________________;</w:t>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3. ________________________________________________________.</w:t>
      </w:r>
    </w:p>
    <w:p>
      <w:pPr>
        <w:pStyle w:val="Normal"/>
        <w:suppressAutoHyphens w:val="false"/>
        <w:textAlignment w:val="auto"/>
        <w:rPr>
          <w:rFonts w:ascii="PT Astra Serif" w:hAnsi="PT Astra Serif" w:cs="Tahoma"/>
          <w:sz w:val="24"/>
          <w:szCs w:val="24"/>
          <w:lang w:val="ru-RU"/>
        </w:rPr>
      </w:pPr>
      <w:r>
        <w:rPr>
          <w:rFonts w:cs="Tahoma"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pPr>
        <w:pStyle w:val="Normal"/>
        <w:numPr>
          <w:ilvl w:val="0"/>
          <w:numId w:val="2"/>
        </w:numPr>
        <w:suppressAutoHyphens w:val="false"/>
        <w:spacing w:before="0" w:after="0"/>
        <w:contextualSpacing/>
        <w:textAlignment w:val="auto"/>
        <w:rPr>
          <w:rFonts w:ascii="PT Astra Serif" w:hAnsi="PT Astra Serif" w:eastAsia="Calibri"/>
          <w:sz w:val="24"/>
          <w:szCs w:val="24"/>
          <w:lang w:val="x-none" w:eastAsia="en-US"/>
        </w:rPr>
      </w:pPr>
      <w:r>
        <w:rPr>
          <w:rFonts w:eastAsia="Calibri" w:ascii="PT Astra Serif" w:hAnsi="PT Astra Serif"/>
          <w:sz w:val="24"/>
          <w:szCs w:val="24"/>
          <w:lang w:val="x-none" w:eastAsia="en-US"/>
        </w:rPr>
        <w:t>телефонного звонка (по номеру, указанному в заявлении)</w:t>
      </w:r>
    </w:p>
    <w:p>
      <w:pPr>
        <w:pStyle w:val="Normal"/>
        <w:numPr>
          <w:ilvl w:val="0"/>
          <w:numId w:val="2"/>
        </w:numPr>
        <w:suppressAutoHyphens w:val="false"/>
        <w:spacing w:before="0" w:after="0"/>
        <w:contextualSpacing/>
        <w:textAlignment w:val="auto"/>
        <w:rPr>
          <w:rFonts w:ascii="PT Astra Serif" w:hAnsi="PT Astra Serif" w:eastAsia="Calibri"/>
          <w:sz w:val="24"/>
          <w:szCs w:val="24"/>
          <w:lang w:val="x-none" w:eastAsia="en-US"/>
        </w:rPr>
      </w:pPr>
      <w:r>
        <w:rPr>
          <w:rFonts w:eastAsia="Calibri" w:ascii="PT Astra Serif" w:hAnsi="PT Astra Serif"/>
          <w:sz w:val="24"/>
          <w:szCs w:val="24"/>
          <w:lang w:val="ru-RU" w:eastAsia="en-US"/>
        </w:rPr>
        <w:t>посредством электронной почты</w:t>
      </w:r>
    </w:p>
    <w:p>
      <w:pPr>
        <w:pStyle w:val="Normal"/>
        <w:numPr>
          <w:ilvl w:val="0"/>
          <w:numId w:val="2"/>
        </w:numPr>
        <w:suppressAutoHyphens w:val="false"/>
        <w:spacing w:before="0" w:after="0"/>
        <w:contextualSpacing/>
        <w:textAlignment w:val="auto"/>
        <w:rPr>
          <w:rFonts w:ascii="PT Astra Serif" w:hAnsi="PT Astra Serif" w:eastAsia="Calibri"/>
          <w:sz w:val="24"/>
          <w:szCs w:val="24"/>
          <w:lang w:val="x-none" w:eastAsia="en-US"/>
        </w:rPr>
      </w:pPr>
      <w:r>
        <w:rPr>
          <w:rFonts w:eastAsia="Calibri" w:ascii="PT Astra Serif" w:hAnsi="PT Astra Serif"/>
          <w:sz w:val="24"/>
          <w:szCs w:val="24"/>
          <w:lang w:val="x-none" w:eastAsia="en-US"/>
        </w:rPr>
        <w:t>посредством почтовой связи</w:t>
      </w:r>
    </w:p>
    <w:p>
      <w:pPr>
        <w:pStyle w:val="Normal"/>
        <w:numPr>
          <w:ilvl w:val="0"/>
          <w:numId w:val="2"/>
        </w:numPr>
        <w:suppressAutoHyphens w:val="false"/>
        <w:spacing w:before="0" w:after="0"/>
        <w:contextualSpacing/>
        <w:textAlignment w:val="auto"/>
        <w:rPr>
          <w:rFonts w:ascii="PT Astra Serif" w:hAnsi="PT Astra Serif" w:eastAsia="Calibri"/>
          <w:sz w:val="24"/>
          <w:szCs w:val="24"/>
          <w:lang w:val="x-none" w:eastAsia="en-US"/>
        </w:rPr>
      </w:pPr>
      <w:r>
        <w:rPr>
          <w:rFonts w:eastAsia="Calibri" w:ascii="PT Astra Serif" w:hAnsi="PT Astra Serif"/>
          <w:sz w:val="24"/>
          <w:szCs w:val="24"/>
          <w:lang w:val="x-none" w:eastAsia="en-US"/>
        </w:rPr>
      </w:r>
    </w:p>
    <w:p>
      <w:pPr>
        <w:pStyle w:val="Normal"/>
        <w:suppressAutoHyphens w:val="false"/>
        <w:textAlignment w:val="auto"/>
        <w:rPr>
          <w:rFonts w:ascii="PT Astra Serif" w:hAnsi="PT Astra Serif" w:cs="Tahoma"/>
          <w:sz w:val="24"/>
          <w:szCs w:val="24"/>
          <w:lang w:val="ru-RU"/>
        </w:rPr>
      </w:pPr>
      <w:r>
        <w:rPr>
          <w:rFonts w:cs="Tahoma" w:ascii="PT Astra Serif" w:hAnsi="PT Astra Serif"/>
          <w:sz w:val="24"/>
          <w:szCs w:val="24"/>
          <w:lang w:val="ru-RU"/>
        </w:rPr>
        <w:t xml:space="preserve">Результат предоставления муниципальной услуги желаю получить: </w:t>
      </w:r>
    </w:p>
    <w:p>
      <w:pPr>
        <w:pStyle w:val="Normal"/>
        <w:numPr>
          <w:ilvl w:val="0"/>
          <w:numId w:val="3"/>
        </w:numPr>
        <w:suppressAutoHyphens w:val="false"/>
        <w:spacing w:before="0" w:after="0"/>
        <w:contextualSpacing/>
        <w:textAlignment w:val="auto"/>
        <w:rPr>
          <w:rFonts w:ascii="PT Astra Serif" w:hAnsi="PT Astra Serif" w:eastAsia="Calibri"/>
          <w:sz w:val="24"/>
          <w:szCs w:val="24"/>
          <w:lang w:val="x-none" w:eastAsia="en-US"/>
        </w:rPr>
      </w:pPr>
      <w:r>
        <w:rPr>
          <w:rFonts w:eastAsia="Calibri" w:ascii="PT Astra Serif" w:hAnsi="PT Astra Serif"/>
          <w:sz w:val="24"/>
          <w:szCs w:val="24"/>
          <w:lang w:val="x-none" w:eastAsia="en-US"/>
        </w:rPr>
        <w:t xml:space="preserve">в администрации муниципального образования ______________ </w:t>
      </w:r>
    </w:p>
    <w:p>
      <w:pPr>
        <w:pStyle w:val="Normal"/>
        <w:numPr>
          <w:ilvl w:val="0"/>
          <w:numId w:val="3"/>
        </w:numPr>
        <w:suppressAutoHyphens w:val="false"/>
        <w:spacing w:before="0" w:after="0"/>
        <w:contextualSpacing/>
        <w:textAlignment w:val="auto"/>
        <w:rPr>
          <w:rFonts w:ascii="PT Astra Serif" w:hAnsi="PT Astra Serif" w:eastAsia="Calibri"/>
          <w:sz w:val="24"/>
          <w:szCs w:val="24"/>
          <w:lang w:val="x-none" w:eastAsia="en-US"/>
        </w:rPr>
      </w:pPr>
      <w:r>
        <w:rPr>
          <w:rFonts w:eastAsia="Calibri" w:ascii="PT Astra Serif" w:hAnsi="PT Astra Serif"/>
          <w:sz w:val="24"/>
          <w:szCs w:val="24"/>
          <w:lang w:val="x-none" w:eastAsia="en-US"/>
        </w:rPr>
        <w:t>посредством почтовой связи</w:t>
      </w:r>
    </w:p>
    <w:p>
      <w:pPr>
        <w:pStyle w:val="Normal"/>
        <w:numPr>
          <w:ilvl w:val="0"/>
          <w:numId w:val="3"/>
        </w:numPr>
        <w:suppressAutoHyphens w:val="false"/>
        <w:spacing w:before="0" w:after="0"/>
        <w:contextualSpacing/>
        <w:textAlignment w:val="auto"/>
        <w:rPr>
          <w:rFonts w:ascii="PT Astra Serif" w:hAnsi="PT Astra Serif" w:eastAsia="Calibri"/>
          <w:b/>
          <w:b/>
          <w:sz w:val="24"/>
          <w:szCs w:val="24"/>
          <w:lang w:val="x-none" w:eastAsia="en-US"/>
        </w:rPr>
      </w:pPr>
      <w:r>
        <w:rPr>
          <w:rFonts w:eastAsia="Calibri" w:ascii="PT Astra Serif" w:hAnsi="PT Astra Serif"/>
          <w:sz w:val="24"/>
          <w:szCs w:val="24"/>
          <w:lang w:val="x-none" w:eastAsia="en-US"/>
        </w:rPr>
        <w:t xml:space="preserve">через </w:t>
      </w:r>
      <w:r>
        <w:rPr>
          <w:rFonts w:eastAsia="Calibri" w:ascii="PT Astra Serif" w:hAnsi="PT Astra Serif"/>
          <w:sz w:val="24"/>
          <w:szCs w:val="24"/>
          <w:lang w:val="ru-RU" w:eastAsia="en-US"/>
        </w:rPr>
        <w:t>ОГКУ «Правительство для граждан»</w:t>
      </w:r>
      <w:r>
        <w:rPr>
          <w:rFonts w:ascii="PT Astra Serif" w:hAnsi="PT Astra Serif"/>
          <w:sz w:val="24"/>
          <w:szCs w:val="24"/>
          <w:lang w:val="ru-RU"/>
        </w:rPr>
        <w:t xml:space="preserve"> (в случае подачи заявления через </w:t>
        <w:br/>
        <w:t>ОГКУ «Правительство для граждан»</w:t>
      </w:r>
    </w:p>
    <w:p>
      <w:pPr>
        <w:pStyle w:val="Normal"/>
        <w:suppressAutoHyphens w:val="false"/>
        <w:spacing w:before="0" w:after="0"/>
        <w:ind w:left="360" w:hanging="0"/>
        <w:contextualSpacing/>
        <w:textAlignment w:val="auto"/>
        <w:rPr>
          <w:rFonts w:ascii="PT Astra Serif" w:hAnsi="PT Astra Serif" w:eastAsia="Calibri"/>
          <w:b/>
          <w:b/>
          <w:sz w:val="24"/>
          <w:szCs w:val="24"/>
          <w:lang w:val="x-none" w:eastAsia="en-US"/>
        </w:rPr>
      </w:pPr>
      <w:r>
        <w:rPr>
          <w:rFonts w:eastAsia="Calibri" w:ascii="PT Astra Serif" w:hAnsi="PT Astra Serif"/>
          <w:b/>
          <w:sz w:val="24"/>
          <w:szCs w:val="24"/>
          <w:lang w:val="x-none" w:eastAsia="en-US"/>
        </w:rPr>
      </w:r>
    </w:p>
    <w:p>
      <w:pPr>
        <w:pStyle w:val="Normal"/>
        <w:suppressAutoHyphens w:val="false"/>
        <w:textAlignment w:val="auto"/>
        <w:rPr>
          <w:rFonts w:ascii="PT Astra Serif" w:hAnsi="PT Astra Serif"/>
          <w:sz w:val="24"/>
          <w:szCs w:val="24"/>
          <w:lang w:val="ru-RU"/>
        </w:rPr>
      </w:pPr>
      <w:r>
        <w:rPr>
          <w:rFonts w:ascii="PT Astra Serif" w:hAnsi="PT Astra Serif"/>
          <w:sz w:val="24"/>
          <w:szCs w:val="24"/>
          <w:lang w:val="ru-RU"/>
        </w:rPr>
        <w:t xml:space="preserve"> </w:t>
      </w:r>
      <w:r>
        <w:rPr>
          <w:rFonts w:ascii="PT Astra Serif" w:hAnsi="PT Astra Serif"/>
          <w:sz w:val="24"/>
          <w:szCs w:val="24"/>
          <w:lang w:val="ru-RU"/>
        </w:rPr>
        <w:t xml:space="preserve">«__» __________ 20__ г. </w:t>
      </w:r>
      <w:r>
        <w:rPr>
          <w:rFonts w:ascii="PT Astra Serif" w:hAnsi="PT Astra Serif"/>
          <w:sz w:val="24"/>
          <w:szCs w:val="24"/>
        </w:rPr>
        <w:t xml:space="preserve">                  </w:t>
      </w:r>
      <w:r>
        <w:rPr>
          <w:rFonts w:ascii="PT Astra Serif" w:hAnsi="PT Astra Serif"/>
          <w:sz w:val="24"/>
          <w:szCs w:val="24"/>
          <w:lang w:val="ru-RU"/>
        </w:rPr>
        <w:t>____________                                    (____________________)</w:t>
      </w:r>
    </w:p>
    <w:p>
      <w:pPr>
        <w:pStyle w:val="Normal"/>
        <w:suppressAutoHyphens w:val="false"/>
        <w:jc w:val="center"/>
        <w:textAlignment w:val="auto"/>
        <w:rPr>
          <w:rFonts w:ascii="PT Astra Serif" w:hAnsi="PT Astra Serif"/>
          <w:i/>
          <w:i/>
          <w:lang w:val="ru-RU"/>
        </w:rPr>
      </w:pPr>
      <w:r>
        <w:rPr>
          <w:rFonts w:ascii="PT Astra Serif" w:hAnsi="PT Astra Serif"/>
          <w:sz w:val="24"/>
          <w:szCs w:val="24"/>
          <w:lang w:val="ru-RU"/>
        </w:rPr>
        <w:t xml:space="preserve">                        </w:t>
      </w:r>
      <w:r>
        <w:rPr>
          <w:rFonts w:ascii="PT Astra Serif" w:hAnsi="PT Astra Serif"/>
          <w:sz w:val="24"/>
          <w:szCs w:val="24"/>
        </w:rPr>
        <w:t xml:space="preserve">        </w:t>
      </w:r>
      <w:r>
        <w:rPr>
          <w:rFonts w:ascii="PT Astra Serif" w:hAnsi="PT Astra Serif"/>
          <w:sz w:val="24"/>
          <w:szCs w:val="24"/>
          <w:lang w:val="ru-RU"/>
        </w:rPr>
        <w:t xml:space="preserve">                            </w:t>
      </w:r>
      <w:r>
        <w:rPr>
          <w:rFonts w:ascii="PT Astra Serif" w:hAnsi="PT Astra Serif"/>
          <w:lang w:val="ru-RU"/>
        </w:rPr>
        <w:t xml:space="preserve"> </w:t>
      </w:r>
      <w:r>
        <w:rPr>
          <w:rFonts w:ascii="PT Astra Serif" w:hAnsi="PT Astra Serif"/>
          <w:lang w:val="ru-RU"/>
        </w:rPr>
        <w:t>(</w:t>
      </w:r>
      <w:r>
        <w:rPr>
          <w:rFonts w:ascii="PT Astra Serif" w:hAnsi="PT Astra Serif"/>
          <w:i/>
          <w:lang w:val="ru-RU"/>
        </w:rPr>
        <w:t xml:space="preserve">подпись)                        </w:t>
      </w:r>
      <w:r>
        <w:rPr>
          <w:rFonts w:ascii="PT Astra Serif" w:hAnsi="PT Astra Serif"/>
          <w:i/>
        </w:rPr>
        <w:t xml:space="preserve">                             </w:t>
      </w:r>
      <w:r>
        <w:rPr>
          <w:rFonts w:ascii="PT Astra Serif" w:hAnsi="PT Astra Serif"/>
          <w:i/>
          <w:lang w:val="ru-RU"/>
        </w:rPr>
        <w:t xml:space="preserve"> (расшифровка подписи)</w:t>
      </w:r>
    </w:p>
    <w:p>
      <w:pPr>
        <w:pStyle w:val="Normal"/>
        <w:widowControl w:val="false"/>
        <w:ind w:firstLine="720"/>
        <w:jc w:val="center"/>
        <w:rPr>
          <w:lang w:val="ru-RU"/>
        </w:rPr>
      </w:pPr>
      <w:r>
        <w:rPr/>
      </w:r>
    </w:p>
    <w:sectPr>
      <w:headerReference w:type="default" r:id="rId25"/>
      <w:headerReference w:type="first" r:id="rId26"/>
      <w:footerReference w:type="default" r:id="rId27"/>
      <w:type w:val="nextPage"/>
      <w:pgSz w:w="11906" w:h="16838"/>
      <w:pgMar w:left="1418" w:right="566" w:header="720" w:top="1135" w:footer="720" w:bottom="777" w:gutter="0"/>
      <w:pgNumType w:start="1" w:fmt="decimal"/>
      <w:formProt w:val="false"/>
      <w:titlePg/>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w:charset w:val="01"/>
    <w:family w:val="roman"/>
    <w:pitch w:val="variable"/>
  </w:font>
  <w:font w:name="Liberation Serif">
    <w:altName w:val="Times New Roman"/>
    <w:charset w:val="01"/>
    <w:family w:val="swiss"/>
    <w:pitch w:val="variable"/>
  </w:font>
  <w:font w:name="Segoe UI">
    <w:charset w:val="01"/>
    <w:family w:val="roman"/>
    <w:pitch w:val="variable"/>
  </w:font>
  <w:font w:name="Arial">
    <w:charset w:val="01"/>
    <w:family w:val="roman"/>
    <w:pitch w:val="variable"/>
  </w:font>
  <w:font w:name="PT Astra Serif">
    <w:charset w:val="01"/>
    <w:family w:val="roman"/>
    <w:pitch w:val="variable"/>
  </w:font>
  <w:font w:name="Times New Roman">
    <w:charset w:val="01"/>
    <w:family w:val="roman"/>
    <w:pitch w:val="variable"/>
  </w:font>
  <w:font w:name="Courier Ne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p>
    <w:pPr>
      <w:pStyle w:val="Style30"/>
      <w:tabs>
        <w:tab w:val="left" w:pos="3160" w:leader="none"/>
        <w:tab w:val="center" w:pos="4153" w:leader="none"/>
        <w:tab w:val="right" w:pos="8306"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24654388"/>
    </w:sdtPr>
    <w:sdtContent>
      <w:p>
        <w:pPr>
          <w:pStyle w:val="Style31"/>
          <w:jc w:val="center"/>
          <w:rPr/>
        </w:pPr>
        <w:r>
          <w:rPr/>
          <w:fldChar w:fldCharType="begin"/>
        </w:r>
        <w:r>
          <w:rPr/>
          <w:instrText> PAGE </w:instrText>
        </w:r>
        <w:r>
          <w:rPr/>
          <w:fldChar w:fldCharType="separate"/>
        </w:r>
        <w:r>
          <w:rPr/>
          <w:t>26</w:t>
        </w:r>
        <w:r>
          <w:rPr/>
          <w:fldChar w:fldCharType="end"/>
        </w:r>
      </w:p>
      <w:p>
        <w:pPr>
          <w:pStyle w:val="Style3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2573649"/>
    </w:sdtPr>
    <w:sdtContent>
      <w:p>
        <w:pPr>
          <w:pStyle w:val="Style31"/>
          <w:jc w:val="center"/>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p>
    </w:sdtContent>
  </w:sdt>
  <w:p>
    <w:pPr>
      <w:pStyle w:val="Style31"/>
      <w:rPr>
        <w:rFonts w:ascii="Times New Roman" w:hAnsi="Times New Roman"/>
        <w:sz w:val="28"/>
        <w:szCs w:val="28"/>
      </w:rPr>
    </w:pPr>
    <w:r>
      <w:rPr>
        <w:rFonts w:ascii="Times New Roman" w:hAnsi="Times New Roman"/>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Symbol" w:hAnsi="Symbol" w:cs="Symbol" w:hint="default"/>
        <w:sz w:val="27"/>
      </w:rPr>
    </w:lvl>
    <w:lvl w:ilvl="1">
      <w:start w:val="1"/>
      <w:numFmt w:val="bullet"/>
      <w:lvlText w:val="o"/>
      <w:lvlJc w:val="left"/>
      <w:pPr>
        <w:tabs>
          <w:tab w:val="num" w:pos="0"/>
        </w:tabs>
        <w:ind w:left="1440" w:hanging="360"/>
      </w:pPr>
      <w:rPr>
        <w:rFonts w:ascii="Courier New" w:hAnsi="Courier New" w:cs="Courier New" w:hint="default"/>
        <w:sz w:val="26"/>
        <w:szCs w:val="26"/>
        <w:bCs/>
        <w:lang w:val="ru-RU" w:eastAsia="en-US"/>
      </w:rPr>
    </w:lvl>
    <w:lvl w:ilvl="2">
      <w:start w:val="1"/>
      <w:numFmt w:val="bullet"/>
      <w:lvlText w:val=""/>
      <w:lvlJc w:val="left"/>
      <w:pPr>
        <w:tabs>
          <w:tab w:val="num" w:pos="0"/>
        </w:tabs>
        <w:ind w:left="2160" w:hanging="360"/>
      </w:pPr>
      <w:rPr>
        <w:rFonts w:ascii="Wingdings" w:hAnsi="Wingdings" w:cs="Wingdings" w:hint="default"/>
        <w:sz w:val="26"/>
        <w:szCs w:val="26"/>
        <w:color w:val="auto"/>
        <w:lang w:val="ru-RU"/>
      </w:rPr>
    </w:lvl>
    <w:lvl w:ilvl="3">
      <w:start w:val="1"/>
      <w:numFmt w:val="bullet"/>
      <w:lvlText w:val=""/>
      <w:lvlJc w:val="left"/>
      <w:pPr>
        <w:tabs>
          <w:tab w:val="num" w:pos="0"/>
        </w:tabs>
        <w:ind w:left="2880" w:hanging="360"/>
      </w:pPr>
      <w:rPr>
        <w:rFonts w:ascii="Symbol" w:hAnsi="Symbol" w:cs="Symbol" w:hint="default"/>
        <w:sz w:val="26"/>
        <w:szCs w:val="26"/>
        <w:color w:val="auto"/>
      </w:rPr>
    </w:lvl>
    <w:lvl w:ilvl="4">
      <w:start w:val="1"/>
      <w:numFmt w:val="bullet"/>
      <w:lvlText w:val="o"/>
      <w:lvlJc w:val="left"/>
      <w:pPr>
        <w:tabs>
          <w:tab w:val="num" w:pos="0"/>
        </w:tabs>
        <w:ind w:left="3600" w:hanging="360"/>
      </w:pPr>
      <w:rPr>
        <w:rFonts w:ascii="Courier New" w:hAnsi="Courier New" w:cs="Courier New" w:hint="default"/>
        <w:sz w:val="26"/>
        <w:szCs w:val="26"/>
        <w:lang w:val="ru-RU"/>
      </w:rPr>
    </w:lvl>
    <w:lvl w:ilvl="5">
      <w:start w:val="1"/>
      <w:numFmt w:val="bullet"/>
      <w:lvlText w:val=""/>
      <w:lvlJc w:val="left"/>
      <w:pPr>
        <w:tabs>
          <w:tab w:val="num" w:pos="0"/>
        </w:tabs>
        <w:ind w:left="4320" w:hanging="360"/>
      </w:pPr>
      <w:rPr>
        <w:rFonts w:ascii="Wingdings" w:hAnsi="Wingdings" w:cs="Wingdings" w:hint="default"/>
        <w:sz w:val="26"/>
        <w:szCs w:val="26"/>
        <w:lang w:val="ru-RU"/>
      </w:rPr>
    </w:lvl>
    <w:lvl w:ilvl="6">
      <w:start w:val="1"/>
      <w:numFmt w:val="bullet"/>
      <w:lvlText w:val=""/>
      <w:lvlJc w:val="left"/>
      <w:pPr>
        <w:tabs>
          <w:tab w:val="num" w:pos="0"/>
        </w:tabs>
        <w:ind w:left="5040" w:hanging="360"/>
      </w:pPr>
      <w:rPr>
        <w:rFonts w:ascii="Symbol" w:hAnsi="Symbol" w:cs="Symbol" w:hint="default"/>
        <w:sz w:val="26"/>
        <w:szCs w:val="26"/>
        <w:color w:val="0000FF"/>
        <w:lang w:val="ru-RU" w:eastAsia="en-US"/>
      </w:rPr>
    </w:lvl>
    <w:lvl w:ilvl="7">
      <w:start w:val="1"/>
      <w:numFmt w:val="bullet"/>
      <w:lvlText w:val="o"/>
      <w:lvlJc w:val="left"/>
      <w:pPr>
        <w:tabs>
          <w:tab w:val="num" w:pos="0"/>
        </w:tabs>
        <w:ind w:left="5760" w:hanging="360"/>
      </w:pPr>
      <w:rPr>
        <w:rFonts w:ascii="Courier New" w:hAnsi="Courier New" w:cs="Courier New" w:hint="default"/>
        <w:sz w:val="26"/>
        <w:u w:val="single"/>
        <w:szCs w:val="26"/>
        <w:color w:val="0563C1"/>
        <w:lang w:val="ru-RU"/>
      </w:rPr>
    </w:lvl>
    <w:lvl w:ilvl="8">
      <w:start w:val="1"/>
      <w:numFmt w:val="bullet"/>
      <w:lvlText w:val=""/>
      <w:lvlJc w:val="left"/>
      <w:pPr>
        <w:tabs>
          <w:tab w:val="num" w:pos="0"/>
        </w:tabs>
        <w:ind w:left="6480" w:hanging="360"/>
      </w:pPr>
      <w:rPr>
        <w:rFonts w:ascii="Wingdings" w:hAnsi="Wingdings" w:cs="Wingdings" w:hint="default"/>
        <w:sz w:val="26"/>
        <w:szCs w:val="26"/>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361"/>
    <w:pPr>
      <w:widowControl/>
      <w:suppressAutoHyphens w:val="true"/>
      <w:bidi w:val="0"/>
      <w:spacing w:before="0" w:after="0"/>
      <w:jc w:val="left"/>
      <w:textAlignment w:val="baseline"/>
    </w:pPr>
    <w:rPr>
      <w:rFonts w:ascii="Century" w:hAnsi="Century" w:eastAsia="Times New Roman" w:cs="Times New Roman"/>
      <w:color w:val="auto"/>
      <w:kern w:val="0"/>
      <w:sz w:val="20"/>
      <w:szCs w:val="20"/>
      <w:lang w:val="en-US" w:eastAsia="ru-RU" w:bidi="ar-SA"/>
    </w:rPr>
  </w:style>
  <w:style w:type="paragraph" w:styleId="1">
    <w:name w:val="Heading 1"/>
    <w:basedOn w:val="Style24"/>
    <w:qFormat/>
    <w:pPr>
      <w:outlineLvl w:val="0"/>
    </w:pPr>
    <w:rPr>
      <w:rFonts w:ascii="Liberation Serif" w:hAnsi="Liberation Serif" w:eastAsia="Segoe UI" w:cs="Tahoma"/>
      <w:b/>
      <w:bCs/>
      <w:sz w:val="48"/>
      <w:szCs w:val="48"/>
    </w:rPr>
  </w:style>
  <w:style w:type="paragraph" w:styleId="2">
    <w:name w:val="Heading 2"/>
    <w:basedOn w:val="Style24"/>
    <w:qFormat/>
    <w:pPr>
      <w:numPr>
        <w:ilvl w:val="1"/>
        <w:numId w:val="1"/>
      </w:numPr>
      <w:spacing w:before="200" w:after="120"/>
      <w:outlineLvl w:val="1"/>
    </w:pPr>
    <w:rPr>
      <w:b/>
      <w:bCs/>
      <w:sz w:val="32"/>
      <w:szCs w:val="32"/>
    </w:rPr>
  </w:style>
  <w:style w:type="character" w:styleId="DefaultParagraphFont" w:default="1">
    <w:name w:val="Default Paragraph Font"/>
    <w:uiPriority w:val="1"/>
    <w:unhideWhenUsed/>
    <w:qFormat/>
    <w:rPr/>
  </w:style>
  <w:style w:type="character" w:styleId="Style12" w:customStyle="1">
    <w:name w:val="Нижний колонтитул Знак"/>
    <w:basedOn w:val="DefaultParagraphFont"/>
    <w:uiPriority w:val="99"/>
    <w:qFormat/>
    <w:rsid w:val="004a2236"/>
    <w:rPr>
      <w:rFonts w:ascii="Century" w:hAnsi="Century" w:eastAsia="Times New Roman" w:cs="Times New Roman"/>
      <w:sz w:val="20"/>
      <w:szCs w:val="20"/>
      <w:lang w:val="en-US" w:eastAsia="ru-RU"/>
    </w:rPr>
  </w:style>
  <w:style w:type="character" w:styleId="Style13" w:customStyle="1">
    <w:name w:val="Верхний колонтитул Знак"/>
    <w:basedOn w:val="DefaultParagraphFont"/>
    <w:uiPriority w:val="99"/>
    <w:qFormat/>
    <w:rsid w:val="004a2236"/>
    <w:rPr>
      <w:rFonts w:ascii="Century" w:hAnsi="Century" w:eastAsia="Times New Roman" w:cs="Times New Roman"/>
      <w:sz w:val="20"/>
      <w:szCs w:val="20"/>
      <w:lang w:val="en-US" w:eastAsia="ru-RU"/>
    </w:rPr>
  </w:style>
  <w:style w:type="character" w:styleId="Style14" w:customStyle="1">
    <w:name w:val="Текст выноски Знак"/>
    <w:basedOn w:val="DefaultParagraphFont"/>
    <w:uiPriority w:val="99"/>
    <w:semiHidden/>
    <w:qFormat/>
    <w:rsid w:val="00ee68ba"/>
    <w:rPr>
      <w:rFonts w:ascii="Segoe UI" w:hAnsi="Segoe UI" w:eastAsia="Times New Roman" w:cs="Segoe UI"/>
      <w:sz w:val="18"/>
      <w:szCs w:val="18"/>
      <w:lang w:val="en-US" w:eastAsia="ru-RU"/>
    </w:rPr>
  </w:style>
  <w:style w:type="character" w:styleId="Style15" w:customStyle="1">
    <w:name w:val="Интернет-ссылка"/>
    <w:basedOn w:val="DefaultParagraphFont"/>
    <w:uiPriority w:val="99"/>
    <w:unhideWhenUsed/>
    <w:rsid w:val="00515f23"/>
    <w:rPr>
      <w:color w:val="0563C1" w:themeColor="hyperlink"/>
      <w:u w:val="single"/>
    </w:rPr>
  </w:style>
  <w:style w:type="character" w:styleId="Style16">
    <w:name w:val="Посещённая гиперссылка"/>
    <w:basedOn w:val="DefaultParagraphFont"/>
    <w:uiPriority w:val="99"/>
    <w:semiHidden/>
    <w:unhideWhenUsed/>
    <w:qFormat/>
    <w:rsid w:val="000e7ad3"/>
    <w:rPr>
      <w:color w:val="954F72" w:themeColor="followedHyperlink"/>
      <w:u w:val="single"/>
    </w:rPr>
  </w:style>
  <w:style w:type="character" w:styleId="Annotationreference">
    <w:name w:val="annotation reference"/>
    <w:basedOn w:val="DefaultParagraphFont"/>
    <w:uiPriority w:val="99"/>
    <w:semiHidden/>
    <w:unhideWhenUsed/>
    <w:qFormat/>
    <w:rsid w:val="004f45cf"/>
    <w:rPr>
      <w:sz w:val="16"/>
      <w:szCs w:val="16"/>
    </w:rPr>
  </w:style>
  <w:style w:type="character" w:styleId="Style17" w:customStyle="1">
    <w:name w:val="Текст примечания Знак"/>
    <w:basedOn w:val="DefaultParagraphFont"/>
    <w:uiPriority w:val="99"/>
    <w:semiHidden/>
    <w:qFormat/>
    <w:rsid w:val="004f45cf"/>
    <w:rPr>
      <w:rFonts w:ascii="Century" w:hAnsi="Century" w:eastAsia="Times New Roman" w:cs="Times New Roman"/>
      <w:sz w:val="20"/>
      <w:szCs w:val="20"/>
      <w:lang w:val="en-US" w:eastAsia="ru-RU"/>
    </w:rPr>
  </w:style>
  <w:style w:type="character" w:styleId="Style18" w:customStyle="1">
    <w:name w:val="Тема примечания Знак"/>
    <w:basedOn w:val="Style17"/>
    <w:uiPriority w:val="99"/>
    <w:semiHidden/>
    <w:qFormat/>
    <w:rsid w:val="004f45cf"/>
    <w:rPr>
      <w:rFonts w:ascii="Century" w:hAnsi="Century" w:eastAsia="Times New Roman" w:cs="Times New Roman"/>
      <w:b/>
      <w:bCs/>
      <w:sz w:val="20"/>
      <w:szCs w:val="20"/>
      <w:lang w:val="en-US" w:eastAsia="ru-RU"/>
    </w:rPr>
  </w:style>
  <w:style w:type="character" w:styleId="Strong">
    <w:name w:val="Strong"/>
    <w:basedOn w:val="DefaultParagraphFont"/>
    <w:uiPriority w:val="22"/>
    <w:qFormat/>
    <w:rsid w:val="00d17ab2"/>
    <w:rPr>
      <w:b/>
      <w:bCs/>
    </w:rPr>
  </w:style>
  <w:style w:type="character" w:styleId="ConsPlusNormal" w:customStyle="1">
    <w:name w:val="ConsPlusNormal Знак"/>
    <w:link w:val="ConsPlusNormal"/>
    <w:qFormat/>
    <w:locked/>
    <w:rsid w:val="007a338f"/>
    <w:rPr>
      <w:rFonts w:ascii="Arial" w:hAnsi="Arial" w:eastAsia="Times New Roman" w:cs="Arial"/>
      <w:sz w:val="20"/>
      <w:szCs w:val="20"/>
      <w:lang w:eastAsia="ru-RU"/>
    </w:rPr>
  </w:style>
  <w:style w:type="character" w:styleId="Style19" w:customStyle="1">
    <w:name w:val="Текст сноски Знак"/>
    <w:basedOn w:val="DefaultParagraphFont"/>
    <w:link w:val="afa"/>
    <w:uiPriority w:val="99"/>
    <w:semiHidden/>
    <w:qFormat/>
    <w:rsid w:val="00100fdf"/>
    <w:rPr>
      <w:rFonts w:ascii="Century" w:hAnsi="Century" w:eastAsia="Times New Roman" w:cs="Times New Roman"/>
      <w:szCs w:val="20"/>
      <w:lang w:val="en-US" w:eastAsia="ru-RU"/>
    </w:rPr>
  </w:style>
  <w:style w:type="character" w:styleId="Style20">
    <w:name w:val="Привязка сноски"/>
    <w:rPr>
      <w:vertAlign w:val="superscript"/>
    </w:rPr>
  </w:style>
  <w:style w:type="character" w:styleId="FootnoteCharacters">
    <w:name w:val="Footnote Characters"/>
    <w:basedOn w:val="DefaultParagraphFont"/>
    <w:semiHidden/>
    <w:unhideWhenUsed/>
    <w:qFormat/>
    <w:rsid w:val="00100fdf"/>
    <w:rPr>
      <w:vertAlign w:val="superscript"/>
    </w:rPr>
  </w:style>
  <w:style w:type="character" w:styleId="Style21">
    <w:name w:val="Символ сноски"/>
    <w:qFormat/>
    <w:rPr/>
  </w:style>
  <w:style w:type="character" w:styleId="Style22">
    <w:name w:val="Привязка концевой сноски"/>
    <w:rPr>
      <w:vertAlign w:val="superscript"/>
    </w:rPr>
  </w:style>
  <w:style w:type="character" w:styleId="Style23">
    <w:name w:val="Символ концевой сноски"/>
    <w:qFormat/>
    <w:rPr/>
  </w:style>
  <w:style w:type="paragraph" w:styleId="Style24" w:customStyle="1">
    <w:name w:val="Заголовок"/>
    <w:basedOn w:val="Normal"/>
    <w:next w:val="Style25"/>
    <w:qFormat/>
    <w:pPr>
      <w:keepNext w:val="true"/>
      <w:spacing w:before="240" w:after="120"/>
    </w:pPr>
    <w:rPr>
      <w:rFonts w:ascii="PT Astra Serif" w:hAnsi="PT Astra Serif" w:eastAsia="Microsoft YaHei"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ascii="PT Astra Serif" w:hAnsi="PT Astra Serif" w:cs="Arial"/>
      <w:sz w:val="24"/>
    </w:rPr>
  </w:style>
  <w:style w:type="paragraph" w:styleId="Style27">
    <w:name w:val="Caption"/>
    <w:basedOn w:val="Normal"/>
    <w:qFormat/>
    <w:pPr>
      <w:suppressLineNumbers/>
      <w:spacing w:before="120" w:after="120"/>
    </w:pPr>
    <w:rPr>
      <w:rFonts w:ascii="PT Astra Serif" w:hAnsi="PT Astra Serif" w:cs="Arial"/>
      <w:i/>
      <w:iCs/>
      <w:sz w:val="24"/>
      <w:szCs w:val="24"/>
    </w:rPr>
  </w:style>
  <w:style w:type="paragraph" w:styleId="Style28">
    <w:name w:val="Указатель"/>
    <w:basedOn w:val="Normal"/>
    <w:qFormat/>
    <w:pPr>
      <w:suppressLineNumbers/>
    </w:pPr>
    <w:rPr>
      <w:rFonts w:ascii="PT Astra Serif" w:hAnsi="PT Astra Serif" w:cs="Arial"/>
      <w:sz w:val="24"/>
    </w:rPr>
  </w:style>
  <w:style w:type="paragraph" w:styleId="Caption">
    <w:name w:val="caption"/>
    <w:basedOn w:val="Normal"/>
    <w:qFormat/>
    <w:pPr>
      <w:suppressLineNumbers/>
      <w:spacing w:before="120" w:after="120"/>
    </w:pPr>
    <w:rPr>
      <w:rFonts w:ascii="PT Astra Serif" w:hAnsi="PT Astra Serif" w:cs="Arial"/>
      <w:i/>
      <w:iCs/>
      <w:sz w:val="24"/>
      <w:szCs w:val="24"/>
    </w:rPr>
  </w:style>
  <w:style w:type="paragraph" w:styleId="Indexheading">
    <w:name w:val="index heading"/>
    <w:basedOn w:val="Normal"/>
    <w:qFormat/>
    <w:pPr>
      <w:suppressLineNumbers/>
    </w:pPr>
    <w:rPr>
      <w:rFonts w:ascii="PT Astra Serif" w:hAnsi="PT Astra Serif" w:cs="Arial"/>
      <w:sz w:val="24"/>
    </w:rPr>
  </w:style>
  <w:style w:type="paragraph" w:styleId="Style29">
    <w:name w:val="Верхний и нижний колонтитулы"/>
    <w:basedOn w:val="Normal"/>
    <w:qFormat/>
    <w:pPr/>
    <w:rPr/>
  </w:style>
  <w:style w:type="paragraph" w:styleId="Style30">
    <w:name w:val="Footer"/>
    <w:basedOn w:val="Normal"/>
    <w:uiPriority w:val="99"/>
    <w:rsid w:val="004a2236"/>
    <w:pPr>
      <w:tabs>
        <w:tab w:val="clear" w:pos="720"/>
        <w:tab w:val="center" w:pos="4153" w:leader="none"/>
        <w:tab w:val="right" w:pos="8306" w:leader="none"/>
      </w:tabs>
    </w:pPr>
    <w:rPr/>
  </w:style>
  <w:style w:type="paragraph" w:styleId="NormalWeb">
    <w:name w:val="Normal (Web)"/>
    <w:basedOn w:val="Normal"/>
    <w:qFormat/>
    <w:rsid w:val="004a2236"/>
    <w:pPr>
      <w:spacing w:before="100" w:after="0"/>
      <w:jc w:val="both"/>
    </w:pPr>
    <w:rPr>
      <w:rFonts w:ascii="Times New Roman" w:hAnsi="Times New Roman"/>
      <w:sz w:val="24"/>
      <w:szCs w:val="24"/>
      <w:lang w:val="ru-RU"/>
    </w:rPr>
  </w:style>
  <w:style w:type="paragraph" w:styleId="Style31">
    <w:name w:val="Header"/>
    <w:basedOn w:val="Normal"/>
    <w:uiPriority w:val="99"/>
    <w:unhideWhenUsed/>
    <w:rsid w:val="004a2236"/>
    <w:pPr>
      <w:tabs>
        <w:tab w:val="clear" w:pos="720"/>
        <w:tab w:val="center" w:pos="4677" w:leader="none"/>
        <w:tab w:val="right" w:pos="9355" w:leader="none"/>
      </w:tabs>
    </w:pPr>
    <w:rPr/>
  </w:style>
  <w:style w:type="paragraph" w:styleId="BalloonText">
    <w:name w:val="Balloon Text"/>
    <w:basedOn w:val="Normal"/>
    <w:uiPriority w:val="99"/>
    <w:semiHidden/>
    <w:unhideWhenUsed/>
    <w:qFormat/>
    <w:rsid w:val="00ee68ba"/>
    <w:pPr/>
    <w:rPr>
      <w:rFonts w:ascii="Segoe UI" w:hAnsi="Segoe UI" w:cs="Segoe UI"/>
      <w:sz w:val="18"/>
      <w:szCs w:val="18"/>
    </w:rPr>
  </w:style>
  <w:style w:type="paragraph" w:styleId="ListParagraph">
    <w:name w:val="List Paragraph"/>
    <w:basedOn w:val="Normal"/>
    <w:uiPriority w:val="34"/>
    <w:qFormat/>
    <w:rsid w:val="00ed3a7f"/>
    <w:pPr>
      <w:spacing w:before="0" w:after="0"/>
      <w:ind w:left="720" w:hanging="0"/>
      <w:contextualSpacing/>
    </w:pPr>
    <w:rPr/>
  </w:style>
  <w:style w:type="paragraph" w:styleId="Annotationtext">
    <w:name w:val="annotation text"/>
    <w:basedOn w:val="Normal"/>
    <w:uiPriority w:val="99"/>
    <w:semiHidden/>
    <w:unhideWhenUsed/>
    <w:qFormat/>
    <w:rsid w:val="004f45cf"/>
    <w:pPr/>
    <w:rPr/>
  </w:style>
  <w:style w:type="paragraph" w:styleId="Annotationsubject">
    <w:name w:val="annotation subject"/>
    <w:basedOn w:val="Annotationtext"/>
    <w:uiPriority w:val="99"/>
    <w:semiHidden/>
    <w:unhideWhenUsed/>
    <w:qFormat/>
    <w:rsid w:val="004f45cf"/>
    <w:pPr/>
    <w:rPr>
      <w:b/>
      <w:bCs/>
    </w:rPr>
  </w:style>
  <w:style w:type="paragraph" w:styleId="Revision">
    <w:name w:val="Revision"/>
    <w:uiPriority w:val="99"/>
    <w:semiHidden/>
    <w:qFormat/>
    <w:rsid w:val="005f2aeb"/>
    <w:pPr>
      <w:widowControl/>
      <w:suppressAutoHyphens w:val="true"/>
      <w:bidi w:val="0"/>
      <w:spacing w:before="0" w:after="0"/>
      <w:jc w:val="left"/>
    </w:pPr>
    <w:rPr>
      <w:rFonts w:ascii="Century" w:hAnsi="Century" w:eastAsia="Times New Roman" w:cs="Times New Roman"/>
      <w:color w:val="auto"/>
      <w:kern w:val="0"/>
      <w:sz w:val="20"/>
      <w:szCs w:val="20"/>
      <w:lang w:val="en-US" w:eastAsia="ru-RU" w:bidi="ar-SA"/>
    </w:rPr>
  </w:style>
  <w:style w:type="paragraph" w:styleId="ConsPlusNormal1" w:customStyle="1">
    <w:name w:val="ConsPlusNormal"/>
    <w:qFormat/>
    <w:rsid w:val="00231716"/>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P23" w:customStyle="1">
    <w:name w:val="p23"/>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4" w:customStyle="1">
    <w:name w:val="p24"/>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4" w:customStyle="1">
    <w:name w:val="p4"/>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5" w:customStyle="1">
    <w:name w:val="p25"/>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6" w:customStyle="1">
    <w:name w:val="p26"/>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7" w:customStyle="1">
    <w:name w:val="p27"/>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8" w:customStyle="1">
    <w:name w:val="p28"/>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P29" w:customStyle="1">
    <w:name w:val="p29"/>
    <w:basedOn w:val="Normal"/>
    <w:qFormat/>
    <w:rsid w:val="00f43e6b"/>
    <w:pPr>
      <w:suppressAutoHyphens w:val="false"/>
      <w:spacing w:beforeAutospacing="1" w:afterAutospacing="1"/>
      <w:textAlignment w:val="auto"/>
    </w:pPr>
    <w:rPr>
      <w:rFonts w:ascii="Times New Roman" w:hAnsi="Times New Roman"/>
      <w:sz w:val="24"/>
      <w:szCs w:val="24"/>
      <w:lang w:val="ru-RU"/>
    </w:rPr>
  </w:style>
  <w:style w:type="paragraph" w:styleId="NoSpacing">
    <w:name w:val="No Spacing"/>
    <w:uiPriority w:val="1"/>
    <w:qFormat/>
    <w:rsid w:val="00da64fe"/>
    <w:pPr>
      <w:widowControl/>
      <w:suppressAutoHyphens w:val="true"/>
      <w:bidi w:val="0"/>
      <w:spacing w:before="0" w:after="0"/>
      <w:jc w:val="left"/>
      <w:textAlignment w:val="baseline"/>
    </w:pPr>
    <w:rPr>
      <w:rFonts w:ascii="Century" w:hAnsi="Century" w:eastAsia="Times New Roman" w:cs="Times New Roman"/>
      <w:color w:val="auto"/>
      <w:kern w:val="0"/>
      <w:sz w:val="20"/>
      <w:szCs w:val="20"/>
      <w:lang w:val="en-US" w:eastAsia="ru-RU" w:bidi="ar-SA"/>
    </w:rPr>
  </w:style>
  <w:style w:type="paragraph" w:styleId="Style32">
    <w:name w:val="Footnote Text"/>
    <w:basedOn w:val="Normal"/>
    <w:link w:val="afb"/>
    <w:uiPriority w:val="99"/>
    <w:semiHidden/>
    <w:unhideWhenUsed/>
    <w:rsid w:val="00100fdf"/>
    <w:pPr/>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customStyle="1" w:styleId="10">
    <w:name w:val="Сетка таблицы1"/>
    <w:basedOn w:val="a3"/>
    <w:uiPriority w:val="59"/>
    <w:rsid w:val="00736ab9"/>
    <w:rPr>
      <w:lang w:eastAsia="ru-RU"/>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9">
    <w:name w:val="Table Grid"/>
    <w:basedOn w:val="a3"/>
    <w:uiPriority w:val="39"/>
    <w:rsid w:val="00736a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81791EAC5E9D4A0A15EE43081EA5B823D127B12874A654F36754DA72B7B168B2DA68B56ABBFM9N" TargetMode="External"/><Relationship Id="rId3" Type="http://schemas.openxmlformats.org/officeDocument/2006/relationships/hyperlink" Target="consultantplus://offline/ref=1290E7FFE2E09BC1066A1193C28EADC5766BCE030B620194498771F49BF8D6FBE51D15DA546E1571232EBCQFHAN" TargetMode="External"/><Relationship Id="rId4" Type="http://schemas.openxmlformats.org/officeDocument/2006/relationships/hyperlink" Target="https://www.gosuslugi.ru/" TargetMode="External"/><Relationship Id="rId5" Type="http://schemas.openxmlformats.org/officeDocument/2006/relationships/hyperlink" Target="https://pgu.ulregion.ru/" TargetMode="External"/><Relationship Id="rId6" Type="http://schemas.openxmlformats.org/officeDocument/2006/relationships/hyperlink" Target="consultantplus://offline/ref=B90EC412806538DF3D1535E702C0CE283E2454A9D8CC46F919C89E7E8D39652A3CBA3D8CBDB22904MET9N" TargetMode="External"/><Relationship Id="rId7" Type="http://schemas.openxmlformats.org/officeDocument/2006/relationships/hyperlink" Target="consultantplus://offline/ref=F9A14449F9413991ADF97311BF1B6EBB39F750C95D0C5DAAEE3D415C59BCF589CE7FC46B481865717F2993DC5D0E865694A69D4843eD64L" TargetMode="External"/><Relationship Id="rId8" Type="http://schemas.openxmlformats.org/officeDocument/2006/relationships/hyperlink" Target="consultantplus://offline/ref=F9A14449F9413991ADF97311BF1B6EBB39F750C95D0C5DAAEE3D415C59BCF589CE7FC46846186E2E7A3C8284500D9B489DB1814A41D7e363L" TargetMode="External"/><Relationship Id="rId9" Type="http://schemas.openxmlformats.org/officeDocument/2006/relationships/hyperlink" Target="consultantplus://offline/ref=F9A14449F9413991ADF97311BF1B6EBB39F750C95D0C5DAAEE3D415C59BCF589CE7FC46949186D2E7A3C8284500D9B489DB1814A41D7e363L" TargetMode="External"/><Relationship Id="rId10" Type="http://schemas.openxmlformats.org/officeDocument/2006/relationships/hyperlink" Target="consultantplus://offline/ref=F9A14449F9413991ADF97311BF1B6EBB39F750C95D0C5DAAEE3D415C59BCF589CE7FC4694A1F692E7A3C8284500D9B489DB1814A41D7e363L" TargetMode="External"/><Relationship Id="rId11" Type="http://schemas.openxmlformats.org/officeDocument/2006/relationships/hyperlink" Target="consultantplus://offline/ref=47CF469350910478CF0CE48B0044FF91013D97809849C0ED17636E36DCA036FB71001DEC75BC83ADFD16F" TargetMode="External"/><Relationship Id="rId12" Type="http://schemas.openxmlformats.org/officeDocument/2006/relationships/hyperlink" Target="consultantplus://offline/ref=47CF469350910478CF0CE48B0044FF91013F968A9848C0ED17636E36DCFA10F" TargetMode="External"/><Relationship Id="rId13" Type="http://schemas.openxmlformats.org/officeDocument/2006/relationships/hyperlink" Target="consultantplus://offline/ref=7B3AFE1E52DFF85E1A69D1C8B3DDD38CB0A640253354D8370F5146CD6ADCB2CF1F42FC5BEDm175K" TargetMode="External"/><Relationship Id="rId14" Type="http://schemas.openxmlformats.org/officeDocument/2006/relationships/hyperlink" Target="consultantplus://offline/ref=7B3AFE1E52DFF85E1A69D1C8B3DDD38CB0A640253354D8370F5146CD6ADCB2CF1F42FC5BE2m17EK" TargetMode="External"/><Relationship Id="rId15" Type="http://schemas.openxmlformats.org/officeDocument/2006/relationships/hyperlink" Target="consultantplus://offline/ref=7B3AFE1E52DFF85E1A69D1C8B3DDD38CB0A640253354D8370F5146CD6ADCB2CF1F42FC5BE2m17FK" TargetMode="External"/><Relationship Id="rId16" Type="http://schemas.openxmlformats.org/officeDocument/2006/relationships/hyperlink" Target="consultantplus://offline/ref=7B3AFE1E52DFF85E1A69D1C8B3DDD38CB0A640253354D8370F5146CD6ADCB2CF1F42FC5BE2m178K" TargetMode="External"/><Relationship Id="rId17" Type="http://schemas.openxmlformats.org/officeDocument/2006/relationships/hyperlink" Target="consultantplus://offline/ref=7B3AFE1E52DFF85E1A69D1C8B3DDD38CB0A640253354D8370F5146CD6ADCB2CF1F42FC5AEDm17AK" TargetMode="External"/><Relationship Id="rId18" Type="http://schemas.openxmlformats.org/officeDocument/2006/relationships/hyperlink" Target="consultantplus://offline/ref=4792DD02E6FF37AD7748EAD946BBE684A7B1C7BB3BCF43A12FFA74574A9503C9D4EFD1919EW9RAK" TargetMode="External"/><Relationship Id="rId19" Type="http://schemas.openxmlformats.org/officeDocument/2006/relationships/hyperlink" Target="consultantplus://offline/ref=40823AE81C0E17FEFEE1A9B88CD4270F764ACE02466FA3D8DE74F6DBED6FF078DEB2A77E7DC5FCD0ABAE9A2D74F0005A58CF6FB64097U6WBO" TargetMode="External"/><Relationship Id="rId20" Type="http://schemas.openxmlformats.org/officeDocument/2006/relationships/hyperlink" Target="consultantplus://offline/ref=9A50ECBC144980C1D60994833F769AF53BC8A9D27102FCCC1982893B8E2BD9BC74DF459C1FE32294BF012533C3319C901B68AD045BC4B49Ah7U9O" TargetMode="External"/><Relationship Id="rId21" Type="http://schemas.openxmlformats.org/officeDocument/2006/relationships/hyperlink" Target="consultantplus://offline/ref=9A50ECBC144980C1D60994833F769AF53BC8A9D27102FCCC1982893B8E2BD9BC74DF459F17E0279EE85B35378A65918F1B70B30045C4hBU5O" TargetMode="External"/><Relationship Id="rId22" Type="http://schemas.openxmlformats.org/officeDocument/2006/relationships/hyperlink" Target="consultantplus://offline/ref=9A50ECBC144980C1D60994833F769AF53BC8A9D27102FCCC1982893B8E2BD9BC74DF459E17E52DC1ED4E246F86648F911D68AF0247hCU7O" TargetMode="External"/><Relationship Id="rId23" Type="http://schemas.openxmlformats.org/officeDocument/2006/relationships/hyperlink" Target="consultantplus://offline/ref=4EDF5A2A4077867C32ACD98F1D35F65E3BB4DA0FB0D7230D1E065188A1270A5A2BF243A094498CF420CB7BD9A956AEA9A48D2DF71EB0290144g1M"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header" Target="header3.xml"/><Relationship Id="rId27" Type="http://schemas.openxmlformats.org/officeDocument/2006/relationships/footer" Target="foot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BA48-C09A-4073-B8AC-18F9E0F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Application>LibreOffice/7.0.6.2$Linux_X86_64 LibreOffice_project/00$Build-2</Application>
  <AppVersion>15.0000</AppVersion>
  <Pages>30</Pages>
  <Words>8745</Words>
  <Characters>69652</Characters>
  <CharactersWithSpaces>78998</CharactersWithSpaces>
  <Paragraphs>387</Paragraphs>
  <Company>КонсультантПлюс Версия 4018.00.70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2020-02-27T04:22:00Z</dcterms:created>
  <dc:creator>Викторова Анастасия Андреевна</dc:creator>
  <dc:description/>
  <dc:language>ru-RU</dc:language>
  <cp:lastModifiedBy/>
  <cp:lastPrinted>2022-04-12T15:32:41Z</cp:lastPrinted>
  <dcterms:modified xsi:type="dcterms:W3CDTF">2022-04-12T15:33:59Z</dcterms:modified>
  <cp:revision>47</cp:revision>
  <dc:subject/>
  <dc:title>"Градостроительный кодекс Российской Федерации" от 29.12.2004 N 190-ФЗ(ред. от 27.12.2019)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