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192"/>
        <w:jc w:val="center"/>
        <w:rPr>
          <w:rFonts w:ascii="PT Astra Serif" w:hAnsi="PT Astra Serif"/>
          <w:smallCaps/>
        </w:rPr>
      </w:pPr>
      <w:r>
        <w:rPr>
          <w:rFonts w:ascii="PT Astra Serif" w:hAnsi="PT Astra Serif"/>
          <w:smallCaps/>
        </w:rPr>
        <w:t>АДМИНИСТРАЦИЯ МУНИЦИПАЛЬНОГО ОБРАЗОВАНИЯ «ТЕРЕНЬГУЛЬСКИЙ РАЙОН»</w:t>
      </w:r>
    </w:p>
    <w:p>
      <w:pPr>
        <w:pStyle w:val="Normal"/>
        <w:spacing w:lineRule="auto" w:line="192"/>
        <w:jc w:val="center"/>
        <w:rPr>
          <w:rFonts w:ascii="PT Astra Serif" w:hAnsi="PT Astra Serif"/>
          <w:smallCaps/>
        </w:rPr>
      </w:pPr>
      <w:r>
        <w:rPr>
          <w:rFonts w:ascii="PT Astra Serif" w:hAnsi="PT Astra Serif"/>
          <w:smallCaps/>
        </w:rPr>
        <w:t>УЛЬЯНОВСКОЙ ОБЛАСТИ</w:t>
      </w:r>
    </w:p>
    <w:p>
      <w:pPr>
        <w:pStyle w:val="Normal"/>
        <w:jc w:val="center"/>
        <w:rPr>
          <w:rFonts w:ascii="PT Astra Serif" w:hAnsi="PT Astra Serif"/>
          <w:b/>
          <w:b/>
          <w:smallCaps/>
          <w:sz w:val="4"/>
        </w:rPr>
      </w:pPr>
      <w:r>
        <w:rPr>
          <w:rFonts w:ascii="PT Astra Serif" w:hAnsi="PT Astra Serif"/>
          <w:b/>
          <w:smallCaps/>
          <w:sz w:val="4"/>
        </w:rPr>
      </w:r>
    </w:p>
    <w:p>
      <w:pPr>
        <w:pStyle w:val="Normal"/>
        <w:jc w:val="center"/>
        <w:rPr>
          <w:rFonts w:ascii="PT Astra Serif" w:hAnsi="PT Astra Serif"/>
          <w:b/>
          <w:b/>
          <w:smallCaps/>
          <w:sz w:val="4"/>
        </w:rPr>
      </w:pPr>
      <w:r>
        <w:rPr>
          <w:rFonts w:ascii="PT Astra Serif" w:hAnsi="PT Astra Serif"/>
          <w:b/>
          <w:smallCaps/>
          <w:sz w:val="4"/>
        </w:rPr>
      </w:r>
    </w:p>
    <w:p>
      <w:pPr>
        <w:pStyle w:val="Normal"/>
        <w:jc w:val="center"/>
        <w:rPr>
          <w:rFonts w:ascii="PT Astra Serif" w:hAnsi="PT Astra Serif"/>
          <w:b/>
          <w:b/>
          <w:smallCaps/>
          <w:sz w:val="4"/>
        </w:rPr>
      </w:pPr>
      <w:r>
        <w:rPr>
          <w:rFonts w:ascii="PT Astra Serif" w:hAnsi="PT Astra Serif"/>
          <w:b/>
          <w:smallCaps/>
          <w:sz w:val="4"/>
        </w:rPr>
      </w:r>
    </w:p>
    <w:p>
      <w:pPr>
        <w:pStyle w:val="Normal"/>
        <w:jc w:val="center"/>
        <w:rPr>
          <w:rFonts w:ascii="PT Astra Serif" w:hAnsi="PT Astra Serif"/>
          <w:b/>
          <w:b/>
          <w:spacing w:val="144"/>
          <w:sz w:val="36"/>
        </w:rPr>
      </w:pPr>
      <w:r>
        <w:rPr>
          <w:rFonts w:ascii="PT Astra Serif" w:hAnsi="PT Astra Serif"/>
          <w:b/>
          <w:spacing w:val="144"/>
          <w:sz w:val="36"/>
        </w:rPr>
        <w:t>ПОСТАНОВЛЕНИЕ</w:t>
      </w:r>
    </w:p>
    <w:p>
      <w:pPr>
        <w:pStyle w:val="Normal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Normal"/>
        <w:rPr>
          <w:rFonts w:ascii="PT Astra Serif" w:hAnsi="PT Astra Serif"/>
        </w:rPr>
      </w:pPr>
      <w:r>
        <w:rPr>
          <w:rFonts w:eastAsia="Tahoma" w:cs="Droid Sans Devanagari" w:ascii="PT Astra Serif" w:hAnsi="PT Astra Serif"/>
          <w:color w:val="000000"/>
          <w:kern w:val="2"/>
          <w:sz w:val="28"/>
          <w:szCs w:val="24"/>
          <w:lang w:val="ru-RU" w:eastAsia="zh-CN" w:bidi="hi-IN"/>
        </w:rPr>
        <w:t>18.03.</w:t>
      </w:r>
      <w:r>
        <w:rPr>
          <w:rFonts w:ascii="PT Astra Serif" w:hAnsi="PT Astra Serif"/>
          <w:color w:val="000000"/>
        </w:rPr>
        <w:t>202</w:t>
      </w:r>
      <w:r>
        <w:rPr>
          <w:rFonts w:ascii="PT Astra Serif" w:hAnsi="PT Astra Serif"/>
          <w:color w:val="000000"/>
        </w:rPr>
        <w:t>2</w:t>
      </w:r>
      <w:r>
        <w:rPr>
          <w:rFonts w:ascii="PT Astra Serif" w:hAnsi="PT Astra Serif"/>
          <w:color w:val="000000"/>
        </w:rPr>
        <w:t xml:space="preserve"> г.</w:t>
      </w:r>
      <w:r>
        <w:rPr>
          <w:rFonts w:ascii="PT Astra Serif" w:hAnsi="PT Astra Serif"/>
          <w:color w:val="000000"/>
          <w:sz w:val="18"/>
        </w:rPr>
        <w:tab/>
        <w:tab/>
        <w:tab/>
        <w:tab/>
        <w:tab/>
        <w:tab/>
        <w:t xml:space="preserve">                                </w:t>
      </w:r>
      <w:r>
        <w:rPr>
          <w:rFonts w:ascii="PT Astra Serif" w:hAnsi="PT Astra Serif"/>
          <w:color w:val="000000"/>
          <w:szCs w:val="28"/>
        </w:rPr>
        <w:t>№</w:t>
      </w:r>
      <w:r>
        <w:rPr>
          <w:rFonts w:eastAsia="Tahoma" w:cs="Droid Sans Devanagari" w:ascii="PT Astra Serif" w:hAnsi="PT Astra Serif"/>
          <w:color w:val="000000"/>
          <w:kern w:val="2"/>
          <w:sz w:val="28"/>
          <w:szCs w:val="28"/>
          <w:lang w:val="ru-RU" w:eastAsia="zh-CN" w:bidi="hi-IN"/>
        </w:rPr>
        <w:t>114</w:t>
      </w:r>
    </w:p>
    <w:p>
      <w:pPr>
        <w:pStyle w:val="Normal"/>
        <w:rPr>
          <w:rFonts w:ascii="PT Astra Serif" w:hAnsi="PT Astra Serif"/>
          <w:color w:val="000000"/>
          <w:sz w:val="18"/>
        </w:rPr>
      </w:pPr>
      <w:r>
        <w:rPr>
          <w:rFonts w:ascii="PT Astra Serif" w:hAnsi="PT Astra Serif"/>
          <w:color w:val="000000"/>
          <w:sz w:val="18"/>
        </w:rPr>
      </w:r>
    </w:p>
    <w:p>
      <w:pPr>
        <w:pStyle w:val="Normal"/>
        <w:rPr>
          <w:rFonts w:ascii="PT Astra Serif" w:hAnsi="PT Astra Serif"/>
        </w:rPr>
      </w:pPr>
      <w:r>
        <w:rPr>
          <w:rFonts w:ascii="PT Astra Serif" w:hAnsi="PT Astra Serif"/>
          <w:color w:val="000000"/>
          <w:sz w:val="18"/>
        </w:rPr>
        <w:tab/>
        <w:tab/>
        <w:tab/>
        <w:tab/>
        <w:tab/>
        <w:tab/>
        <w:tab/>
        <w:tab/>
        <w:tab/>
        <w:tab/>
        <w:t xml:space="preserve">      </w:t>
        <w:tab/>
      </w:r>
      <w:r>
        <w:rPr>
          <w:rFonts w:ascii="PT Astra Serif" w:hAnsi="PT Astra Serif"/>
          <w:color w:val="000000"/>
          <w:sz w:val="24"/>
          <w:szCs w:val="24"/>
        </w:rPr>
        <w:t>Экз. № ____</w:t>
      </w:r>
    </w:p>
    <w:p>
      <w:pPr>
        <w:pStyle w:val="Normal"/>
        <w:rPr>
          <w:rFonts w:ascii="PT Astra Serif" w:hAnsi="PT Astra Serif"/>
          <w:color w:val="000000"/>
          <w:sz w:val="18"/>
        </w:rPr>
      </w:pPr>
      <w:r>
        <w:rPr>
          <w:rFonts w:ascii="PT Astra Serif" w:hAnsi="PT Astra Serif"/>
          <w:color w:val="000000"/>
          <w:sz w:val="18"/>
        </w:rPr>
        <w:tab/>
        <w:tab/>
        <w:tab/>
        <w:tab/>
        <w:tab/>
        <w:tab/>
        <w:tab/>
        <w:tab/>
      </w:r>
    </w:p>
    <w:p>
      <w:pPr>
        <w:pStyle w:val="Normal"/>
        <w:rPr>
          <w:rFonts w:ascii="PT Astra Serif" w:hAnsi="PT Astra Serif"/>
          <w:color w:val="000000"/>
          <w:sz w:val="18"/>
        </w:rPr>
      </w:pPr>
      <w:r>
        <w:rPr>
          <w:rFonts w:ascii="PT Astra Serif" w:hAnsi="PT Astra Serif"/>
          <w:color w:val="000000"/>
          <w:sz w:val="18"/>
        </w:rPr>
        <w:tab/>
        <w:tab/>
        <w:tab/>
      </w:r>
    </w:p>
    <w:p>
      <w:pPr>
        <w:pStyle w:val="Normal"/>
        <w:jc w:val="center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р.п. Тереньга</w:t>
      </w:r>
    </w:p>
    <w:p>
      <w:pPr>
        <w:pStyle w:val="Normal"/>
        <w:jc w:val="center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</w:r>
    </w:p>
    <w:p>
      <w:pPr>
        <w:pStyle w:val="Normal"/>
        <w:jc w:val="center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</w:r>
    </w:p>
    <w:tbl>
      <w:tblPr>
        <w:tblW w:w="9405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405"/>
      </w:tblGrid>
      <w:tr>
        <w:trPr/>
        <w:tc>
          <w:tcPr>
            <w:tcW w:w="9405" w:type="dxa"/>
            <w:tcBorders/>
          </w:tcPr>
          <w:p>
            <w:pPr>
              <w:pStyle w:val="Normal"/>
              <w:spacing w:lineRule="auto" w:line="240" w:before="0" w:after="0"/>
              <w:ind w:left="0" w:right="566" w:hanging="0"/>
              <w:jc w:val="center"/>
              <w:rPr>
                <w:rFonts w:ascii="PT Astra Serif" w:hAnsi="PT Astra Serif" w:cs="PT Astra Serif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b/>
                <w:bCs/>
                <w:color w:val="auto"/>
                <w:sz w:val="28"/>
                <w:szCs w:val="28"/>
                <w:lang w:eastAsia="ru-RU"/>
              </w:rPr>
              <w:t xml:space="preserve">Об утверждении </w:t>
            </w:r>
            <w:r>
              <w:rPr>
                <w:rFonts w:eastAsia="Times New Roman" w:cs="Times New Roman" w:ascii="PT Astra Serif" w:hAnsi="PT Astra Serif"/>
                <w:b/>
                <w:bCs/>
                <w:color w:val="auto"/>
                <w:sz w:val="28"/>
                <w:szCs w:val="28"/>
                <w:lang w:eastAsia="ru-RU"/>
              </w:rPr>
              <w:t>ф</w:t>
            </w:r>
            <w:r>
              <w:rPr>
                <w:rFonts w:eastAsia="Times New Roman" w:cs="Times New Roman" w:ascii="PT Astra Serif" w:hAnsi="PT Astra Serif"/>
                <w:b/>
                <w:bCs/>
                <w:color w:val="auto"/>
                <w:sz w:val="28"/>
                <w:szCs w:val="28"/>
                <w:lang w:eastAsia="ru-RU"/>
              </w:rPr>
              <w:t xml:space="preserve">ормы проверочного листа (списков контрольных вопросов), применяемого при осуществлении муниципального жилищного контроля </w:t>
            </w:r>
            <w:r>
              <w:rPr>
                <w:rFonts w:eastAsia="Times New Roman" w:cs="Times New Roman" w:ascii="PT Astra Serif" w:hAnsi="PT Astra Serif"/>
                <w:b/>
                <w:bCs/>
                <w:color w:val="auto"/>
                <w:sz w:val="28"/>
                <w:szCs w:val="28"/>
                <w:lang w:eastAsia="ru-RU"/>
              </w:rPr>
              <w:t>на территории муниципального образования «Тереньгульский район»</w:t>
            </w:r>
          </w:p>
        </w:tc>
      </w:tr>
    </w:tbl>
    <w:p>
      <w:pPr>
        <w:pStyle w:val="Normal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Normal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Normal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jc w:val="both"/>
        <w:rPr>
          <w:rFonts w:ascii="PT Astra Serif" w:hAnsi="PT Astra Serif"/>
        </w:rPr>
      </w:pPr>
      <w:r>
        <w:rPr>
          <w:rFonts w:cs="PT Astra Serif" w:ascii="PT Astra Serif" w:hAnsi="PT Astra Serif"/>
        </w:rPr>
        <w:tab/>
      </w:r>
      <w:r>
        <w:rPr>
          <w:rFonts w:cs="PT Astra Serif" w:ascii="PT Astra Serif" w:hAnsi="PT Astra Serif"/>
          <w:bCs/>
          <w:sz w:val="28"/>
          <w:szCs w:val="28"/>
        </w:rPr>
        <w:t xml:space="preserve">В соответствии со статьёй 53 Федерального закона от 31.07.2020 № 248-ФЗ «О государственном контроле (надзоре) и муниципальном контроле в Российской Федерации», </w:t>
      </w:r>
      <w:r>
        <w:rPr>
          <w:rFonts w:cs="PT Astra Serif" w:ascii="PT Astra Serif" w:hAnsi="PT Astra Serif"/>
          <w:bCs/>
          <w:sz w:val="28"/>
          <w:szCs w:val="28"/>
        </w:rPr>
        <w:t>постановлени</w:t>
      </w:r>
      <w:r>
        <w:rPr>
          <w:rFonts w:cs="PT Astra Serif" w:ascii="PT Astra Serif" w:hAnsi="PT Astra Serif"/>
          <w:bCs/>
          <w:sz w:val="28"/>
          <w:szCs w:val="28"/>
        </w:rPr>
        <w:t>ем</w:t>
      </w:r>
      <w:r>
        <w:rPr>
          <w:rFonts w:cs="PT Astra Serif" w:ascii="PT Astra Serif" w:hAnsi="PT Astra Serif"/>
          <w:bCs/>
          <w:sz w:val="28"/>
          <w:szCs w:val="28"/>
        </w:rPr>
        <w:t xml:space="preserve"> Правительства Российской Федерации от 27.10.2021 №1844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листов», постановления Правительства Российской Федерации от 16.04.2021 №604 </w:t>
      </w:r>
      <w:r>
        <w:rPr>
          <w:rFonts w:cs="PT Astra Serif" w:ascii="PT Astra Serif" w:hAnsi="PT Astra Serif"/>
          <w:bCs/>
          <w:color w:val="000000"/>
          <w:sz w:val="28"/>
          <w:szCs w:val="28"/>
          <w:u w:val="none"/>
          <w:shd w:fill="auto" w:val="clear"/>
        </w:rPr>
        <w:t>«</w:t>
      </w:r>
      <w:bookmarkStart w:id="0" w:name="P0006"/>
      <w:bookmarkEnd w:id="0"/>
      <w:r>
        <w:rPr>
          <w:rFonts w:cs="PT Astra Serif" w:ascii="PT Astra Serif" w:hAnsi="PT Astra Serif"/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  <w:u w:val="none"/>
          <w:shd w:fill="auto" w:val="clear"/>
        </w:rPr>
        <w:t>Об утверждении Правил формирования и ведения единого реестра контрольных (надзорных) мероприятий</w:t>
      </w:r>
      <w:r>
        <w:rPr>
          <w:rFonts w:cs="PT Astra Serif" w:ascii="PT Astra Serif" w:hAnsi="PT Astra Serif"/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  <w:u w:val="none"/>
          <w:shd w:fill="auto" w:val="clear"/>
        </w:rPr>
        <w:t xml:space="preserve"> </w:t>
      </w:r>
      <w:r>
        <w:rPr>
          <w:rFonts w:cs="PT Astra Serif" w:ascii="PT Astra Serif" w:hAnsi="PT Astra Serif"/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  <w:u w:val="none"/>
          <w:shd w:fill="auto" w:val="clear"/>
        </w:rPr>
        <w:t>и о внесении изменения в постановление Правительства Российской Федерации от 28.04.2015 №415</w:t>
      </w:r>
      <w:r>
        <w:rPr>
          <w:rFonts w:cs="PT Astra Serif" w:ascii="PT Astra Serif" w:hAnsi="PT Astra Serif"/>
          <w:b w:val="false"/>
          <w:bCs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  <w:shd w:fill="auto" w:val="clear"/>
        </w:rPr>
        <w:t>»</w:t>
      </w:r>
      <w:r>
        <w:rPr>
          <w:rFonts w:cs="PT Astra Serif" w:ascii="PT Astra Serif" w:hAnsi="PT Astra Serif"/>
          <w:sz w:val="28"/>
          <w:szCs w:val="28"/>
        </w:rPr>
        <w:t>,</w:t>
      </w:r>
      <w:r>
        <w:rPr>
          <w:rFonts w:eastAsia="Times New Roman" w:cs="PT Astra Serif" w:ascii="PT Astra Serif" w:hAnsi="PT Astra Serif"/>
          <w:sz w:val="28"/>
          <w:szCs w:val="28"/>
          <w:lang w:eastAsia="ru-RU"/>
        </w:rPr>
        <w:t xml:space="preserve"> администрация муниципального образования </w:t>
      </w:r>
      <w:r>
        <w:rPr>
          <w:rFonts w:cs="PT Astra Serif" w:ascii="PT Astra Serif" w:hAnsi="PT Astra Serif"/>
          <w:b w:val="false"/>
          <w:bCs w:val="false"/>
          <w:sz w:val="28"/>
          <w:szCs w:val="28"/>
        </w:rPr>
        <w:t>«Тереньгульский район»           п о с т а н о в л я е т:</w:t>
      </w:r>
    </w:p>
    <w:p>
      <w:pPr>
        <w:pStyle w:val="Normal"/>
        <w:jc w:val="both"/>
        <w:rPr>
          <w:rFonts w:ascii="PT Astra Serif" w:hAnsi="PT Astra Serif"/>
        </w:rPr>
      </w:pPr>
      <w:r>
        <w:rPr>
          <w:rFonts w:eastAsia="PT Astra Serif" w:cs="PT Astra Serif" w:ascii="PT Astra Serif" w:hAnsi="PT Astra Serif"/>
          <w:b w:val="false"/>
          <w:bCs w:val="false"/>
          <w:sz w:val="26"/>
          <w:szCs w:val="26"/>
          <w:lang w:eastAsia="ru-RU"/>
        </w:rPr>
        <w:tab/>
      </w:r>
      <w:r>
        <w:rPr>
          <w:rFonts w:eastAsia="Times New Roman" w:cs="PT Astra Serif" w:ascii="PT Astra Serif" w:hAnsi="PT Astra Serif"/>
          <w:b w:val="false"/>
          <w:bCs w:val="false"/>
          <w:sz w:val="28"/>
          <w:szCs w:val="28"/>
          <w:lang w:eastAsia="ru-RU"/>
        </w:rPr>
        <w:t xml:space="preserve">1. Утвердить </w:t>
      </w:r>
      <w:r>
        <w:rPr>
          <w:rFonts w:eastAsia="Times New Roman" w:cs="PT Astra Serif" w:ascii="PT Astra Serif" w:hAnsi="PT Astra Serif"/>
          <w:b w:val="false"/>
          <w:bCs w:val="false"/>
          <w:sz w:val="28"/>
          <w:szCs w:val="28"/>
          <w:lang w:eastAsia="ru-RU"/>
        </w:rPr>
        <w:t xml:space="preserve">прилагаемую </w:t>
      </w:r>
      <w:r>
        <w:rPr>
          <w:rFonts w:eastAsia="Times New Roman" w:cs="Times New Roman" w:ascii="PT Astra Serif" w:hAnsi="PT Astra Serif"/>
          <w:b w:val="false"/>
          <w:bCs w:val="false"/>
          <w:color w:val="auto"/>
          <w:sz w:val="28"/>
          <w:szCs w:val="28"/>
          <w:lang w:eastAsia="ru-RU"/>
        </w:rPr>
        <w:t>форм</w:t>
      </w:r>
      <w:r>
        <w:rPr>
          <w:rFonts w:eastAsia="Times New Roman" w:cs="Times New Roman" w:ascii="PT Astra Serif" w:hAnsi="PT Astra Serif"/>
          <w:b w:val="false"/>
          <w:bCs w:val="false"/>
          <w:color w:val="auto"/>
          <w:sz w:val="28"/>
          <w:szCs w:val="28"/>
          <w:lang w:eastAsia="ru-RU"/>
        </w:rPr>
        <w:t>у</w:t>
      </w:r>
      <w:r>
        <w:rPr>
          <w:rFonts w:eastAsia="Times New Roman" w:cs="Times New Roman" w:ascii="PT Astra Serif" w:hAnsi="PT Astra Serif"/>
          <w:b w:val="false"/>
          <w:bCs w:val="false"/>
          <w:color w:val="auto"/>
          <w:sz w:val="28"/>
          <w:szCs w:val="28"/>
          <w:lang w:eastAsia="ru-RU"/>
        </w:rPr>
        <w:t xml:space="preserve"> проверочного листа (списк</w:t>
      </w:r>
      <w:r>
        <w:rPr>
          <w:rFonts w:eastAsia="Times New Roman" w:cs="Times New Roman" w:ascii="PT Astra Serif" w:hAnsi="PT Astra Serif"/>
          <w:b w:val="false"/>
          <w:bCs w:val="false"/>
          <w:color w:val="auto"/>
          <w:sz w:val="28"/>
          <w:szCs w:val="28"/>
          <w:lang w:eastAsia="ru-RU"/>
        </w:rPr>
        <w:t>ов</w:t>
      </w:r>
      <w:r>
        <w:rPr>
          <w:rFonts w:eastAsia="Times New Roman" w:cs="Times New Roman" w:ascii="PT Astra Serif" w:hAnsi="PT Astra Serif"/>
          <w:b w:val="false"/>
          <w:bCs w:val="false"/>
          <w:color w:val="auto"/>
          <w:sz w:val="28"/>
          <w:szCs w:val="28"/>
          <w:lang w:eastAsia="ru-RU"/>
        </w:rPr>
        <w:t xml:space="preserve">  контрольных вопросов), применяемого при осуществлении муниципального жилищного контроля </w:t>
      </w:r>
      <w:r>
        <w:rPr>
          <w:rFonts w:eastAsia="Times New Roman" w:cs="Times New Roman" w:ascii="PT Astra Serif" w:hAnsi="PT Astra Serif"/>
          <w:b w:val="false"/>
          <w:bCs w:val="false"/>
          <w:color w:val="auto"/>
          <w:sz w:val="28"/>
          <w:szCs w:val="28"/>
          <w:lang w:eastAsia="ru-RU"/>
        </w:rPr>
        <w:t>на территории муниципального образования «Тереньгульский район»</w:t>
      </w:r>
      <w:r>
        <w:rPr>
          <w:rFonts w:eastAsia="Times New Roman" w:cs="PT Astra Serif" w:ascii="PT Astra Serif" w:hAnsi="PT Astra Serif"/>
          <w:b w:val="false"/>
          <w:bCs w:val="false"/>
          <w:sz w:val="28"/>
          <w:szCs w:val="28"/>
          <w:lang w:eastAsia="ru-RU"/>
        </w:rPr>
        <w:t>.</w:t>
      </w:r>
    </w:p>
    <w:p>
      <w:pPr>
        <w:pStyle w:val="Normal"/>
        <w:jc w:val="both"/>
        <w:rPr/>
      </w:pPr>
      <w:bookmarkStart w:id="1" w:name="sub_41"/>
      <w:bookmarkEnd w:id="1"/>
      <w:r>
        <w:rPr>
          <w:rFonts w:cs="PT Astra Serif" w:ascii="PT Astra Serif" w:hAnsi="PT Astra Serif"/>
          <w:b w:val="false"/>
          <w:bCs w:val="false"/>
          <w:i w:val="false"/>
          <w:caps w:val="false"/>
          <w:smallCaps w:val="false"/>
          <w:color w:val="auto"/>
          <w:spacing w:val="0"/>
          <w:sz w:val="28"/>
          <w:szCs w:val="28"/>
        </w:rPr>
        <w:tab/>
      </w:r>
      <w:r>
        <w:rPr>
          <w:rFonts w:cs="PT Astra Serif" w:ascii="PT Astra Serif" w:hAnsi="PT Astra Serif"/>
          <w:b w:val="false"/>
          <w:bCs w:val="false"/>
          <w:i w:val="false"/>
          <w:caps w:val="false"/>
          <w:smallCaps w:val="false"/>
          <w:color w:val="auto"/>
          <w:spacing w:val="0"/>
          <w:sz w:val="28"/>
          <w:szCs w:val="28"/>
        </w:rPr>
        <w:t>2</w:t>
      </w:r>
      <w:bookmarkStart w:id="2" w:name="sub_411"/>
      <w:r>
        <w:rPr>
          <w:rFonts w:cs="PT Astra Serif" w:ascii="PT Astra Serif" w:hAnsi="PT Astra Serif"/>
          <w:b w:val="false"/>
          <w:bCs w:val="false"/>
          <w:i w:val="false"/>
          <w:caps w:val="false"/>
          <w:smallCaps w:val="false"/>
          <w:color w:val="auto"/>
          <w:spacing w:val="0"/>
          <w:sz w:val="28"/>
          <w:szCs w:val="28"/>
        </w:rPr>
        <w:t xml:space="preserve">. Контроль за выполнением настоящего постановления возложить на заместителя Главы администрации – начальника управления </w:t>
      </w:r>
      <w:bookmarkEnd w:id="2"/>
      <w:r>
        <w:rPr>
          <w:rFonts w:cs="PT Astra Serif" w:ascii="PT Astra Serif" w:hAnsi="PT Astra Serif"/>
          <w:b w:val="false"/>
          <w:bCs w:val="false"/>
          <w:i w:val="false"/>
          <w:caps w:val="false"/>
          <w:smallCaps w:val="false"/>
          <w:color w:val="auto"/>
          <w:spacing w:val="0"/>
          <w:sz w:val="28"/>
          <w:szCs w:val="28"/>
        </w:rPr>
        <w:t xml:space="preserve">ТЭР, ЖКХ администрации </w:t>
      </w:r>
      <w:r>
        <w:rPr>
          <w:rStyle w:val="Style15"/>
          <w:rFonts w:cs="PT Astra Serif" w:ascii="PT Astra Serif" w:hAnsi="PT Astra Serif"/>
          <w:b w:val="false"/>
          <w:bCs w:val="false"/>
          <w:i w:val="false"/>
          <w:caps w:val="false"/>
          <w:smallCaps w:val="false"/>
          <w:color w:val="auto"/>
          <w:spacing w:val="0"/>
          <w:sz w:val="28"/>
          <w:szCs w:val="28"/>
          <w:lang w:eastAsia="ru-RU"/>
        </w:rPr>
        <w:t>муниципального образования «Тереньгульский район».</w:t>
      </w:r>
    </w:p>
    <w:p>
      <w:pPr>
        <w:pStyle w:val="Normal"/>
        <w:jc w:val="both"/>
        <w:rPr>
          <w:rFonts w:ascii="PT Astra Serif" w:hAnsi="PT Astra Serif" w:cs="PT Astra Serif"/>
          <w:b w:val="false"/>
          <w:b w:val="false"/>
          <w:bCs w:val="false"/>
          <w:sz w:val="28"/>
          <w:szCs w:val="28"/>
        </w:rPr>
      </w:pPr>
      <w:r>
        <w:rPr>
          <w:rFonts w:cs="PT Astra Serif" w:ascii="PT Astra Serif" w:hAnsi="PT Astra Serif"/>
          <w:b w:val="false"/>
          <w:bCs w:val="false"/>
          <w:sz w:val="28"/>
          <w:szCs w:val="28"/>
        </w:rPr>
        <w:tab/>
      </w:r>
    </w:p>
    <w:p>
      <w:pPr>
        <w:pStyle w:val="Normal"/>
        <w:jc w:val="both"/>
        <w:rPr>
          <w:rFonts w:ascii="PT Astra Serif" w:hAnsi="PT Astra Serif" w:cs="PT Astra Serif"/>
          <w:b w:val="false"/>
          <w:b w:val="false"/>
          <w:bCs w:val="false"/>
          <w:sz w:val="28"/>
          <w:szCs w:val="28"/>
        </w:rPr>
      </w:pPr>
      <w:r>
        <w:rPr>
          <w:rFonts w:cs="PT Astra Serif" w:ascii="PT Astra Serif" w:hAnsi="PT Astra Serif"/>
          <w:b w:val="false"/>
          <w:bCs w:val="false"/>
          <w:sz w:val="28"/>
          <w:szCs w:val="28"/>
        </w:rPr>
      </w:r>
    </w:p>
    <w:p>
      <w:pPr>
        <w:pStyle w:val="Normal"/>
        <w:jc w:val="both"/>
        <w:rPr>
          <w:rFonts w:ascii="PT Astra Serif" w:hAnsi="PT Astra Serif" w:cs="PT Astra Serif"/>
          <w:b w:val="false"/>
          <w:b w:val="false"/>
          <w:bCs w:val="false"/>
          <w:sz w:val="28"/>
          <w:szCs w:val="28"/>
        </w:rPr>
      </w:pPr>
      <w:r>
        <w:rPr>
          <w:rFonts w:cs="PT Astra Serif" w:ascii="PT Astra Serif" w:hAnsi="PT Astra Serif"/>
          <w:b w:val="false"/>
          <w:bCs w:val="false"/>
          <w:sz w:val="28"/>
          <w:szCs w:val="28"/>
        </w:rPr>
      </w:r>
    </w:p>
    <w:p>
      <w:pPr>
        <w:pStyle w:val="Normal"/>
        <w:jc w:val="both"/>
        <w:rPr>
          <w:rFonts w:ascii="PT Astra Serif" w:hAnsi="PT Astra Serif" w:cs="PT Astra Serif"/>
          <w:b w:val="false"/>
          <w:b w:val="false"/>
          <w:bCs w:val="false"/>
          <w:szCs w:val="28"/>
        </w:rPr>
      </w:pPr>
      <w:r>
        <w:rPr>
          <w:rFonts w:cs="PT Astra Serif" w:ascii="PT Astra Serif" w:hAnsi="PT Astra Serif"/>
          <w:b w:val="false"/>
          <w:bCs w:val="false"/>
          <w:sz w:val="28"/>
          <w:szCs w:val="28"/>
        </w:rPr>
        <w:tab/>
      </w:r>
      <w:r>
        <w:rPr>
          <w:rFonts w:cs="PT Astra Serif" w:ascii="PT Astra Serif" w:hAnsi="PT Astra Serif"/>
          <w:b w:val="false"/>
          <w:bCs w:val="false"/>
          <w:szCs w:val="28"/>
        </w:rPr>
        <w:t>3</w:t>
      </w:r>
      <w:r>
        <w:rPr>
          <w:rFonts w:cs="PT Astra Serif" w:ascii="PT Astra Serif" w:hAnsi="PT Astra Serif"/>
          <w:b w:val="false"/>
          <w:bCs w:val="false"/>
          <w:szCs w:val="28"/>
        </w:rPr>
        <w:t xml:space="preserve">. Настоящее постановление вступает в силу </w:t>
      </w:r>
      <w:r>
        <w:rPr>
          <w:rFonts w:eastAsia="Tahoma" w:cs="PT Astra Serif" w:ascii="PT Astra Serif" w:hAnsi="PT Astra Serif"/>
          <w:b w:val="false"/>
          <w:bCs w:val="false"/>
          <w:color w:val="auto"/>
          <w:kern w:val="2"/>
          <w:sz w:val="28"/>
          <w:szCs w:val="28"/>
          <w:lang w:val="ru-RU" w:eastAsia="zh-CN" w:bidi="hi-IN"/>
        </w:rPr>
        <w:t>с 01.03.2022 г. и подлежит</w:t>
      </w:r>
      <w:r>
        <w:rPr>
          <w:rFonts w:cs="PT Astra Serif" w:ascii="PT Astra Serif" w:hAnsi="PT Astra Serif"/>
          <w:b w:val="false"/>
          <w:bCs w:val="false"/>
          <w:szCs w:val="28"/>
        </w:rPr>
        <w:t xml:space="preserve"> опубликовани</w:t>
      </w:r>
      <w:r>
        <w:rPr>
          <w:rFonts w:cs="PT Astra Serif" w:ascii="PT Astra Serif" w:hAnsi="PT Astra Serif"/>
          <w:b w:val="false"/>
          <w:bCs w:val="false"/>
          <w:szCs w:val="28"/>
        </w:rPr>
        <w:t>ю</w:t>
      </w:r>
      <w:r>
        <w:rPr>
          <w:rFonts w:cs="PT Astra Serif" w:ascii="PT Astra Serif" w:hAnsi="PT Astra Serif"/>
          <w:b w:val="false"/>
          <w:bCs w:val="false"/>
          <w:szCs w:val="28"/>
        </w:rPr>
        <w:t xml:space="preserve"> в информационном бюллетене «Вестник района».</w:t>
      </w:r>
    </w:p>
    <w:p>
      <w:pPr>
        <w:pStyle w:val="Normal"/>
        <w:tabs>
          <w:tab w:val="clear" w:pos="709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right" w:pos="9637" w:leader="none"/>
        </w:tabs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Normal"/>
        <w:tabs>
          <w:tab w:val="clear" w:pos="709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right" w:pos="9637" w:leader="none"/>
        </w:tabs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Normal"/>
        <w:tabs>
          <w:tab w:val="clear" w:pos="709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right" w:pos="9637" w:leader="none"/>
        </w:tabs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Normal"/>
        <w:tabs>
          <w:tab w:val="clear" w:pos="709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right" w:pos="9637" w:leader="none"/>
        </w:tabs>
        <w:rPr>
          <w:rFonts w:ascii="PT Astra Serif" w:hAnsi="PT Astra Serif"/>
        </w:rPr>
      </w:pPr>
      <w:r>
        <w:rPr>
          <w:rFonts w:ascii="PT Astra Serif" w:hAnsi="PT Astra Serif"/>
        </w:rPr>
        <w:t xml:space="preserve">Глава администрации </w:t>
      </w:r>
    </w:p>
    <w:p>
      <w:pPr>
        <w:pStyle w:val="Normal"/>
        <w:tabs>
          <w:tab w:val="clear" w:pos="709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right" w:pos="9637" w:leader="none"/>
        </w:tabs>
        <w:rPr>
          <w:rFonts w:ascii="PT Astra Serif" w:hAnsi="PT Astra Serif"/>
        </w:rPr>
      </w:pPr>
      <w:r>
        <w:rPr>
          <w:rFonts w:ascii="PT Astra Serif" w:hAnsi="PT Astra Serif"/>
        </w:rPr>
        <w:t xml:space="preserve">муниципального образования </w:t>
      </w:r>
    </w:p>
    <w:p>
      <w:pPr>
        <w:pStyle w:val="Normal"/>
        <w:tabs>
          <w:tab w:val="clear" w:pos="709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right" w:pos="9637" w:leader="none"/>
        </w:tabs>
        <w:rPr>
          <w:rFonts w:ascii="PT Astra Serif" w:hAnsi="PT Astra Serif"/>
        </w:rPr>
      </w:pPr>
      <w:r>
        <w:rPr>
          <w:rFonts w:ascii="PT Astra Serif" w:hAnsi="PT Astra Serif"/>
        </w:rPr>
        <w:t xml:space="preserve">«Тереньгульский район»                                                                Г.А. Шерстнев </w:t>
      </w:r>
    </w:p>
    <w:p>
      <w:pPr>
        <w:pStyle w:val="Normal"/>
        <w:tabs>
          <w:tab w:val="clear" w:pos="709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right" w:pos="9637" w:leader="none"/>
        </w:tabs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Normal"/>
        <w:tabs>
          <w:tab w:val="clear" w:pos="709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right" w:pos="9637" w:leader="none"/>
        </w:tabs>
        <w:rPr/>
      </w:pPr>
      <w:r>
        <w:rPr/>
      </w:r>
    </w:p>
    <w:p>
      <w:pPr>
        <w:pStyle w:val="Normal"/>
        <w:tabs>
          <w:tab w:val="clear" w:pos="709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right" w:pos="9637" w:leader="none"/>
        </w:tabs>
        <w:rPr/>
      </w:pPr>
      <w:r>
        <w:rPr/>
      </w:r>
    </w:p>
    <w:p>
      <w:pPr>
        <w:pStyle w:val="Normal"/>
        <w:tabs>
          <w:tab w:val="clear" w:pos="709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right" w:pos="9637" w:leader="none"/>
        </w:tabs>
        <w:rPr/>
      </w:pPr>
      <w:r>
        <w:rPr/>
      </w:r>
    </w:p>
    <w:p>
      <w:pPr>
        <w:pStyle w:val="Normal"/>
        <w:tabs>
          <w:tab w:val="clear" w:pos="709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right" w:pos="9637" w:leader="none"/>
        </w:tabs>
        <w:rPr/>
      </w:pPr>
      <w:r>
        <w:rPr/>
      </w:r>
    </w:p>
    <w:p>
      <w:pPr>
        <w:pStyle w:val="Normal"/>
        <w:tabs>
          <w:tab w:val="clear" w:pos="709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right" w:pos="9637" w:leader="none"/>
        </w:tabs>
        <w:rPr/>
      </w:pPr>
      <w:r>
        <w:rPr/>
      </w:r>
    </w:p>
    <w:p>
      <w:pPr>
        <w:pStyle w:val="Normal"/>
        <w:tabs>
          <w:tab w:val="clear" w:pos="709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right" w:pos="9637" w:leader="none"/>
        </w:tabs>
        <w:rPr/>
      </w:pPr>
      <w:r>
        <w:rPr/>
      </w:r>
    </w:p>
    <w:p>
      <w:pPr>
        <w:pStyle w:val="Normal"/>
        <w:tabs>
          <w:tab w:val="clear" w:pos="709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right" w:pos="9637" w:leader="none"/>
        </w:tabs>
        <w:rPr/>
      </w:pPr>
      <w:r>
        <w:rPr/>
      </w:r>
    </w:p>
    <w:p>
      <w:pPr>
        <w:pStyle w:val="Normal"/>
        <w:tabs>
          <w:tab w:val="clear" w:pos="709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right" w:pos="9637" w:leader="none"/>
        </w:tabs>
        <w:rPr/>
      </w:pPr>
      <w:r>
        <w:rPr/>
      </w:r>
    </w:p>
    <w:p>
      <w:pPr>
        <w:pStyle w:val="Normal"/>
        <w:tabs>
          <w:tab w:val="clear" w:pos="709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right" w:pos="9637" w:leader="none"/>
        </w:tabs>
        <w:rPr/>
      </w:pPr>
      <w:r>
        <w:rPr/>
      </w:r>
    </w:p>
    <w:p>
      <w:pPr>
        <w:pStyle w:val="Normal"/>
        <w:tabs>
          <w:tab w:val="clear" w:pos="709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right" w:pos="9637" w:leader="none"/>
        </w:tabs>
        <w:rPr/>
      </w:pPr>
      <w:r>
        <w:rPr/>
      </w:r>
    </w:p>
    <w:p>
      <w:pPr>
        <w:pStyle w:val="Normal"/>
        <w:tabs>
          <w:tab w:val="clear" w:pos="709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right" w:pos="9637" w:leader="none"/>
        </w:tabs>
        <w:rPr/>
      </w:pPr>
      <w:r>
        <w:rPr/>
      </w:r>
    </w:p>
    <w:p>
      <w:pPr>
        <w:pStyle w:val="Normal"/>
        <w:tabs>
          <w:tab w:val="clear" w:pos="709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right" w:pos="9637" w:leader="none"/>
        </w:tabs>
        <w:rPr/>
      </w:pPr>
      <w:r>
        <w:rPr/>
      </w:r>
    </w:p>
    <w:p>
      <w:pPr>
        <w:pStyle w:val="Normal"/>
        <w:tabs>
          <w:tab w:val="clear" w:pos="709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right" w:pos="9637" w:leader="none"/>
        </w:tabs>
        <w:rPr/>
      </w:pPr>
      <w:r>
        <w:rPr/>
      </w:r>
    </w:p>
    <w:p>
      <w:pPr>
        <w:pStyle w:val="Normal"/>
        <w:tabs>
          <w:tab w:val="clear" w:pos="709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right" w:pos="9637" w:leader="none"/>
        </w:tabs>
        <w:rPr/>
      </w:pPr>
      <w:r>
        <w:rPr/>
      </w:r>
    </w:p>
    <w:p>
      <w:pPr>
        <w:pStyle w:val="Normal"/>
        <w:tabs>
          <w:tab w:val="clear" w:pos="709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right" w:pos="9637" w:leader="none"/>
        </w:tabs>
        <w:rPr/>
      </w:pPr>
      <w:r>
        <w:rPr/>
      </w:r>
    </w:p>
    <w:p>
      <w:pPr>
        <w:pStyle w:val="Normal"/>
        <w:tabs>
          <w:tab w:val="clear" w:pos="709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right" w:pos="9637" w:leader="none"/>
        </w:tabs>
        <w:rPr/>
      </w:pPr>
      <w:r>
        <w:rPr/>
      </w:r>
    </w:p>
    <w:p>
      <w:pPr>
        <w:pStyle w:val="Normal"/>
        <w:tabs>
          <w:tab w:val="clear" w:pos="709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right" w:pos="9637" w:leader="none"/>
        </w:tabs>
        <w:rPr/>
      </w:pPr>
      <w:r>
        <w:rPr/>
      </w:r>
    </w:p>
    <w:p>
      <w:pPr>
        <w:pStyle w:val="Normal"/>
        <w:tabs>
          <w:tab w:val="clear" w:pos="709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right" w:pos="9637" w:leader="none"/>
        </w:tabs>
        <w:rPr/>
      </w:pPr>
      <w:r>
        <w:rPr/>
      </w:r>
    </w:p>
    <w:p>
      <w:pPr>
        <w:pStyle w:val="Normal"/>
        <w:tabs>
          <w:tab w:val="clear" w:pos="709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right" w:pos="9637" w:leader="none"/>
        </w:tabs>
        <w:rPr/>
      </w:pPr>
      <w:r>
        <w:rPr/>
      </w:r>
    </w:p>
    <w:p>
      <w:pPr>
        <w:pStyle w:val="Normal"/>
        <w:tabs>
          <w:tab w:val="clear" w:pos="709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right" w:pos="9637" w:leader="none"/>
        </w:tabs>
        <w:rPr/>
      </w:pPr>
      <w:r>
        <w:rPr/>
      </w:r>
    </w:p>
    <w:p>
      <w:pPr>
        <w:pStyle w:val="Normal"/>
        <w:tabs>
          <w:tab w:val="clear" w:pos="709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right" w:pos="9637" w:leader="none"/>
        </w:tabs>
        <w:rPr/>
      </w:pPr>
      <w:r>
        <w:rPr/>
      </w:r>
    </w:p>
    <w:p>
      <w:pPr>
        <w:pStyle w:val="Normal"/>
        <w:tabs>
          <w:tab w:val="clear" w:pos="709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right" w:pos="9637" w:leader="none"/>
        </w:tabs>
        <w:rPr/>
      </w:pPr>
      <w:r>
        <w:rPr/>
      </w:r>
    </w:p>
    <w:p>
      <w:pPr>
        <w:pStyle w:val="Normal"/>
        <w:tabs>
          <w:tab w:val="clear" w:pos="709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right" w:pos="9637" w:leader="none"/>
        </w:tabs>
        <w:rPr/>
      </w:pPr>
      <w:r>
        <w:rPr/>
      </w:r>
    </w:p>
    <w:p>
      <w:pPr>
        <w:pStyle w:val="Normal"/>
        <w:tabs>
          <w:tab w:val="clear" w:pos="709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right" w:pos="9637" w:leader="none"/>
        </w:tabs>
        <w:rPr/>
      </w:pPr>
      <w:r>
        <w:rPr/>
      </w:r>
    </w:p>
    <w:p>
      <w:pPr>
        <w:pStyle w:val="Normal"/>
        <w:tabs>
          <w:tab w:val="clear" w:pos="709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right" w:pos="9637" w:leader="none"/>
        </w:tabs>
        <w:rPr/>
      </w:pPr>
      <w:r>
        <w:rPr/>
      </w:r>
    </w:p>
    <w:p>
      <w:pPr>
        <w:pStyle w:val="Normal"/>
        <w:tabs>
          <w:tab w:val="clear" w:pos="709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right" w:pos="9637" w:leader="none"/>
        </w:tabs>
        <w:rPr/>
      </w:pPr>
      <w:r>
        <w:rPr/>
      </w:r>
    </w:p>
    <w:p>
      <w:pPr>
        <w:pStyle w:val="Normal"/>
        <w:tabs>
          <w:tab w:val="clear" w:pos="709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right" w:pos="9637" w:leader="none"/>
        </w:tabs>
        <w:rPr/>
      </w:pPr>
      <w:r>
        <w:rPr/>
      </w:r>
    </w:p>
    <w:p>
      <w:pPr>
        <w:pStyle w:val="Normal"/>
        <w:tabs>
          <w:tab w:val="clear" w:pos="709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right" w:pos="9637" w:leader="none"/>
        </w:tabs>
        <w:rPr/>
      </w:pPr>
      <w:r>
        <w:rPr/>
      </w:r>
    </w:p>
    <w:p>
      <w:pPr>
        <w:pStyle w:val="Normal"/>
        <w:tabs>
          <w:tab w:val="clear" w:pos="709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right" w:pos="9637" w:leader="none"/>
        </w:tabs>
        <w:rPr/>
      </w:pPr>
      <w:r>
        <w:rPr/>
      </w:r>
    </w:p>
    <w:p>
      <w:pPr>
        <w:pStyle w:val="Normal"/>
        <w:tabs>
          <w:tab w:val="clear" w:pos="709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right" w:pos="9637" w:leader="none"/>
        </w:tabs>
        <w:rPr/>
      </w:pPr>
      <w:r>
        <w:rPr/>
      </w:r>
    </w:p>
    <w:p>
      <w:pPr>
        <w:pStyle w:val="Normal"/>
        <w:tabs>
          <w:tab w:val="clear" w:pos="709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right" w:pos="9637" w:leader="none"/>
        </w:tabs>
        <w:rPr/>
      </w:pPr>
      <w:r>
        <w:rPr/>
      </w:r>
    </w:p>
    <w:p>
      <w:pPr>
        <w:pStyle w:val="Normal"/>
        <w:tabs>
          <w:tab w:val="clear" w:pos="709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right" w:pos="9637" w:leader="none"/>
        </w:tabs>
        <w:rPr/>
      </w:pPr>
      <w:r>
        <w:rPr/>
      </w:r>
    </w:p>
    <w:p>
      <w:pPr>
        <w:pStyle w:val="Normal"/>
        <w:tabs>
          <w:tab w:val="clear" w:pos="709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right" w:pos="9637" w:leader="none"/>
        </w:tabs>
        <w:rPr/>
      </w:pPr>
      <w:r>
        <w:rPr/>
      </w:r>
    </w:p>
    <w:p>
      <w:pPr>
        <w:pStyle w:val="Normal"/>
        <w:spacing w:lineRule="auto" w:line="240" w:before="0" w:after="0"/>
        <w:ind w:left="0" w:right="0" w:firstLine="689"/>
        <w:jc w:val="right"/>
        <w:rPr>
          <w:rFonts w:ascii="PT Astra Serif" w:hAnsi="PT Astra Serif" w:eastAsia="Times New Roman" w:cs="Times New Roman"/>
          <w:bCs/>
          <w:sz w:val="24"/>
          <w:szCs w:val="24"/>
        </w:rPr>
      </w:pPr>
      <w:r>
        <w:rPr>
          <w:rFonts w:eastAsia="Times New Roman" w:cs="Times New Roman" w:ascii="PT Astra Serif" w:hAnsi="PT Astra Serif"/>
          <w:bCs/>
          <w:sz w:val="24"/>
          <w:szCs w:val="24"/>
        </w:rPr>
      </w:r>
    </w:p>
    <w:p>
      <w:pPr>
        <w:pStyle w:val="Normal"/>
        <w:spacing w:lineRule="auto" w:line="240" w:before="0" w:after="0"/>
        <w:ind w:left="0" w:right="0" w:firstLine="689"/>
        <w:jc w:val="right"/>
        <w:rPr>
          <w:rFonts w:ascii="PT Astra Serif" w:hAnsi="PT Astra Serif" w:eastAsia="Times New Roman" w:cs="Times New Roman"/>
          <w:bCs/>
          <w:sz w:val="24"/>
          <w:szCs w:val="24"/>
        </w:rPr>
      </w:pPr>
      <w:r>
        <w:rPr>
          <w:rFonts w:eastAsia="Times New Roman" w:cs="Times New Roman" w:ascii="PT Astra Serif" w:hAnsi="PT Astra Serif"/>
          <w:bCs/>
          <w:sz w:val="24"/>
          <w:szCs w:val="24"/>
        </w:rPr>
        <w:t>к постановлению администрации</w:t>
      </w:r>
    </w:p>
    <w:p>
      <w:pPr>
        <w:pStyle w:val="Normal"/>
        <w:spacing w:lineRule="auto" w:line="240" w:before="0" w:after="0"/>
        <w:ind w:left="0" w:right="0" w:firstLine="689"/>
        <w:jc w:val="right"/>
        <w:rPr>
          <w:rFonts w:ascii="PT Astra Serif" w:hAnsi="PT Astra Serif" w:eastAsia="Times New Roman" w:cs="Times New Roman"/>
          <w:bCs/>
          <w:color w:val="auto"/>
          <w:kern w:val="2"/>
          <w:sz w:val="24"/>
          <w:szCs w:val="24"/>
          <w:lang w:val="ru-RU" w:eastAsia="zh-CN" w:bidi="hi-IN"/>
        </w:rPr>
      </w:pPr>
      <w:r>
        <w:rPr>
          <w:rFonts w:eastAsia="Times New Roman" w:cs="Times New Roman" w:ascii="PT Astra Serif" w:hAnsi="PT Astra Serif"/>
          <w:bCs/>
          <w:color w:val="auto"/>
          <w:kern w:val="2"/>
          <w:sz w:val="24"/>
          <w:szCs w:val="24"/>
          <w:lang w:val="ru-RU" w:eastAsia="zh-CN" w:bidi="hi-IN"/>
        </w:rPr>
        <w:t>муниципального образования</w:t>
      </w:r>
    </w:p>
    <w:p>
      <w:pPr>
        <w:pStyle w:val="Normal"/>
        <w:spacing w:lineRule="auto" w:line="240" w:before="0" w:after="0"/>
        <w:ind w:left="0" w:right="0" w:firstLine="689"/>
        <w:jc w:val="right"/>
        <w:rPr>
          <w:rFonts w:ascii="PT Astra Serif" w:hAnsi="PT Astra Serif"/>
          <w:sz w:val="24"/>
          <w:szCs w:val="24"/>
        </w:rPr>
      </w:pPr>
      <w:r>
        <w:rPr>
          <w:rFonts w:eastAsia="Times New Roman" w:cs="Times New Roman" w:ascii="PT Astra Serif" w:hAnsi="PT Astra Serif"/>
          <w:bCs/>
          <w:sz w:val="24"/>
          <w:szCs w:val="24"/>
        </w:rPr>
        <w:t>«</w:t>
      </w:r>
      <w:r>
        <w:rPr>
          <w:rFonts w:eastAsia="Times New Roman" w:cs="Times New Roman" w:ascii="PT Astra Serif" w:hAnsi="PT Astra Serif"/>
          <w:bCs/>
          <w:sz w:val="24"/>
          <w:szCs w:val="24"/>
        </w:rPr>
        <w:t>Тереньгульский район»</w:t>
      </w:r>
      <w:r>
        <w:rPr>
          <w:rFonts w:eastAsia="Times New Roman" w:cs="Times New Roman" w:ascii="PT Astra Serif" w:hAnsi="PT Astra Serif"/>
          <w:bCs/>
          <w:sz w:val="24"/>
          <w:szCs w:val="24"/>
        </w:rPr>
        <w:t xml:space="preserve"> </w:t>
      </w:r>
    </w:p>
    <w:p>
      <w:pPr>
        <w:pStyle w:val="Normal"/>
        <w:spacing w:lineRule="auto" w:line="240" w:before="0" w:after="0"/>
        <w:ind w:left="0" w:right="0" w:firstLine="689"/>
        <w:jc w:val="right"/>
        <w:rPr>
          <w:rFonts w:ascii="PT Astra Serif" w:hAnsi="PT Astra Serif"/>
          <w:sz w:val="24"/>
          <w:szCs w:val="24"/>
        </w:rPr>
      </w:pPr>
      <w:r>
        <w:rPr>
          <w:rFonts w:eastAsia="Times New Roman" w:cs="Times New Roman" w:ascii="PT Astra Serif" w:hAnsi="PT Astra Serif"/>
          <w:bCs/>
          <w:sz w:val="24"/>
          <w:szCs w:val="24"/>
        </w:rPr>
        <w:t xml:space="preserve">от  </w:t>
      </w:r>
      <w:r>
        <w:rPr>
          <w:rFonts w:eastAsia="Times New Roman" w:cs="Times New Roman" w:ascii="PT Astra Serif" w:hAnsi="PT Astra Serif"/>
          <w:bCs/>
          <w:sz w:val="24"/>
          <w:szCs w:val="24"/>
        </w:rPr>
        <w:t>18.03.</w:t>
      </w:r>
      <w:r>
        <w:rPr>
          <w:rFonts w:eastAsia="Times New Roman" w:cs="Times New Roman" w:ascii="PT Astra Serif" w:hAnsi="PT Astra Serif"/>
          <w:bCs/>
          <w:sz w:val="24"/>
          <w:szCs w:val="24"/>
        </w:rPr>
        <w:t xml:space="preserve">2022 </w:t>
      </w:r>
      <w:r>
        <w:rPr>
          <w:rFonts w:eastAsia="Times New Roman" w:cs="Times New Roman" w:ascii="PT Astra Serif" w:hAnsi="PT Astra Serif"/>
          <w:bCs/>
          <w:sz w:val="24"/>
          <w:szCs w:val="24"/>
        </w:rPr>
        <w:t xml:space="preserve">г. № </w:t>
      </w:r>
      <w:r>
        <w:rPr>
          <w:rFonts w:eastAsia="Times New Roman" w:cs="Times New Roman" w:ascii="PT Astra Serif" w:hAnsi="PT Astra Serif"/>
          <w:bCs/>
          <w:sz w:val="24"/>
          <w:szCs w:val="24"/>
        </w:rPr>
        <w:t>114</w:t>
      </w:r>
    </w:p>
    <w:p>
      <w:pPr>
        <w:pStyle w:val="Normal"/>
        <w:spacing w:lineRule="auto" w:line="240" w:before="0" w:after="0"/>
        <w:ind w:left="0" w:right="0" w:firstLine="689"/>
        <w:jc w:val="both"/>
        <w:rPr>
          <w:rFonts w:ascii="Times New Roman" w:hAnsi="Times New Roman" w:eastAsia="Times New Roman" w:cs="Times New Roman"/>
          <w:b/>
          <w:b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 xml:space="preserve">  </w:t>
      </w:r>
    </w:p>
    <w:tbl>
      <w:tblPr>
        <w:tblW w:w="9571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5"/>
        <w:gridCol w:w="4786"/>
      </w:tblGrid>
      <w:tr>
        <w:trPr/>
        <w:tc>
          <w:tcPr>
            <w:tcW w:w="47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478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PT Astra Serif" w:hAnsi="PT Astra Serif" w:cs="Times New Roman"/>
                <w:color w:val="auto"/>
                <w:kern w:val="0"/>
                <w:sz w:val="24"/>
                <w:szCs w:val="24"/>
                <w:shd w:fill="FFFFFF" w:val="clear"/>
                <w:lang w:val="ru-RU" w:eastAsia="ru-RU" w:bidi="ar-SA"/>
              </w:rPr>
            </w:pPr>
            <w:r>
              <w:rPr>
                <w:rFonts w:cs="Times New Roman" w:ascii="PT Astra Serif" w:hAnsi="PT Astra Serif"/>
                <w:color w:val="000000"/>
                <w:kern w:val="0"/>
                <w:sz w:val="24"/>
                <w:szCs w:val="24"/>
                <w:shd w:fill="FFFFFF" w:val="clear"/>
                <w:lang w:val="ru-RU" w:eastAsia="ru-RU" w:bidi="ar-SA"/>
              </w:rPr>
              <w:t>QR-код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PT Astra Serif" w:hAnsi="PT Astra Serif" w:cs="Times New Roman"/>
                <w:color w:val="auto"/>
                <w:kern w:val="0"/>
                <w:sz w:val="24"/>
                <w:szCs w:val="24"/>
                <w:shd w:fill="FFFFFF" w:val="clear"/>
                <w:lang w:val="ru-RU" w:eastAsia="ru-RU" w:bidi="ar-SA"/>
              </w:rPr>
            </w:pPr>
            <w:r>
              <w:rPr>
                <w:rFonts w:cs="Times New Roman" w:ascii="PT Astra Serif" w:hAnsi="PT Astra Serif"/>
                <w:color w:val="000000"/>
                <w:kern w:val="0"/>
                <w:sz w:val="24"/>
                <w:szCs w:val="24"/>
                <w:shd w:fill="FFFFFF" w:val="clear"/>
                <w:lang w:val="ru-RU" w:eastAsia="ru-RU" w:bidi="ar-SA"/>
              </w:rPr>
              <w:t>На документы, оформляемые контрольным  органом, наносится QR-код, сформированный единым реестром, обеспечивающий переход на страницу в информационно-телекоммуникационной сети "Интернет", содержащую запись единого реестра о профилактическом мероприятии, контрольном мероприятии в едином реестре, в рамках которого составлен документ. При использовании для просмотра информации QR-кода сведения отображаются без ограничений доступа к ним, предусмотренных  настоящим Правилам</w:t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eastAsia="Times New Roman" w:cs="Times New Roman"/>
          <w:bCs/>
          <w:sz w:val="24"/>
          <w:szCs w:val="24"/>
        </w:rPr>
      </w:pPr>
      <w:r>
        <w:rPr>
          <w:rFonts w:eastAsia="Times New Roman" w:cs="Times New Roman" w:ascii="PT Astra Serif" w:hAnsi="PT Astra Serif"/>
          <w:bCs/>
          <w:sz w:val="24"/>
          <w:szCs w:val="24"/>
        </w:rPr>
        <w:t>ФОРМА</w:t>
      </w:r>
    </w:p>
    <w:p>
      <w:pPr>
        <w:pStyle w:val="Normal"/>
        <w:spacing w:lineRule="auto" w:line="240" w:before="0" w:after="0"/>
        <w:jc w:val="center"/>
        <w:rPr>
          <w:rFonts w:ascii="PT Astra Serif" w:hAnsi="PT Astra Serif"/>
          <w:sz w:val="24"/>
          <w:szCs w:val="24"/>
        </w:rPr>
      </w:pPr>
      <w:r>
        <w:rPr>
          <w:rFonts w:eastAsia="Times New Roman" w:cs="Times New Roman" w:ascii="PT Astra Serif" w:hAnsi="PT Astra Serif"/>
          <w:bCs/>
          <w:sz w:val="24"/>
          <w:szCs w:val="24"/>
        </w:rPr>
        <w:t>проверочного листа</w:t>
      </w:r>
      <w:r>
        <w:rPr>
          <w:rFonts w:eastAsia="Times New Roman" w:cs="Times New Roman" w:ascii="PT Astra Serif" w:hAnsi="PT Astra Serif"/>
          <w:sz w:val="24"/>
          <w:szCs w:val="24"/>
        </w:rPr>
        <w:t xml:space="preserve"> </w:t>
      </w:r>
      <w:r>
        <w:rPr>
          <w:rFonts w:eastAsia="Times New Roman" w:cs="Times New Roman" w:ascii="PT Astra Serif" w:hAnsi="PT Astra Serif"/>
          <w:bCs/>
          <w:sz w:val="24"/>
          <w:szCs w:val="24"/>
        </w:rPr>
        <w:t>(списка  контрольных вопросов),</w:t>
      </w:r>
    </w:p>
    <w:p>
      <w:pPr>
        <w:pStyle w:val="Normal"/>
        <w:spacing w:lineRule="auto" w:line="240" w:before="0" w:after="0"/>
        <w:jc w:val="center"/>
        <w:rPr>
          <w:rFonts w:ascii="PT Astra Serif" w:hAnsi="PT Astra Serif"/>
          <w:sz w:val="24"/>
          <w:szCs w:val="24"/>
        </w:rPr>
      </w:pPr>
      <w:r>
        <w:rPr>
          <w:rFonts w:eastAsia="Times New Roman" w:cs="Times New Roman" w:ascii="PT Astra Serif" w:hAnsi="PT Astra Serif"/>
          <w:bCs/>
          <w:sz w:val="24"/>
          <w:szCs w:val="24"/>
        </w:rPr>
        <w:t xml:space="preserve">применяемого при  осуществлении муниципального жилищного контроля на  территории </w:t>
      </w:r>
      <w:r>
        <w:rPr>
          <w:rFonts w:eastAsia="Times New Roman" w:cs="Times New Roman" w:ascii="PT Astra Serif" w:hAnsi="PT Astra Serif"/>
          <w:bCs/>
          <w:color w:val="auto"/>
          <w:kern w:val="2"/>
          <w:sz w:val="24"/>
          <w:szCs w:val="24"/>
          <w:lang w:val="ru-RU" w:eastAsia="zh-CN" w:bidi="hi-IN"/>
        </w:rPr>
        <w:t>муниципального образования «Тереньгульский район»</w:t>
      </w:r>
    </w:p>
    <w:p>
      <w:pPr>
        <w:pStyle w:val="Normal"/>
        <w:spacing w:lineRule="auto" w:line="240" w:before="0" w:after="0"/>
        <w:ind w:left="0" w:right="0" w:firstLine="689"/>
        <w:jc w:val="both"/>
        <w:rPr>
          <w:rFonts w:ascii="PT Astra Serif" w:hAnsi="PT Astra Serif" w:eastAsia="Times New Roman" w:cs="Times New Roman"/>
          <w:sz w:val="24"/>
          <w:szCs w:val="24"/>
        </w:rPr>
      </w:pPr>
      <w:r>
        <w:rPr>
          <w:rFonts w:eastAsia="Times New Roman" w:cs="Times New Roman" w:ascii="PT Astra Serif" w:hAnsi="PT Astra Serif"/>
          <w:sz w:val="24"/>
          <w:szCs w:val="24"/>
        </w:rPr>
        <w:t xml:space="preserve">  </w:t>
      </w:r>
    </w:p>
    <w:p>
      <w:pPr>
        <w:pStyle w:val="Normal"/>
        <w:shd w:fill="FFFFFF" w:val="clear"/>
        <w:spacing w:lineRule="auto" w:line="240" w:before="0" w:after="0"/>
        <w:ind w:left="0" w:right="0" w:firstLine="567"/>
        <w:jc w:val="both"/>
        <w:rPr>
          <w:rFonts w:ascii="PT Astra Serif" w:hAnsi="PT Astra Serif" w:eastAsia="Times New Roman" w:cs="Times New Roman"/>
          <w:sz w:val="24"/>
          <w:szCs w:val="24"/>
        </w:rPr>
      </w:pPr>
      <w:r>
        <w:rPr>
          <w:rFonts w:eastAsia="Times New Roman" w:cs="Times New Roman" w:ascii="PT Astra Serif" w:hAnsi="PT Astra Serif"/>
          <w:sz w:val="24"/>
          <w:szCs w:val="24"/>
        </w:rPr>
        <w:t>Реквизиты правового акта об утверждении настоящей формы проверочного листа (списка контрольных вопросов) (далее - проверочный лист):</w:t>
      </w:r>
    </w:p>
    <w:p>
      <w:pPr>
        <w:pStyle w:val="Normal"/>
        <w:spacing w:lineRule="auto" w:line="240" w:before="0" w:after="0"/>
        <w:ind w:left="0" w:right="0" w:firstLine="567"/>
        <w:jc w:val="both"/>
        <w:rPr>
          <w:rFonts w:ascii="PT Astra Serif" w:hAnsi="PT Astra Serif"/>
          <w:sz w:val="24"/>
          <w:szCs w:val="24"/>
        </w:rPr>
      </w:pPr>
      <w:r>
        <w:rPr>
          <w:rFonts w:eastAsia="Times New Roman" w:cs="Times New Roman" w:ascii="PT Astra Serif" w:hAnsi="PT Astra Serif"/>
          <w:sz w:val="24"/>
          <w:szCs w:val="24"/>
        </w:rPr>
        <w:t xml:space="preserve">Постановление администрации </w:t>
      </w:r>
      <w:r>
        <w:rPr>
          <w:rFonts w:eastAsia="Times New Roman" w:cs="Times New Roman" w:ascii="PT Astra Serif" w:hAnsi="PT Astra Serif"/>
          <w:bCs/>
          <w:color w:val="auto"/>
          <w:kern w:val="2"/>
          <w:sz w:val="24"/>
          <w:szCs w:val="24"/>
          <w:lang w:val="ru-RU" w:eastAsia="zh-CN" w:bidi="hi-IN"/>
        </w:rPr>
        <w:t>муниципального образования «Тереньгульский район» от__________________№______ «</w:t>
      </w:r>
      <w:r>
        <w:rPr>
          <w:rFonts w:eastAsia="Times New Roman" w:cs="Times New Roman" w:ascii="PT Astra Serif" w:hAnsi="PT Astra Serif"/>
          <w:b w:val="false"/>
          <w:bCs w:val="false"/>
          <w:color w:val="auto"/>
          <w:kern w:val="2"/>
          <w:sz w:val="24"/>
          <w:szCs w:val="24"/>
          <w:lang w:val="ru-RU" w:eastAsia="ru-RU" w:bidi="hi-IN"/>
        </w:rPr>
        <w:t>Об утверждении формы проверочного листа  (списков контрольных вопросов), применяемого при осуществлении муниципального жилищного контроля на территории муниципального образования «Тереньгульский район»»</w:t>
      </w:r>
      <w:r>
        <w:rPr>
          <w:rFonts w:eastAsia="Times New Roman" w:cs="Times New Roman" w:ascii="PT Astra Serif" w:hAnsi="PT Astra Serif"/>
          <w:sz w:val="24"/>
          <w:szCs w:val="24"/>
        </w:rPr>
        <w:t>.</w:t>
      </w:r>
    </w:p>
    <w:p>
      <w:pPr>
        <w:pStyle w:val="Normal"/>
        <w:spacing w:lineRule="auto" w:line="240" w:before="0" w:after="0"/>
        <w:ind w:left="0" w:right="0" w:firstLine="567"/>
        <w:jc w:val="both"/>
        <w:rPr>
          <w:rFonts w:ascii="PT Astra Serif" w:hAnsi="PT Astra Serif" w:eastAsia="Times New Roman" w:cs="Times New Roman"/>
          <w:sz w:val="24"/>
          <w:szCs w:val="24"/>
        </w:rPr>
      </w:pPr>
      <w:r>
        <w:rPr>
          <w:rFonts w:eastAsia="Times New Roman" w:cs="Times New Roman" w:ascii="PT Astra Serif" w:hAnsi="PT Astra Serif"/>
          <w:sz w:val="24"/>
          <w:szCs w:val="24"/>
        </w:rPr>
      </w:r>
    </w:p>
    <w:p>
      <w:pPr>
        <w:pStyle w:val="Normal"/>
        <w:spacing w:lineRule="auto" w:line="240" w:before="0" w:after="0"/>
        <w:ind w:left="0" w:right="0" w:firstLine="689"/>
        <w:jc w:val="both"/>
        <w:rPr>
          <w:rFonts w:ascii="PT Astra Serif" w:hAnsi="PT Astra Serif"/>
          <w:sz w:val="24"/>
          <w:szCs w:val="24"/>
        </w:rPr>
      </w:pPr>
      <w:r>
        <w:rPr>
          <w:rFonts w:eastAsia="Times New Roman" w:cs="Times New Roman" w:ascii="PT Astra Serif" w:hAnsi="PT Astra Serif"/>
          <w:sz w:val="24"/>
          <w:szCs w:val="24"/>
        </w:rPr>
        <w:t xml:space="preserve">Проверочный лист (список контрольных вопросов), применяется инспектором при проведении плановых проверок в рамках осуществления муниципального жилищного контроля на территории </w:t>
      </w:r>
      <w:r>
        <w:rPr>
          <w:rFonts w:eastAsia="Times New Roman" w:cs="Times New Roman" w:ascii="PT Astra Serif" w:hAnsi="PT Astra Serif"/>
          <w:b w:val="false"/>
          <w:bCs w:val="false"/>
          <w:color w:val="auto"/>
          <w:kern w:val="2"/>
          <w:sz w:val="24"/>
          <w:szCs w:val="24"/>
          <w:lang w:val="ru-RU" w:eastAsia="ru-RU" w:bidi="hi-IN"/>
        </w:rPr>
        <w:t>на территории муниципального образования «Тереньгульский район»</w:t>
      </w:r>
      <w:r>
        <w:rPr>
          <w:rFonts w:eastAsia="Times New Roman" w:cs="Times New Roman" w:ascii="PT Astra Serif" w:hAnsi="PT Astra Serif"/>
          <w:sz w:val="24"/>
          <w:szCs w:val="24"/>
        </w:rPr>
        <w:t>.</w:t>
      </w:r>
    </w:p>
    <w:p>
      <w:pPr>
        <w:pStyle w:val="Normal"/>
        <w:spacing w:lineRule="auto" w:line="240" w:before="0" w:after="0"/>
        <w:ind w:left="0" w:right="0" w:firstLine="689"/>
        <w:jc w:val="both"/>
        <w:rPr>
          <w:rFonts w:ascii="PT Astra Serif" w:hAnsi="PT Astra Serif" w:eastAsia="Times New Roman" w:cs="Times New Roman"/>
          <w:sz w:val="24"/>
          <w:szCs w:val="24"/>
        </w:rPr>
      </w:pPr>
      <w:r>
        <w:rPr>
          <w:rFonts w:eastAsia="Times New Roman" w:cs="Times New Roman" w:ascii="PT Astra Serif" w:hAnsi="PT Astra Serif"/>
          <w:sz w:val="24"/>
          <w:szCs w:val="24"/>
        </w:rPr>
        <w:t>Категория риска, класс (категория) опасности, позволяющие однозначно  идентифицировать сферу применения проверочного листа:  ____________________________________________________________________________________________________________________________________.</w:t>
      </w:r>
    </w:p>
    <w:p>
      <w:pPr>
        <w:pStyle w:val="Normal"/>
        <w:spacing w:lineRule="auto" w:line="240" w:before="0" w:after="0"/>
        <w:ind w:left="0" w:right="0" w:firstLine="689"/>
        <w:jc w:val="both"/>
        <w:rPr>
          <w:rFonts w:ascii="PT Astra Serif" w:hAnsi="PT Astra Serif" w:eastAsia="Times New Roman" w:cs="Times New Roman"/>
          <w:sz w:val="24"/>
          <w:szCs w:val="24"/>
        </w:rPr>
      </w:pPr>
      <w:r>
        <w:rPr>
          <w:rFonts w:eastAsia="Times New Roman" w:cs="Times New Roman" w:ascii="PT Astra Serif" w:hAnsi="PT Astra Serif"/>
          <w:sz w:val="24"/>
          <w:szCs w:val="24"/>
        </w:rPr>
        <w:t>Наименование органа муниципального контроля: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PT Astra Serif" w:hAnsi="PT Astra Serif" w:eastAsia="Times New Roman" w:cs="Times New Roman"/>
          <w:sz w:val="24"/>
          <w:szCs w:val="24"/>
        </w:rPr>
      </w:pPr>
      <w:r>
        <w:rPr>
          <w:rFonts w:eastAsia="Times New Roman" w:cs="Times New Roman" w:ascii="PT Astra Serif" w:hAnsi="PT Astra Serif"/>
          <w:sz w:val="24"/>
          <w:szCs w:val="24"/>
        </w:rPr>
        <w:t>____________________________________________________________________________________________________________________________________.</w:t>
      </w:r>
    </w:p>
    <w:p>
      <w:pPr>
        <w:pStyle w:val="Normal"/>
        <w:spacing w:lineRule="auto" w:line="240" w:before="0" w:after="0"/>
        <w:ind w:left="0" w:right="0" w:firstLine="689"/>
        <w:jc w:val="both"/>
        <w:rPr>
          <w:rFonts w:ascii="PT Astra Serif" w:hAnsi="PT Astra Serif" w:cs="Times New Roman"/>
          <w:sz w:val="24"/>
          <w:szCs w:val="24"/>
          <w:shd w:fill="FFFFFF" w:val="clear"/>
        </w:rPr>
      </w:pPr>
      <w:r>
        <w:rPr>
          <w:rFonts w:cs="Times New Roman" w:ascii="PT Astra Serif" w:hAnsi="PT Astra Serif"/>
          <w:sz w:val="24"/>
          <w:szCs w:val="24"/>
          <w:shd w:fill="FFFFFF" w:val="clear"/>
        </w:rPr>
        <w:t>Объект муниципального контроля, в отношении которого проводится контрольное (надзорное) мероприятие:</w:t>
      </w:r>
    </w:p>
    <w:p>
      <w:pPr>
        <w:pStyle w:val="Normal"/>
        <w:spacing w:lineRule="auto" w:line="240" w:before="0" w:after="0"/>
        <w:ind w:left="0" w:right="0" w:firstLine="689"/>
        <w:jc w:val="both"/>
        <w:rPr>
          <w:rFonts w:ascii="PT Astra Serif" w:hAnsi="PT Astra Serif" w:cs="Times New Roman"/>
          <w:sz w:val="24"/>
          <w:szCs w:val="24"/>
          <w:shd w:fill="FFFFFF" w:val="clear"/>
        </w:rPr>
      </w:pPr>
      <w:r>
        <w:rPr>
          <w:rFonts w:cs="Times New Roman" w:ascii="PT Astra Serif" w:hAnsi="PT Astra Serif"/>
          <w:sz w:val="24"/>
          <w:szCs w:val="24"/>
          <w:shd w:fill="FFFFFF" w:val="clear"/>
        </w:rPr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PT Astra Serif" w:hAnsi="PT Astra Serif" w:cs="Times New Roman"/>
          <w:sz w:val="24"/>
          <w:szCs w:val="24"/>
          <w:shd w:fill="FFFFFF" w:val="clear"/>
        </w:rPr>
      </w:pPr>
      <w:r>
        <w:rPr>
          <w:rFonts w:cs="Times New Roman" w:ascii="PT Astra Serif" w:hAnsi="PT Astra Serif"/>
          <w:sz w:val="24"/>
          <w:szCs w:val="24"/>
          <w:shd w:fill="FFFFFF" w:val="clear"/>
        </w:rPr>
        <w:t>____________________________________________________________________________________________________________________________________.</w:t>
      </w:r>
    </w:p>
    <w:p>
      <w:pPr>
        <w:pStyle w:val="Normal"/>
        <w:spacing w:lineRule="auto" w:line="240" w:before="0" w:after="0"/>
        <w:ind w:left="0" w:right="0" w:firstLine="567"/>
        <w:jc w:val="both"/>
        <w:rPr>
          <w:rFonts w:ascii="PT Astra Serif" w:hAnsi="PT Astra Serif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  <w:shd w:fill="FFFFFF" w:val="clear"/>
        </w:rPr>
        <w:t>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</w:t>
      </w:r>
      <w:r>
        <w:rPr>
          <w:rFonts w:eastAsia="Times New Roman" w:cs="Times New Roman" w:ascii="PT Astra Serif" w:hAnsi="PT Astra Serif"/>
          <w:sz w:val="24"/>
          <w:szCs w:val="24"/>
        </w:rPr>
        <w:t>:</w:t>
      </w:r>
    </w:p>
    <w:p>
      <w:pPr>
        <w:pStyle w:val="Normal"/>
        <w:spacing w:lineRule="auto" w:line="240" w:before="0" w:after="0"/>
        <w:jc w:val="both"/>
        <w:rPr>
          <w:rFonts w:ascii="PT Astra Serif" w:hAnsi="PT Astra Serif" w:eastAsia="Times New Roman" w:cs="Times New Roman"/>
          <w:sz w:val="24"/>
          <w:szCs w:val="24"/>
        </w:rPr>
      </w:pPr>
      <w:r>
        <w:rPr>
          <w:rFonts w:eastAsia="Times New Roman" w:cs="Times New Roman" w:ascii="PT Astra Serif" w:hAnsi="PT Astra Serif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  ____________________________________________________________________________________________________________________________________</w:t>
      </w:r>
    </w:p>
    <w:p>
      <w:pPr>
        <w:pStyle w:val="Normal"/>
        <w:spacing w:lineRule="auto" w:line="240" w:before="0" w:after="0"/>
        <w:jc w:val="both"/>
        <w:rPr>
          <w:rFonts w:ascii="PT Astra Serif" w:hAnsi="PT Astra Serif" w:eastAsia="Times New Roman" w:cs="Times New Roman"/>
          <w:sz w:val="24"/>
          <w:szCs w:val="24"/>
        </w:rPr>
      </w:pPr>
      <w:r>
        <w:rPr>
          <w:rFonts w:eastAsia="Times New Roman" w:cs="Times New Roman" w:ascii="PT Astra Serif" w:hAnsi="PT Astra Serif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>
      <w:pPr>
        <w:pStyle w:val="Normal"/>
        <w:spacing w:lineRule="auto" w:line="240" w:before="0" w:after="0"/>
        <w:ind w:left="0" w:right="0" w:firstLine="567"/>
        <w:jc w:val="both"/>
        <w:rPr>
          <w:rFonts w:ascii="PT Astra Serif" w:hAnsi="PT Astra Serif" w:eastAsia="Times New Roman" w:cs="Times New Roman"/>
          <w:sz w:val="24"/>
          <w:szCs w:val="24"/>
        </w:rPr>
      </w:pPr>
      <w:r>
        <w:rPr>
          <w:rFonts w:eastAsia="Times New Roman" w:cs="Times New Roman" w:ascii="PT Astra Serif" w:hAnsi="PT Astra Serif"/>
          <w:sz w:val="24"/>
          <w:szCs w:val="24"/>
        </w:rPr>
        <w:t>Вид  (виды)  деятельности  юридических  лиц,  физических лиц  их  типов  и  (или)  отдельных  характеристик: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PT Astra Serif" w:hAnsi="PT Astra Serif" w:eastAsia="Times New Roman" w:cs="Times New Roman"/>
          <w:sz w:val="24"/>
          <w:szCs w:val="24"/>
        </w:rPr>
      </w:pPr>
      <w:r>
        <w:rPr>
          <w:rFonts w:eastAsia="Times New Roman" w:cs="Times New Roman" w:ascii="PT Astra Serif" w:hAnsi="PT Astra Serif"/>
          <w:sz w:val="24"/>
          <w:szCs w:val="24"/>
        </w:rPr>
        <w:t>____________________________________________________________________________________________________________________________________.</w:t>
      </w:r>
    </w:p>
    <w:p>
      <w:pPr>
        <w:pStyle w:val="Normal"/>
        <w:spacing w:lineRule="auto" w:line="240" w:before="0" w:after="0"/>
        <w:ind w:left="0" w:right="0" w:firstLine="689"/>
        <w:jc w:val="both"/>
        <w:rPr>
          <w:rFonts w:ascii="PT Astra Serif" w:hAnsi="PT Astra Serif" w:eastAsia="Times New Roman" w:cs="Times New Roman"/>
          <w:sz w:val="24"/>
          <w:szCs w:val="24"/>
        </w:rPr>
      </w:pPr>
      <w:r>
        <w:rPr>
          <w:rFonts w:eastAsia="Times New Roman" w:cs="Times New Roman" w:ascii="PT Astra Serif" w:hAnsi="PT Astra Serif"/>
          <w:sz w:val="24"/>
          <w:szCs w:val="24"/>
        </w:rPr>
        <w:t>Место  проведения  проверки  с  заполнением  проверочного  листа  и(или)  указание  на  используемые  юридическим  лицом,  индивидуальным  предпринимателем  производственные  объекты:  ____________________________________________________________________________________________________________________________________.</w:t>
      </w:r>
    </w:p>
    <w:p>
      <w:pPr>
        <w:pStyle w:val="Normal"/>
        <w:spacing w:lineRule="auto" w:line="240" w:before="0" w:after="0"/>
        <w:ind w:left="0" w:right="0" w:firstLine="689"/>
        <w:jc w:val="both"/>
        <w:rPr>
          <w:rFonts w:ascii="PT Astra Serif" w:hAnsi="PT Astra Serif" w:eastAsia="Times New Roman" w:cs="Times New Roman"/>
          <w:sz w:val="24"/>
          <w:szCs w:val="24"/>
        </w:rPr>
      </w:pPr>
      <w:r>
        <w:rPr>
          <w:rFonts w:eastAsia="Times New Roman" w:cs="Times New Roman" w:ascii="PT Astra Serif" w:hAnsi="PT Astra Serif"/>
          <w:sz w:val="24"/>
          <w:szCs w:val="24"/>
        </w:rPr>
        <w:t>Реквизиты  распоряжения  о  проведении проверки: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PT Astra Serif" w:hAnsi="PT Astra Serif" w:eastAsia="Times New Roman" w:cs="Times New Roman"/>
          <w:sz w:val="24"/>
          <w:szCs w:val="24"/>
        </w:rPr>
      </w:pPr>
      <w:r>
        <w:rPr>
          <w:rFonts w:eastAsia="Times New Roman" w:cs="Times New Roman" w:ascii="PT Astra Serif" w:hAnsi="PT Astra Serif"/>
          <w:sz w:val="24"/>
          <w:szCs w:val="24"/>
        </w:rPr>
        <w:t>______________________________________________________________________.</w:t>
      </w:r>
    </w:p>
    <w:p>
      <w:pPr>
        <w:pStyle w:val="Normal"/>
        <w:spacing w:lineRule="auto" w:line="240" w:before="0" w:after="0"/>
        <w:ind w:left="0" w:right="0" w:firstLine="689"/>
        <w:jc w:val="both"/>
        <w:rPr>
          <w:rFonts w:ascii="PT Astra Serif" w:hAnsi="PT Astra Serif" w:eastAsia="Times New Roman" w:cs="Times New Roman"/>
          <w:sz w:val="24"/>
          <w:szCs w:val="24"/>
        </w:rPr>
      </w:pPr>
      <w:r>
        <w:rPr>
          <w:rFonts w:eastAsia="Times New Roman" w:cs="Times New Roman" w:ascii="PT Astra Serif" w:hAnsi="PT Astra Serif"/>
          <w:sz w:val="24"/>
          <w:szCs w:val="24"/>
        </w:rPr>
        <w:t xml:space="preserve">Учетный  номер  плановой  проверки  и  дата  присвоения  учетного  номера  проверки  в  едином  реестре  проверок:  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PT Astra Serif" w:hAnsi="PT Astra Serif" w:eastAsia="Times New Roman" w:cs="Times New Roman"/>
          <w:sz w:val="24"/>
          <w:szCs w:val="24"/>
        </w:rPr>
      </w:pPr>
      <w:r>
        <w:rPr>
          <w:rFonts w:eastAsia="Times New Roman" w:cs="Times New Roman" w:ascii="PT Astra Serif" w:hAnsi="PT Astra Serif"/>
          <w:sz w:val="24"/>
          <w:szCs w:val="24"/>
        </w:rPr>
        <w:t>____________________________________________________________________________________________________________________________________.</w:t>
      </w:r>
    </w:p>
    <w:p>
      <w:pPr>
        <w:pStyle w:val="Normal"/>
        <w:spacing w:lineRule="auto" w:line="240" w:before="0" w:after="0"/>
        <w:ind w:left="0" w:right="0" w:firstLine="689"/>
        <w:jc w:val="both"/>
        <w:rPr>
          <w:rFonts w:ascii="PT Astra Serif" w:hAnsi="PT Astra Serif"/>
          <w:sz w:val="24"/>
          <w:szCs w:val="24"/>
        </w:rPr>
      </w:pPr>
      <w:r>
        <w:rPr>
          <w:rFonts w:eastAsia="Times New Roman" w:cs="Times New Roman" w:ascii="PT Astra Serif" w:hAnsi="PT Astra Serif"/>
          <w:sz w:val="24"/>
          <w:szCs w:val="24"/>
        </w:rPr>
        <w:t xml:space="preserve">Должность, фамилия и инициалы должностного лица администрации </w:t>
      </w:r>
      <w:r>
        <w:rPr>
          <w:rFonts w:eastAsia="Times New Roman" w:cs="Times New Roman" w:ascii="PT Astra Serif" w:hAnsi="PT Astra Serif"/>
          <w:sz w:val="24"/>
          <w:szCs w:val="24"/>
        </w:rPr>
        <w:t>муниципального образования «Тереньгульский район»</w:t>
      </w:r>
      <w:r>
        <w:rPr>
          <w:rFonts w:eastAsia="Times New Roman" w:cs="Times New Roman" w:ascii="PT Astra Serif" w:hAnsi="PT Astra Serif"/>
          <w:sz w:val="24"/>
          <w:szCs w:val="24"/>
        </w:rPr>
        <w:t xml:space="preserve">, проводящего проверку и  заполняющего  проверочный  лист:  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PT Astra Serif" w:hAnsi="PT Astra Serif" w:eastAsia="Times New Roman" w:cs="Times New Roman"/>
          <w:sz w:val="24"/>
          <w:szCs w:val="24"/>
        </w:rPr>
      </w:pPr>
      <w:r>
        <w:rPr>
          <w:rFonts w:eastAsia="Times New Roman" w:cs="Times New Roman" w:ascii="PT Astra Serif" w:hAnsi="PT Astra Serif"/>
          <w:sz w:val="24"/>
          <w:szCs w:val="24"/>
        </w:rPr>
        <w:t>____________________________________________________________________________________________________________________________________.</w:t>
      </w:r>
    </w:p>
    <w:p>
      <w:pPr>
        <w:pStyle w:val="Normal"/>
        <w:spacing w:lineRule="auto" w:line="240" w:before="0" w:after="0"/>
        <w:ind w:left="0" w:right="0" w:firstLine="689"/>
        <w:jc w:val="both"/>
        <w:rPr>
          <w:rFonts w:ascii="PT Astra Serif" w:hAnsi="PT Astra Serif" w:eastAsia="Times New Roman" w:cs="Times New Roman"/>
          <w:sz w:val="24"/>
          <w:szCs w:val="24"/>
        </w:rPr>
      </w:pPr>
      <w:r>
        <w:rPr>
          <w:rFonts w:eastAsia="Times New Roman" w:cs="Times New Roman" w:ascii="PT Astra Serif" w:hAnsi="PT Astra Serif"/>
          <w:sz w:val="24"/>
          <w:szCs w:val="24"/>
        </w:rPr>
        <w:t xml:space="preserve">   </w:t>
      </w:r>
    </w:p>
    <w:p>
      <w:pPr>
        <w:pStyle w:val="Normal"/>
        <w:spacing w:lineRule="auto" w:line="240" w:before="0" w:after="0"/>
        <w:ind w:left="0" w:right="0" w:firstLine="689"/>
        <w:jc w:val="both"/>
        <w:rPr>
          <w:rFonts w:ascii="PT Astra Serif" w:hAnsi="PT Astra Serif" w:eastAsia="Times New Roman" w:cs="Times New Roman"/>
          <w:sz w:val="24"/>
          <w:szCs w:val="24"/>
        </w:rPr>
      </w:pPr>
      <w:r>
        <w:rPr>
          <w:rFonts w:eastAsia="Times New Roman" w:cs="Times New Roman" w:ascii="PT Astra Serif" w:hAnsi="PT Astra Serif"/>
          <w:sz w:val="24"/>
          <w:szCs w:val="24"/>
        </w:rPr>
        <w:t>Перечень  вопросов,  отражающих содержание обязательных требований и  (или)  требований, установленных законодательством, муниципальными правовыми актами,  ответы на которые однозначно свидетельствуют о соблюдении или несоблюдении  юридическим лицом, физическим лицом обязательных требований, составляющих  предмет  проверки:</w:t>
      </w:r>
    </w:p>
    <w:p>
      <w:pPr>
        <w:pStyle w:val="Normal"/>
        <w:spacing w:lineRule="auto" w:line="240" w:before="0" w:after="0"/>
        <w:ind w:left="0" w:right="0" w:firstLine="689"/>
        <w:jc w:val="both"/>
        <w:rPr>
          <w:rFonts w:ascii="PT Astra Serif" w:hAnsi="PT Astra Serif" w:eastAsia="Times New Roman" w:cs="Times New Roman"/>
          <w:sz w:val="24"/>
          <w:szCs w:val="24"/>
        </w:rPr>
      </w:pPr>
      <w:r>
        <w:rPr>
          <w:rFonts w:eastAsia="Times New Roman" w:cs="Times New Roman" w:ascii="PT Astra Serif" w:hAnsi="PT Astra Serif"/>
          <w:sz w:val="24"/>
          <w:szCs w:val="24"/>
        </w:rPr>
      </w:r>
    </w:p>
    <w:p>
      <w:pPr>
        <w:pStyle w:val="Normal"/>
        <w:spacing w:lineRule="auto" w:line="240" w:before="0" w:after="0"/>
        <w:ind w:left="0" w:right="0" w:firstLine="689"/>
        <w:jc w:val="both"/>
        <w:rPr>
          <w:rFonts w:ascii="PT Astra Serif" w:hAnsi="PT Astra Serif" w:eastAsia="Times New Roman" w:cs="Times New Roman"/>
          <w:sz w:val="24"/>
          <w:szCs w:val="24"/>
        </w:rPr>
      </w:pPr>
      <w:r>
        <w:rPr>
          <w:rFonts w:eastAsia="Times New Roman" w:cs="Times New Roman" w:ascii="PT Astra Serif" w:hAnsi="PT Astra Serif"/>
          <w:sz w:val="24"/>
          <w:szCs w:val="24"/>
        </w:rPr>
      </w:r>
    </w:p>
    <w:p>
      <w:pPr>
        <w:pStyle w:val="Normal"/>
        <w:spacing w:lineRule="auto" w:line="240" w:before="0" w:after="0"/>
        <w:ind w:left="0" w:right="0" w:firstLine="68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sectPr>
          <w:footerReference w:type="default" r:id="rId2"/>
          <w:footerReference w:type="first" r:id="rId3"/>
          <w:type w:val="nextPage"/>
          <w:pgSz w:w="11906" w:h="16838"/>
          <w:pgMar w:left="1695" w:right="851" w:gutter="0" w:header="0" w:top="1134" w:footer="1134" w:bottom="1832"/>
          <w:pgNumType w:fmt="decimal"/>
          <w:formProt w:val="false"/>
          <w:titlePg/>
          <w:textDirection w:val="lrTb"/>
          <w:docGrid w:type="default" w:linePitch="360" w:charSpace="0"/>
        </w:sectPr>
        <w:pStyle w:val="Normal"/>
        <w:spacing w:lineRule="auto" w:line="240" w:before="0" w:after="0"/>
        <w:ind w:left="0" w:right="0" w:firstLine="68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tbl>
      <w:tblPr>
        <w:tblW w:w="14570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2"/>
        <w:gridCol w:w="3679"/>
        <w:gridCol w:w="966"/>
        <w:gridCol w:w="828"/>
        <w:gridCol w:w="103"/>
        <w:gridCol w:w="105"/>
        <w:gridCol w:w="35"/>
        <w:gridCol w:w="1270"/>
        <w:gridCol w:w="54"/>
        <w:gridCol w:w="92"/>
        <w:gridCol w:w="32"/>
        <w:gridCol w:w="38"/>
        <w:gridCol w:w="23"/>
        <w:gridCol w:w="1688"/>
        <w:gridCol w:w="4848"/>
        <w:gridCol w:w="87"/>
      </w:tblGrid>
      <w:tr>
        <w:trPr>
          <w:trHeight w:val="15" w:hRule="atLeast"/>
        </w:trPr>
        <w:tc>
          <w:tcPr>
            <w:tcW w:w="72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67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6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268" w:type="dxa"/>
            <w:gridSpan w:val="11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84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7" w:type="dxa"/>
            <w:tcBorders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72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N п/п</w:t>
            </w: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Вопрос, отражающий содержание обязательных требований *</w:t>
            </w:r>
          </w:p>
        </w:tc>
        <w:tc>
          <w:tcPr>
            <w:tcW w:w="5234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Вывод о выполнении установленных требований</w:t>
            </w:r>
          </w:p>
        </w:tc>
        <w:tc>
          <w:tcPr>
            <w:tcW w:w="484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Реквизиты нормативных правовых актов, с указанием их структурных единиц, которыми установлены обязательные требования, требования, установленные муниципальными правовыми актами</w:t>
            </w:r>
          </w:p>
        </w:tc>
        <w:tc>
          <w:tcPr>
            <w:tcW w:w="87" w:type="dxa"/>
            <w:tcBorders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722" w:type="dxa"/>
            <w:tcBorders>
              <w:left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3679" w:type="dxa"/>
            <w:tcBorders>
              <w:left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да</w:t>
            </w:r>
          </w:p>
        </w:tc>
        <w:tc>
          <w:tcPr>
            <w:tcW w:w="9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нет</w:t>
            </w:r>
          </w:p>
        </w:tc>
        <w:tc>
          <w:tcPr>
            <w:tcW w:w="1649" w:type="dxa"/>
            <w:gridSpan w:val="8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неприменимо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Примечание (заполняется в случае заполнения графы "неприменимо")</w:t>
            </w:r>
          </w:p>
        </w:tc>
        <w:tc>
          <w:tcPr>
            <w:tcW w:w="4848" w:type="dxa"/>
            <w:tcBorders>
              <w:left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87" w:type="dxa"/>
            <w:tcBorders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1.</w:t>
            </w: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Решение о создании ТСЖ/ТСН          принято общим собранием собственников помещений в многоквартирном доме?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9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1649" w:type="dxa"/>
            <w:gridSpan w:val="8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/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пункт 2 </w:t>
            </w:r>
            <w:r>
              <w:fldChar w:fldCharType="begin"/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instrText xml:space="preserve"> HYPERLINK "https://docs.cntd.ru/document/901919946" \l "A9M0NR"</w:instrTex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separate"/>
            </w:r>
            <w:r>
              <w:rPr>
                <w:rFonts w:eastAsia="Times New Roman" w:cs="Times New Roman" w:ascii="PT Astra Serif" w:hAnsi="PT Astra Serif"/>
                <w:sz w:val="24"/>
                <w:szCs w:val="24"/>
                <w:u w:val="single"/>
              </w:rPr>
              <w:t>части 2 статьи 161 ЖК РФ</w: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end"/>
            </w:r>
          </w:p>
        </w:tc>
        <w:tc>
          <w:tcPr>
            <w:tcW w:w="87" w:type="dxa"/>
            <w:tcBorders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2.</w:t>
            </w: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В общем собрании собственников помещений в многоквартирном доме приняли участие собственники помещений в данном доме или их представители, обладающие более чем пятьюдесятью процентами голосов от общего числа голосов?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9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1649" w:type="dxa"/>
            <w:gridSpan w:val="8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/>
            </w:pPr>
            <w:r>
              <w:fldChar w:fldCharType="begin"/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instrText xml:space="preserve"> HYPERLINK "https://docs.cntd.ru/document/901919946" \l "8QA0M6"</w:instrTex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separate"/>
            </w:r>
            <w:r>
              <w:rPr>
                <w:rFonts w:eastAsia="Times New Roman" w:cs="Times New Roman" w:ascii="PT Astra Serif" w:hAnsi="PT Astra Serif"/>
                <w:sz w:val="24"/>
                <w:szCs w:val="24"/>
                <w:u w:val="single"/>
              </w:rPr>
              <w:t>часть 3 статьи 45 ЖК РФ</w: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end"/>
            </w:r>
          </w:p>
        </w:tc>
        <w:tc>
          <w:tcPr>
            <w:tcW w:w="87" w:type="dxa"/>
            <w:tcBorders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3.</w:t>
            </w: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Собственник, иное лицо, по инициативе которых созывается общее собрание собственников помещений в многоквартирном доме, сообщили собственникам помещений в данном доме о проведении такого собрания не позднее чем за десять дней до даты его проведения?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9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1649" w:type="dxa"/>
            <w:gridSpan w:val="8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/>
            </w:pPr>
            <w:r>
              <w:fldChar w:fldCharType="begin"/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instrText xml:space="preserve"> HYPERLINK "https://docs.cntd.ru/document/901919946" \l "8QC0M7"</w:instrTex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separate"/>
            </w:r>
            <w:r>
              <w:rPr>
                <w:rFonts w:eastAsia="Times New Roman" w:cs="Times New Roman" w:ascii="PT Astra Serif" w:hAnsi="PT Astra Serif"/>
                <w:sz w:val="24"/>
                <w:szCs w:val="24"/>
                <w:u w:val="single"/>
              </w:rPr>
              <w:t>часть 4 статьи 45 ЖК РФ</w: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end"/>
            </w:r>
          </w:p>
        </w:tc>
        <w:tc>
          <w:tcPr>
            <w:tcW w:w="87" w:type="dxa"/>
            <w:tcBorders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4.</w:t>
            </w: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В сообщении о проведении общего собрания собственников помещений в многоквартирном доме были указаны: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1) сведения о лице, по инициативе которого созывается данное собрание;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2) форма проведения данного собрания (очное, заочное или очно-заочное голосование);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3) дата, место, время проведения данного собрания или в случае проведения данного собрания в форме заочного голосования дата окончания приема решений собственников по вопросам, поставленным на голосование, и место или адрес, куда должны передаваться такие решения;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4) повестка дня данного собрания;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5) порядок ознакомления с информацией и (или) материалами, которые будут представлены на данном собрании, и место или адрес, где с ними можно ознакомиться?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9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1626" w:type="dxa"/>
            <w:gridSpan w:val="7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1711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/>
            </w:pPr>
            <w:r>
              <w:fldChar w:fldCharType="begin"/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instrText xml:space="preserve"> HYPERLINK "https://docs.cntd.ru/document/901919946" \l "8PU0LV"</w:instrTex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separate"/>
            </w:r>
            <w:r>
              <w:rPr>
                <w:rFonts w:eastAsia="Times New Roman" w:cs="Times New Roman" w:ascii="PT Astra Serif" w:hAnsi="PT Astra Serif"/>
                <w:sz w:val="24"/>
                <w:szCs w:val="24"/>
                <w:u w:val="single"/>
              </w:rPr>
              <w:t>часть 5 статьи 45 ЖК РФ</w: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end"/>
            </w:r>
          </w:p>
        </w:tc>
        <w:tc>
          <w:tcPr>
            <w:tcW w:w="87" w:type="dxa"/>
            <w:tcBorders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5.</w:t>
            </w: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Инициатор общего собрания является собственником помещения в данном многоквартирном доме?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9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1588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1749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/>
            </w:pPr>
            <w:r>
              <w:fldChar w:fldCharType="begin"/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instrText xml:space="preserve"> HYPERLINK "https://docs.cntd.ru/document/901919946" \l "8Q80M5"</w:instrTex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separate"/>
            </w:r>
            <w:r>
              <w:rPr>
                <w:rFonts w:eastAsia="Times New Roman" w:cs="Times New Roman" w:ascii="PT Astra Serif" w:hAnsi="PT Astra Serif"/>
                <w:sz w:val="24"/>
                <w:szCs w:val="24"/>
                <w:u w:val="single"/>
              </w:rPr>
              <w:t>часть 2 статьи 45 ЖК РФ</w: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end"/>
            </w:r>
          </w:p>
        </w:tc>
        <w:tc>
          <w:tcPr>
            <w:tcW w:w="87" w:type="dxa"/>
            <w:tcBorders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6.</w:t>
            </w: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За решение о создании товарищества собственников жилья проголосовали собственники помещений в соответствующем многоквартирном доме, обладающие более чем пятьюдесятью процентами голосов от общего числа голосов собственников помещений в таком доме?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9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1588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1749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/>
            </w:pPr>
            <w:r>
              <w:fldChar w:fldCharType="begin"/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instrText xml:space="preserve"> HYPERLINK "https://docs.cntd.ru/document/901919946" \l "A8E0NH"</w:instrTex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separate"/>
            </w:r>
            <w:r>
              <w:rPr>
                <w:rFonts w:eastAsia="Times New Roman" w:cs="Times New Roman" w:ascii="PT Astra Serif" w:hAnsi="PT Astra Serif"/>
                <w:sz w:val="24"/>
                <w:szCs w:val="24"/>
                <w:u w:val="single"/>
              </w:rPr>
              <w:t>часть 1 статьи 136 ЖК РФ</w: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end"/>
            </w:r>
          </w:p>
        </w:tc>
        <w:tc>
          <w:tcPr>
            <w:tcW w:w="87" w:type="dxa"/>
            <w:tcBorders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7.</w:t>
            </w: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Протокол общего собрания собственников помещений в многоквартирном доме оформлен в соответствии с требованиями, установленными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жилищно-коммунального хозяйства?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9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1556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1781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/>
            </w:pPr>
            <w:r>
              <w:fldChar w:fldCharType="begin"/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instrText xml:space="preserve"> HYPERLINK "https://docs.cntd.ru/document/901919946" \l "8Q20M1"</w:instrTex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separate"/>
            </w:r>
            <w:r>
              <w:rPr>
                <w:rFonts w:eastAsia="Times New Roman" w:cs="Times New Roman" w:ascii="PT Astra Serif" w:hAnsi="PT Astra Serif"/>
                <w:sz w:val="24"/>
                <w:szCs w:val="24"/>
                <w:u w:val="single"/>
              </w:rPr>
              <w:t>часть 1 статьи 46 ЖК РФ</w: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end"/>
            </w:r>
          </w:p>
        </w:tc>
        <w:tc>
          <w:tcPr>
            <w:tcW w:w="87" w:type="dxa"/>
            <w:tcBorders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8.</w:t>
            </w: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/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Решение, принятое общим собранием собственников помещений в многоквартирном доме, а также итоги голосования доведены до сведения собственников помещений в данном доме собственником, указанным в </w:t>
            </w:r>
            <w:r>
              <w:fldChar w:fldCharType="begin"/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instrText xml:space="preserve"> HYPERLINK "https://docs.cntd.ru/document/901919946" \l "8Q40M3"</w:instrTex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separate"/>
            </w:r>
            <w:r>
              <w:rPr>
                <w:rFonts w:eastAsia="Times New Roman" w:cs="Times New Roman" w:ascii="PT Astra Serif" w:hAnsi="PT Astra Serif"/>
                <w:sz w:val="24"/>
                <w:szCs w:val="24"/>
                <w:u w:val="single"/>
              </w:rPr>
              <w:t>статье 45 ЖК РФ</w: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end"/>
            </w: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 иным лицом, по инициативе которых было созвано такое собрание, путем размещения соответствующего сообщения об этом в помещении данного дома, определенном решением общего собрания собственников помещений в данном доме и доступном для всех собственников помещений в данном доме, не позднее чем через десять дней со дня принятия этих решений?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9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1556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1781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49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/>
            </w:pPr>
            <w:r>
              <w:fldChar w:fldCharType="begin"/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instrText xml:space="preserve"> HYPERLINK "https://docs.cntd.ru/document/901919946" \l "8Q60M3"</w:instrTex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separate"/>
            </w:r>
            <w:r>
              <w:rPr>
                <w:rFonts w:eastAsia="Times New Roman" w:cs="Times New Roman" w:ascii="PT Astra Serif" w:hAnsi="PT Astra Serif"/>
                <w:sz w:val="24"/>
                <w:szCs w:val="24"/>
                <w:u w:val="single"/>
              </w:rPr>
              <w:t>часть 3 статьи 46 ЖК РФ</w: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end"/>
            </w:r>
          </w:p>
        </w:tc>
      </w:tr>
      <w:tr>
        <w:trPr/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9.</w:t>
            </w: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Правильно ли определена в уставе компетенция органов управления кооперативом?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9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1556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1781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/>
            </w:pPr>
            <w:r>
              <w:fldChar w:fldCharType="begin"/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instrText xml:space="preserve"> HYPERLINK "https://docs.cntd.ru/document/901919946" \l "A780N8"</w:instrTex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separate"/>
            </w:r>
            <w:r>
              <w:rPr>
                <w:rFonts w:eastAsia="Times New Roman" w:cs="Times New Roman" w:ascii="PT Astra Serif" w:hAnsi="PT Astra Serif"/>
                <w:sz w:val="24"/>
                <w:szCs w:val="24"/>
                <w:u w:val="single"/>
              </w:rPr>
              <w:t>статья 116 ЖК РФ</w: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end"/>
            </w:r>
          </w:p>
        </w:tc>
        <w:tc>
          <w:tcPr>
            <w:tcW w:w="87" w:type="dxa"/>
            <w:tcBorders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10.</w:t>
            </w: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Соблюдаются ли требования к соответствию устава товарищества собственников жилья, внесенных в устав такого товарищества изменений требованиям законодательства Российской Федерации?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9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1556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1781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/>
            </w:pPr>
            <w:r>
              <w:fldChar w:fldCharType="begin"/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instrText xml:space="preserve"> HYPERLINK "https://docs.cntd.ru/document/901919946" \l "A8I0NK"</w:instrTex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separate"/>
            </w:r>
            <w:r>
              <w:rPr>
                <w:rFonts w:eastAsia="Times New Roman" w:cs="Times New Roman" w:ascii="PT Astra Serif" w:hAnsi="PT Astra Serif"/>
                <w:sz w:val="24"/>
                <w:szCs w:val="24"/>
                <w:u w:val="single"/>
              </w:rPr>
              <w:t>часть 2 статьи 135</w: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end"/>
            </w: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, </w:t>
            </w:r>
            <w:r>
              <w:fldChar w:fldCharType="begin"/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instrText xml:space="preserve"> HYPERLINK "https://docs.cntd.ru/document/901919946" \l "A940NQ"</w:instrTex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separate"/>
            </w:r>
            <w:r>
              <w:rPr>
                <w:rFonts w:eastAsia="Times New Roman" w:cs="Times New Roman" w:ascii="PT Astra Serif" w:hAnsi="PT Astra Serif"/>
                <w:sz w:val="24"/>
                <w:szCs w:val="24"/>
                <w:u w:val="single"/>
              </w:rPr>
              <w:t>часть 2 статьи 145</w: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end"/>
            </w: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, </w:t>
            </w:r>
            <w:r>
              <w:fldChar w:fldCharType="begin"/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instrText xml:space="preserve"> HYPERLINK "https://docs.cntd.ru/document/901919946" \l "A880NE"</w:instrTex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separate"/>
            </w:r>
            <w:r>
              <w:rPr>
                <w:rFonts w:eastAsia="Times New Roman" w:cs="Times New Roman" w:ascii="PT Astra Serif" w:hAnsi="PT Astra Serif"/>
                <w:sz w:val="24"/>
                <w:szCs w:val="24"/>
                <w:u w:val="single"/>
              </w:rPr>
              <w:t>части 3</w: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end"/>
            </w: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, </w:t>
            </w:r>
            <w:r>
              <w:fldChar w:fldCharType="begin"/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instrText xml:space="preserve"> HYPERLINK "https://docs.cntd.ru/document/901919946" \l "A8C0NF"</w:instrTex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separate"/>
            </w:r>
            <w:r>
              <w:rPr>
                <w:rFonts w:eastAsia="Times New Roman" w:cs="Times New Roman" w:ascii="PT Astra Serif" w:hAnsi="PT Astra Serif"/>
                <w:sz w:val="24"/>
                <w:szCs w:val="24"/>
                <w:u w:val="single"/>
              </w:rPr>
              <w:t>4 статьи 146</w: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end"/>
            </w: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, </w:t>
            </w:r>
            <w:r>
              <w:fldChar w:fldCharType="begin"/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instrText xml:space="preserve"> HYPERLINK "https://docs.cntd.ru/document/901919946" \l "A8U0NK"</w:instrTex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separate"/>
            </w:r>
            <w:r>
              <w:rPr>
                <w:rFonts w:eastAsia="Times New Roman" w:cs="Times New Roman" w:ascii="PT Astra Serif" w:hAnsi="PT Astra Serif"/>
                <w:sz w:val="24"/>
                <w:szCs w:val="24"/>
                <w:u w:val="single"/>
              </w:rPr>
              <w:t>статья 152 ЖК РФ</w: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end"/>
            </w:r>
          </w:p>
        </w:tc>
        <w:tc>
          <w:tcPr>
            <w:tcW w:w="87" w:type="dxa"/>
            <w:tcBorders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11.</w:t>
            </w: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Соблюдаются ли требования к порядку и условиям заключения договоров об использовании общего имущества собственников помещений в многоквартирном доме?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10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1416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1781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/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пункт 3, 3.1 </w:t>
            </w:r>
            <w:r>
              <w:fldChar w:fldCharType="begin"/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instrText xml:space="preserve"> HYPERLINK "https://docs.cntd.ru/document/901919946" \l "8Q00M1"</w:instrTex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separate"/>
            </w:r>
            <w:r>
              <w:rPr>
                <w:rFonts w:eastAsia="Times New Roman" w:cs="Times New Roman" w:ascii="PT Astra Serif" w:hAnsi="PT Astra Serif"/>
                <w:sz w:val="24"/>
                <w:szCs w:val="24"/>
                <w:u w:val="single"/>
              </w:rPr>
              <w:t>части 1</w: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end"/>
            </w: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 - 5 </w:t>
            </w:r>
            <w:r>
              <w:fldChar w:fldCharType="begin"/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instrText xml:space="preserve"> HYPERLINK "https://docs.cntd.ru/document/901919946" \l "8PU0M0"</w:instrTex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separate"/>
            </w:r>
            <w:r>
              <w:rPr>
                <w:rFonts w:eastAsia="Times New Roman" w:cs="Times New Roman" w:ascii="PT Astra Serif" w:hAnsi="PT Astra Serif"/>
                <w:sz w:val="24"/>
                <w:szCs w:val="24"/>
                <w:u w:val="single"/>
              </w:rPr>
              <w:t>статьи 44</w: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end"/>
            </w: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, 44,1, </w:t>
            </w:r>
            <w:r>
              <w:fldChar w:fldCharType="begin"/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instrText xml:space="preserve"> HYPERLINK "https://docs.cntd.ru/document/901919946" \l "8Q40M2"</w:instrTex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separate"/>
            </w:r>
            <w:r>
              <w:rPr>
                <w:rFonts w:eastAsia="Times New Roman" w:cs="Times New Roman" w:ascii="PT Astra Serif" w:hAnsi="PT Astra Serif"/>
                <w:sz w:val="24"/>
                <w:szCs w:val="24"/>
                <w:u w:val="single"/>
              </w:rPr>
              <w:t>части 2</w: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end"/>
            </w: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, </w:t>
            </w:r>
            <w:r>
              <w:fldChar w:fldCharType="begin"/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instrText xml:space="preserve"> HYPERLINK "https://docs.cntd.ru/document/901919946" \l "8QA0M5"</w:instrTex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separate"/>
            </w:r>
            <w:r>
              <w:rPr>
                <w:rFonts w:eastAsia="Times New Roman" w:cs="Times New Roman" w:ascii="PT Astra Serif" w:hAnsi="PT Astra Serif"/>
                <w:sz w:val="24"/>
                <w:szCs w:val="24"/>
                <w:u w:val="single"/>
              </w:rPr>
              <w:t>5 статьи 46</w: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end"/>
            </w: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, </w:t>
            </w:r>
            <w:r>
              <w:fldChar w:fldCharType="begin"/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instrText xml:space="preserve"> HYPERLINK "https://docs.cntd.ru/document/901919946" \l "BS00PF"</w:instrTex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separate"/>
            </w:r>
            <w:r>
              <w:rPr>
                <w:rFonts w:eastAsia="Times New Roman" w:cs="Times New Roman" w:ascii="PT Astra Serif" w:hAnsi="PT Astra Serif"/>
                <w:sz w:val="24"/>
                <w:szCs w:val="24"/>
                <w:u w:val="single"/>
              </w:rPr>
              <w:t>статья 44.1</w: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end"/>
            </w: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, </w:t>
            </w:r>
            <w:r>
              <w:fldChar w:fldCharType="begin"/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instrText xml:space="preserve"> HYPERLINK "https://docs.cntd.ru/document/901919946" \l "8P00LN"</w:instrTex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separate"/>
            </w:r>
            <w:r>
              <w:rPr>
                <w:rFonts w:eastAsia="Times New Roman" w:cs="Times New Roman" w:ascii="PT Astra Serif" w:hAnsi="PT Astra Serif"/>
                <w:sz w:val="24"/>
                <w:szCs w:val="24"/>
                <w:u w:val="single"/>
              </w:rPr>
              <w:t>часть 1 статьи 47 ЖК РФ</w: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end"/>
            </w:r>
          </w:p>
        </w:tc>
        <w:tc>
          <w:tcPr>
            <w:tcW w:w="87" w:type="dxa"/>
            <w:tcBorders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12.</w:t>
            </w: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Соблюдаются ли требования к порядку избрания общим собранием членов жилищного, жилищно-строительного или иного специализированного потребительского кооператива правления жилищного, жилищно-строительного или иного специализированного потребительского кооператива?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10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1416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1781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/>
            </w:pPr>
            <w:r>
              <w:fldChar w:fldCharType="begin"/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instrText xml:space="preserve"> HYPERLINK "https://docs.cntd.ru/document/901919946" \l "8Q80M5"</w:instrTex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separate"/>
            </w:r>
            <w:r>
              <w:rPr>
                <w:rFonts w:eastAsia="Times New Roman" w:cs="Times New Roman" w:ascii="PT Astra Serif" w:hAnsi="PT Astra Serif"/>
                <w:sz w:val="24"/>
                <w:szCs w:val="24"/>
                <w:u w:val="single"/>
              </w:rPr>
              <w:t>части 2</w: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end"/>
            </w: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, </w:t>
            </w:r>
            <w:r>
              <w:fldChar w:fldCharType="begin"/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instrText xml:space="preserve"> HYPERLINK "https://docs.cntd.ru/document/901919946" \l "8QC0M7"</w:instrTex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separate"/>
            </w:r>
            <w:r>
              <w:rPr>
                <w:rFonts w:eastAsia="Times New Roman" w:cs="Times New Roman" w:ascii="PT Astra Serif" w:hAnsi="PT Astra Serif"/>
                <w:sz w:val="24"/>
                <w:szCs w:val="24"/>
                <w:u w:val="single"/>
              </w:rPr>
              <w:t>4 статьи 45</w: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end"/>
            </w: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, </w:t>
            </w:r>
            <w:r>
              <w:fldChar w:fldCharType="begin"/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instrText xml:space="preserve"> HYPERLINK "https://docs.cntd.ru/document/901919946" \l "A7O0NC"</w:instrTex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separate"/>
            </w:r>
            <w:r>
              <w:rPr>
                <w:rFonts w:eastAsia="Times New Roman" w:cs="Times New Roman" w:ascii="PT Astra Serif" w:hAnsi="PT Astra Serif"/>
                <w:sz w:val="24"/>
                <w:szCs w:val="24"/>
                <w:u w:val="single"/>
              </w:rPr>
              <w:t>часть 1 статьи 117</w: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end"/>
            </w: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, </w:t>
            </w:r>
            <w:r>
              <w:fldChar w:fldCharType="begin"/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instrText xml:space="preserve"> HYPERLINK "https://docs.cntd.ru/document/901919946" \l "A840NH"</w:instrTex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separate"/>
            </w:r>
            <w:r>
              <w:rPr>
                <w:rFonts w:eastAsia="Times New Roman" w:cs="Times New Roman" w:ascii="PT Astra Serif" w:hAnsi="PT Astra Serif"/>
                <w:sz w:val="24"/>
                <w:szCs w:val="24"/>
                <w:u w:val="single"/>
              </w:rPr>
              <w:t>часть 1 статьи 118 ЖК РФ</w: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end"/>
            </w:r>
          </w:p>
        </w:tc>
        <w:tc>
          <w:tcPr>
            <w:tcW w:w="87" w:type="dxa"/>
            <w:tcBorders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13.</w:t>
            </w: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Соблюдаются ли требования к порядку избрания общим собранием членов товарищества собственников жилья правления товарищества собственников жилья?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10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1416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1781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/>
            </w:pPr>
            <w:r>
              <w:fldChar w:fldCharType="begin"/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instrText xml:space="preserve"> HYPERLINK "https://docs.cntd.ru/document/901919946" \l "BS00PF"</w:instrTex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separate"/>
            </w:r>
            <w:r>
              <w:rPr>
                <w:rFonts w:eastAsia="Times New Roman" w:cs="Times New Roman" w:ascii="PT Astra Serif" w:hAnsi="PT Astra Serif"/>
                <w:sz w:val="24"/>
                <w:szCs w:val="24"/>
                <w:u w:val="single"/>
              </w:rPr>
              <w:t>статья 44.1</w: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end"/>
            </w: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, </w:t>
            </w:r>
            <w:r>
              <w:fldChar w:fldCharType="begin"/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instrText xml:space="preserve"> HYPERLINK "https://docs.cntd.ru/document/901919946" \l "8Q80M5"</w:instrTex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separate"/>
            </w:r>
            <w:r>
              <w:rPr>
                <w:rFonts w:eastAsia="Times New Roman" w:cs="Times New Roman" w:ascii="PT Astra Serif" w:hAnsi="PT Astra Serif"/>
                <w:sz w:val="24"/>
                <w:szCs w:val="24"/>
                <w:u w:val="single"/>
              </w:rPr>
              <w:t>часть 2 статьи 45</w: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end"/>
            </w: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, </w:t>
            </w:r>
            <w:r>
              <w:fldChar w:fldCharType="begin"/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instrText xml:space="preserve"> HYPERLINK "https://docs.cntd.ru/document/901919946" \l "8Q20M1"</w:instrTex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separate"/>
            </w:r>
            <w:r>
              <w:rPr>
                <w:rFonts w:eastAsia="Times New Roman" w:cs="Times New Roman" w:ascii="PT Astra Serif" w:hAnsi="PT Astra Serif"/>
                <w:sz w:val="24"/>
                <w:szCs w:val="24"/>
                <w:u w:val="single"/>
              </w:rPr>
              <w:t>часть 1</w: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end"/>
            </w: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, </w:t>
            </w:r>
            <w:r>
              <w:fldChar w:fldCharType="begin"/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instrText xml:space="preserve"> HYPERLINK "https://docs.cntd.ru/document/901919946" \l "8Q60M3"</w:instrTex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separate"/>
            </w:r>
            <w:r>
              <w:rPr>
                <w:rFonts w:eastAsia="Times New Roman" w:cs="Times New Roman" w:ascii="PT Astra Serif" w:hAnsi="PT Astra Serif"/>
                <w:sz w:val="24"/>
                <w:szCs w:val="24"/>
                <w:u w:val="single"/>
              </w:rPr>
              <w:t>3 статьи 46</w: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end"/>
            </w: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, </w:t>
            </w:r>
            <w:r>
              <w:fldChar w:fldCharType="begin"/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instrText xml:space="preserve"> HYPERLINK "https://docs.cntd.ru/document/901919946" \l "8Q60M3"</w:instrTex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separate"/>
            </w:r>
            <w:r>
              <w:rPr>
                <w:rFonts w:eastAsia="Times New Roman" w:cs="Times New Roman" w:ascii="PT Astra Serif" w:hAnsi="PT Astra Serif"/>
                <w:sz w:val="24"/>
                <w:szCs w:val="24"/>
                <w:u w:val="single"/>
              </w:rPr>
              <w:t>часть 3 статьи 46</w: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end"/>
            </w: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, </w:t>
            </w:r>
            <w:r>
              <w:fldChar w:fldCharType="begin"/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instrText xml:space="preserve"> HYPERLINK "https://docs.cntd.ru/document/901919946" \l "8P00LN"</w:instrTex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separate"/>
            </w:r>
            <w:r>
              <w:rPr>
                <w:rFonts w:eastAsia="Times New Roman" w:cs="Times New Roman" w:ascii="PT Astra Serif" w:hAnsi="PT Astra Serif"/>
                <w:sz w:val="24"/>
                <w:szCs w:val="24"/>
                <w:u w:val="single"/>
              </w:rPr>
              <w:t>часть 1 статьи 47</w: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end"/>
            </w: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, </w:t>
            </w:r>
            <w:r>
              <w:fldChar w:fldCharType="begin"/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instrText xml:space="preserve"> HYPERLINK "https://docs.cntd.ru/document/901919946" \l "A900NP"</w:instrTex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separate"/>
            </w:r>
            <w:r>
              <w:rPr>
                <w:rFonts w:eastAsia="Times New Roman" w:cs="Times New Roman" w:ascii="PT Astra Serif" w:hAnsi="PT Astra Serif"/>
                <w:sz w:val="24"/>
                <w:szCs w:val="24"/>
                <w:u w:val="single"/>
              </w:rPr>
              <w:t>часть 2 статьи 141</w: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end"/>
            </w: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, пункт 3 </w:t>
            </w:r>
            <w:r>
              <w:fldChar w:fldCharType="begin"/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instrText xml:space="preserve"> HYPERLINK "https://docs.cntd.ru/document/901919946" \l "A940NQ"</w:instrTex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separate"/>
            </w:r>
            <w:r>
              <w:rPr>
                <w:rFonts w:eastAsia="Times New Roman" w:cs="Times New Roman" w:ascii="PT Astra Serif" w:hAnsi="PT Astra Serif"/>
                <w:sz w:val="24"/>
                <w:szCs w:val="24"/>
                <w:u w:val="single"/>
              </w:rPr>
              <w:t>части 2 статьи 145</w: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end"/>
            </w: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, </w:t>
            </w:r>
            <w:r>
              <w:fldChar w:fldCharType="begin"/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instrText xml:space="preserve"> HYPERLINK "https://docs.cntd.ru/document/901919946" \l "A800NC"</w:instrTex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separate"/>
            </w:r>
            <w:r>
              <w:rPr>
                <w:rFonts w:eastAsia="Times New Roman" w:cs="Times New Roman" w:ascii="PT Astra Serif" w:hAnsi="PT Astra Serif"/>
                <w:sz w:val="24"/>
                <w:szCs w:val="24"/>
                <w:u w:val="single"/>
              </w:rPr>
              <w:t>части 1</w: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end"/>
            </w: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 - </w:t>
            </w:r>
            <w:r>
              <w:fldChar w:fldCharType="begin"/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instrText xml:space="preserve"> HYPERLINK "https://docs.cntd.ru/document/901919946" \l "A8C0NF"</w:instrTex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separate"/>
            </w:r>
            <w:r>
              <w:rPr>
                <w:rFonts w:eastAsia="Times New Roman" w:cs="Times New Roman" w:ascii="PT Astra Serif" w:hAnsi="PT Astra Serif"/>
                <w:sz w:val="24"/>
                <w:szCs w:val="24"/>
                <w:u w:val="single"/>
              </w:rPr>
              <w:t>4 статьи 146 ЖК РФ</w: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end"/>
            </w:r>
          </w:p>
        </w:tc>
        <w:tc>
          <w:tcPr>
            <w:tcW w:w="87" w:type="dxa"/>
            <w:tcBorders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14.</w:t>
            </w: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Соблюдаются ли требования к управлению многоквартирными домами в части подготовки предложений по вопросам содержания и ремонта общего имущества собственников помещений в многоквартирном доме для их рассмотрения общим собранием собственников помещений в многоквартирном доме?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10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1416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1781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пункт 4 Правил N 416</w:t>
            </w:r>
          </w:p>
        </w:tc>
        <w:tc>
          <w:tcPr>
            <w:tcW w:w="87" w:type="dxa"/>
            <w:tcBorders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15.</w:t>
            </w: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Соблюдаются ли требования по содержанию придомовой территории в теплый период года?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10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1416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1781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/>
            </w:pPr>
            <w:r>
              <w:fldChar w:fldCharType="begin"/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instrText xml:space="preserve"> HYPERLINK "https://docs.cntd.ru/document/901919946" \l "A9K0NQ"</w:instrTex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separate"/>
            </w:r>
            <w:r>
              <w:rPr>
                <w:rFonts w:eastAsia="Times New Roman" w:cs="Times New Roman" w:ascii="PT Astra Serif" w:hAnsi="PT Astra Serif"/>
                <w:sz w:val="24"/>
                <w:szCs w:val="24"/>
                <w:u w:val="single"/>
              </w:rPr>
              <w:t>ч. 1</w: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end"/>
            </w: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 - </w:t>
            </w:r>
            <w:r>
              <w:fldChar w:fldCharType="begin"/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instrText xml:space="preserve"> HYPERLINK "https://docs.cntd.ru/document/901919946" \l "AA60NT"</w:instrTex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separate"/>
            </w:r>
            <w:r>
              <w:rPr>
                <w:rFonts w:eastAsia="Times New Roman" w:cs="Times New Roman" w:ascii="PT Astra Serif" w:hAnsi="PT Astra Serif"/>
                <w:sz w:val="24"/>
                <w:szCs w:val="24"/>
                <w:u w:val="single"/>
              </w:rPr>
              <w:t>1.2</w: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end"/>
            </w: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; </w:t>
            </w:r>
            <w:r>
              <w:fldChar w:fldCharType="begin"/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instrText xml:space="preserve"> HYPERLINK "https://docs.cntd.ru/document/901919946" \l "AA80NU"</w:instrTex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separate"/>
            </w:r>
            <w:r>
              <w:rPr>
                <w:rFonts w:eastAsia="Times New Roman" w:cs="Times New Roman" w:ascii="PT Astra Serif" w:hAnsi="PT Astra Serif"/>
                <w:sz w:val="24"/>
                <w:szCs w:val="24"/>
                <w:u w:val="single"/>
              </w:rPr>
              <w:t>2.1</w: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end"/>
            </w: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 - </w:t>
            </w:r>
            <w:r>
              <w:fldChar w:fldCharType="begin"/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instrText xml:space="preserve"> HYPERLINK "https://docs.cntd.ru/document/901919946" \l "AAC0O0"</w:instrTex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separate"/>
            </w:r>
            <w:r>
              <w:rPr>
                <w:rFonts w:eastAsia="Times New Roman" w:cs="Times New Roman" w:ascii="PT Astra Serif" w:hAnsi="PT Astra Serif"/>
                <w:sz w:val="24"/>
                <w:szCs w:val="24"/>
                <w:u w:val="single"/>
              </w:rPr>
              <w:t>2.3 ст. 161 ЖК РФ</w: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end"/>
            </w: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; пп. "ж" п. 11 Правил N 491; пп. "д" п. 4 Правил N 416; п. 3.5.9; 3.8.3; 3.9.1 Правил N 170</w:t>
            </w:r>
          </w:p>
        </w:tc>
        <w:tc>
          <w:tcPr>
            <w:tcW w:w="87" w:type="dxa"/>
            <w:tcBorders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16.</w:t>
            </w: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Соблюдаются ли требования по содержанию придомовой территории в холодный период года?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10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1416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1781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/>
            </w:pPr>
            <w:r>
              <w:fldChar w:fldCharType="begin"/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instrText xml:space="preserve"> HYPERLINK "https://docs.cntd.ru/document/901919946" \l "A9K0NQ"</w:instrTex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separate"/>
            </w:r>
            <w:r>
              <w:rPr>
                <w:rFonts w:eastAsia="Times New Roman" w:cs="Times New Roman" w:ascii="PT Astra Serif" w:hAnsi="PT Astra Serif"/>
                <w:sz w:val="24"/>
                <w:szCs w:val="24"/>
                <w:u w:val="single"/>
              </w:rPr>
              <w:t>ч. 1</w: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end"/>
            </w: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 - </w:t>
            </w:r>
            <w:r>
              <w:fldChar w:fldCharType="begin"/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instrText xml:space="preserve"> HYPERLINK "https://docs.cntd.ru/document/901919946" \l "AA60NT"</w:instrTex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separate"/>
            </w:r>
            <w:r>
              <w:rPr>
                <w:rFonts w:eastAsia="Times New Roman" w:cs="Times New Roman" w:ascii="PT Astra Serif" w:hAnsi="PT Astra Serif"/>
                <w:sz w:val="24"/>
                <w:szCs w:val="24"/>
                <w:u w:val="single"/>
              </w:rPr>
              <w:t>1.2</w: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end"/>
            </w: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; </w:t>
            </w:r>
            <w:r>
              <w:fldChar w:fldCharType="begin"/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instrText xml:space="preserve"> HYPERLINK "https://docs.cntd.ru/document/901919946" \l "AA80NU"</w:instrTex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separate"/>
            </w:r>
            <w:r>
              <w:rPr>
                <w:rFonts w:eastAsia="Times New Roman" w:cs="Times New Roman" w:ascii="PT Astra Serif" w:hAnsi="PT Astra Serif"/>
                <w:sz w:val="24"/>
                <w:szCs w:val="24"/>
                <w:u w:val="single"/>
              </w:rPr>
              <w:t>2.1</w: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end"/>
            </w: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 - </w:t>
            </w:r>
            <w:r>
              <w:fldChar w:fldCharType="begin"/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instrText xml:space="preserve"> HYPERLINK "https://docs.cntd.ru/document/901919946" \l "AAC0O0"</w:instrTex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separate"/>
            </w:r>
            <w:r>
              <w:rPr>
                <w:rFonts w:eastAsia="Times New Roman" w:cs="Times New Roman" w:ascii="PT Astra Serif" w:hAnsi="PT Astra Serif"/>
                <w:sz w:val="24"/>
                <w:szCs w:val="24"/>
                <w:u w:val="single"/>
              </w:rPr>
              <w:t>2.3 ст. 161 ЖК РФ</w: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end"/>
            </w: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; пп. "г" п. 11 Правил N 491; п. 24 Постановления N 290; пп. "д" п. 4 Правил N 416; п. 3.6.4; 3.6.21 Правил 170;</w:t>
            </w:r>
          </w:p>
        </w:tc>
        <w:tc>
          <w:tcPr>
            <w:tcW w:w="87" w:type="dxa"/>
            <w:tcBorders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17.</w:t>
            </w: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Соблюдаются ли требования в области обращения с твердыми коммунальными отходами?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10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1416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1781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/>
            </w:pPr>
            <w:r>
              <w:fldChar w:fldCharType="begin"/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instrText xml:space="preserve"> HYPERLINK "https://docs.cntd.ru/document/901919946" \l "A9K0NQ"</w:instrTex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separate"/>
            </w:r>
            <w:r>
              <w:rPr>
                <w:rFonts w:eastAsia="Times New Roman" w:cs="Times New Roman" w:ascii="PT Astra Serif" w:hAnsi="PT Astra Serif"/>
                <w:sz w:val="24"/>
                <w:szCs w:val="24"/>
                <w:u w:val="single"/>
              </w:rPr>
              <w:t>ч. 1</w: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end"/>
            </w: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 - </w:t>
            </w:r>
            <w:r>
              <w:fldChar w:fldCharType="begin"/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instrText xml:space="preserve"> HYPERLINK "https://docs.cntd.ru/document/901919946" \l "AA60NT"</w:instrTex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separate"/>
            </w:r>
            <w:r>
              <w:rPr>
                <w:rFonts w:eastAsia="Times New Roman" w:cs="Times New Roman" w:ascii="PT Astra Serif" w:hAnsi="PT Astra Serif"/>
                <w:sz w:val="24"/>
                <w:szCs w:val="24"/>
                <w:u w:val="single"/>
              </w:rPr>
              <w:t>1.2</w: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end"/>
            </w: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; </w:t>
            </w:r>
            <w:r>
              <w:fldChar w:fldCharType="begin"/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instrText xml:space="preserve"> HYPERLINK "https://docs.cntd.ru/document/901919946" \l "AA80NU"</w:instrTex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separate"/>
            </w:r>
            <w:r>
              <w:rPr>
                <w:rFonts w:eastAsia="Times New Roman" w:cs="Times New Roman" w:ascii="PT Astra Serif" w:hAnsi="PT Astra Serif"/>
                <w:sz w:val="24"/>
                <w:szCs w:val="24"/>
                <w:u w:val="single"/>
              </w:rPr>
              <w:t>2.1</w: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end"/>
            </w: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 - </w:t>
            </w:r>
            <w:r>
              <w:fldChar w:fldCharType="begin"/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instrText xml:space="preserve"> HYPERLINK "https://docs.cntd.ru/document/901919946" \l "AAC0O0"</w:instrTex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separate"/>
            </w:r>
            <w:r>
              <w:rPr>
                <w:rFonts w:eastAsia="Times New Roman" w:cs="Times New Roman" w:ascii="PT Astra Serif" w:hAnsi="PT Astra Serif"/>
                <w:sz w:val="24"/>
                <w:szCs w:val="24"/>
                <w:u w:val="single"/>
              </w:rPr>
              <w:t>2.3 ст. 161 ЖК РФ</w: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end"/>
            </w: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; пп. "д(2)" п. 11 Правил N 491; п. 26 (1) Постановления N 290; пп. "д" п. 4 Правил N 416; пп. "а"; "в" п. 148 (22) Правил N 354; п. 3.7.1 - 3.7.8; 3.7.15 Правил N 170</w:t>
            </w:r>
          </w:p>
        </w:tc>
        <w:tc>
          <w:tcPr>
            <w:tcW w:w="87" w:type="dxa"/>
            <w:tcBorders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18.</w:t>
            </w: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Соблюдаются ли требования по содержанию всех видов фундаментов?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10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1451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1781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/>
            </w:pPr>
            <w:r>
              <w:fldChar w:fldCharType="begin"/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instrText xml:space="preserve"> HYPERLINK "https://docs.cntd.ru/document/901919946" \l "A9K0NQ"</w:instrTex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separate"/>
            </w:r>
            <w:r>
              <w:rPr>
                <w:rFonts w:eastAsia="Times New Roman" w:cs="Times New Roman" w:ascii="PT Astra Serif" w:hAnsi="PT Astra Serif"/>
                <w:sz w:val="24"/>
                <w:szCs w:val="24"/>
                <w:u w:val="single"/>
              </w:rPr>
              <w:t>ч. 1</w: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end"/>
            </w: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 - </w:t>
            </w:r>
            <w:r>
              <w:fldChar w:fldCharType="begin"/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instrText xml:space="preserve"> HYPERLINK "https://docs.cntd.ru/document/901919946" \l "AA60NT"</w:instrTex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separate"/>
            </w:r>
            <w:r>
              <w:rPr>
                <w:rFonts w:eastAsia="Times New Roman" w:cs="Times New Roman" w:ascii="PT Astra Serif" w:hAnsi="PT Astra Serif"/>
                <w:sz w:val="24"/>
                <w:szCs w:val="24"/>
                <w:u w:val="single"/>
              </w:rPr>
              <w:t>1.2</w: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end"/>
            </w: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; </w:t>
            </w:r>
            <w:r>
              <w:fldChar w:fldCharType="begin"/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instrText xml:space="preserve"> HYPERLINK "https://docs.cntd.ru/document/901919946" \l "AA80NU"</w:instrTex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separate"/>
            </w:r>
            <w:r>
              <w:rPr>
                <w:rFonts w:eastAsia="Times New Roman" w:cs="Times New Roman" w:ascii="PT Astra Serif" w:hAnsi="PT Astra Serif"/>
                <w:sz w:val="24"/>
                <w:szCs w:val="24"/>
                <w:u w:val="single"/>
              </w:rPr>
              <w:t>2.1</w: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end"/>
            </w: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 - </w:t>
            </w:r>
            <w:r>
              <w:fldChar w:fldCharType="begin"/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instrText xml:space="preserve"> HYPERLINK "https://docs.cntd.ru/document/901919946" \l "AAC0O0"</w:instrTex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separate"/>
            </w:r>
            <w:r>
              <w:rPr>
                <w:rFonts w:eastAsia="Times New Roman" w:cs="Times New Roman" w:ascii="PT Astra Serif" w:hAnsi="PT Astra Serif"/>
                <w:sz w:val="24"/>
                <w:szCs w:val="24"/>
                <w:u w:val="single"/>
              </w:rPr>
              <w:t>2.3 ст. 161 ЖК РФ</w: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end"/>
            </w: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; пп. "а", "з" п. 11 N 491; п. 1 Постановления N 290; пп. "д" п. 4 Правил N 416; п. 4.1.6; 4.1.7; 4.1.15 Правил N 170</w:t>
            </w:r>
          </w:p>
        </w:tc>
        <w:tc>
          <w:tcPr>
            <w:tcW w:w="87" w:type="dxa"/>
            <w:tcBorders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19.</w:t>
            </w: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Соблюдаются ли требования по содержанию подвальных помещений?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10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1416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1781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/>
            </w:pPr>
            <w:r>
              <w:fldChar w:fldCharType="begin"/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instrText xml:space="preserve"> HYPERLINK "https://docs.cntd.ru/document/901919946" \l "A9K0NQ"</w:instrTex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separate"/>
            </w:r>
            <w:r>
              <w:rPr>
                <w:rFonts w:eastAsia="Times New Roman" w:cs="Times New Roman" w:ascii="PT Astra Serif" w:hAnsi="PT Astra Serif"/>
                <w:sz w:val="24"/>
                <w:szCs w:val="24"/>
                <w:u w:val="single"/>
              </w:rPr>
              <w:t>ч. 1</w: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end"/>
            </w: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 - </w:t>
            </w:r>
            <w:r>
              <w:fldChar w:fldCharType="begin"/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instrText xml:space="preserve"> HYPERLINK "https://docs.cntd.ru/document/901919946" \l "AA60NT"</w:instrTex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separate"/>
            </w:r>
            <w:r>
              <w:rPr>
                <w:rFonts w:eastAsia="Times New Roman" w:cs="Times New Roman" w:ascii="PT Astra Serif" w:hAnsi="PT Astra Serif"/>
                <w:sz w:val="24"/>
                <w:szCs w:val="24"/>
                <w:u w:val="single"/>
              </w:rPr>
              <w:t>1.2</w: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end"/>
            </w: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; </w:t>
            </w:r>
            <w:r>
              <w:fldChar w:fldCharType="begin"/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instrText xml:space="preserve"> HYPERLINK "https://docs.cntd.ru/document/901919946" \l "AA80NU"</w:instrTex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separate"/>
            </w:r>
            <w:r>
              <w:rPr>
                <w:rFonts w:eastAsia="Times New Roman" w:cs="Times New Roman" w:ascii="PT Astra Serif" w:hAnsi="PT Astra Serif"/>
                <w:sz w:val="24"/>
                <w:szCs w:val="24"/>
                <w:u w:val="single"/>
              </w:rPr>
              <w:t>2.1</w: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end"/>
            </w: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 - </w:t>
            </w:r>
            <w:r>
              <w:fldChar w:fldCharType="begin"/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instrText xml:space="preserve"> HYPERLINK "https://docs.cntd.ru/document/901919946" \l "AAC0O0"</w:instrTex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separate"/>
            </w:r>
            <w:r>
              <w:rPr>
                <w:rFonts w:eastAsia="Times New Roman" w:cs="Times New Roman" w:ascii="PT Astra Serif" w:hAnsi="PT Astra Serif"/>
                <w:sz w:val="24"/>
                <w:szCs w:val="24"/>
                <w:u w:val="single"/>
              </w:rPr>
              <w:t>2.3 ст. 161 ЖК РФ</w: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end"/>
            </w: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; пп. "а", "з" п. 11 Правил N 491; п. 2 Постановления N 290; пп. "д" п. 4 Правил N 416; п. 3.4.1 - 3.4.4; 4.1.1; 4.1.3; 4.1.10; 4.1.15 Правил N 170</w:t>
            </w:r>
          </w:p>
        </w:tc>
        <w:tc>
          <w:tcPr>
            <w:tcW w:w="87" w:type="dxa"/>
            <w:tcBorders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20.</w:t>
            </w: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Соблюдаются ли требования по содержанию стен, фасадов многоквартирных домов?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10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1416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1781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/>
            </w:pPr>
            <w:r>
              <w:fldChar w:fldCharType="begin"/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instrText xml:space="preserve"> HYPERLINK "https://docs.cntd.ru/document/901919946" \l "A9K0NQ"</w:instrTex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separate"/>
            </w:r>
            <w:r>
              <w:rPr>
                <w:rFonts w:eastAsia="Times New Roman" w:cs="Times New Roman" w:ascii="PT Astra Serif" w:hAnsi="PT Astra Serif"/>
                <w:sz w:val="24"/>
                <w:szCs w:val="24"/>
                <w:u w:val="single"/>
              </w:rPr>
              <w:t>ч. 1</w: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end"/>
            </w: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 - </w:t>
            </w:r>
            <w:r>
              <w:fldChar w:fldCharType="begin"/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instrText xml:space="preserve"> HYPERLINK "https://docs.cntd.ru/document/901919946" \l "AA60NT"</w:instrTex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separate"/>
            </w:r>
            <w:r>
              <w:rPr>
                <w:rFonts w:eastAsia="Times New Roman" w:cs="Times New Roman" w:ascii="PT Astra Serif" w:hAnsi="PT Astra Serif"/>
                <w:sz w:val="24"/>
                <w:szCs w:val="24"/>
                <w:u w:val="single"/>
              </w:rPr>
              <w:t>1.2</w: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end"/>
            </w: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; </w:t>
            </w:r>
            <w:r>
              <w:fldChar w:fldCharType="begin"/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instrText xml:space="preserve"> HYPERLINK "https://docs.cntd.ru/document/901919946" \l "AA80NU"</w:instrTex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separate"/>
            </w:r>
            <w:r>
              <w:rPr>
                <w:rFonts w:eastAsia="Times New Roman" w:cs="Times New Roman" w:ascii="PT Astra Serif" w:hAnsi="PT Astra Serif"/>
                <w:sz w:val="24"/>
                <w:szCs w:val="24"/>
                <w:u w:val="single"/>
              </w:rPr>
              <w:t>2.1</w: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end"/>
            </w: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 - </w:t>
            </w:r>
            <w:r>
              <w:fldChar w:fldCharType="begin"/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instrText xml:space="preserve"> HYPERLINK "https://docs.cntd.ru/document/901919946" \l "AAC0O0"</w:instrTex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separate"/>
            </w:r>
            <w:r>
              <w:rPr>
                <w:rFonts w:eastAsia="Times New Roman" w:cs="Times New Roman" w:ascii="PT Astra Serif" w:hAnsi="PT Astra Serif"/>
                <w:sz w:val="24"/>
                <w:szCs w:val="24"/>
                <w:u w:val="single"/>
              </w:rPr>
              <w:t>2.3 ст. 161 ЖК РФ</w: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end"/>
            </w: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; пп. "а", "з" п. 11 Правил N 491; п. 3 Постановления N 290; пп. "д" п. 4 Правил N 416; п. 4.2 - 4.2.2.4; 4.2.4.9; 4.10.2.1 Правил N 170; п. 12 Перечня мероприятий по энергосбережению и повышению энергетической эффективности N 390-ПП</w:t>
            </w:r>
          </w:p>
        </w:tc>
        <w:tc>
          <w:tcPr>
            <w:tcW w:w="87" w:type="dxa"/>
            <w:tcBorders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21.</w:t>
            </w: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Соблюдаются ли обязательные требования по содержанию перекрытий многоквартирных домов?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10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1416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1781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/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1 - 1.2; 2.1 - 2.3 </w:t>
            </w:r>
            <w:r>
              <w:fldChar w:fldCharType="begin"/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instrText xml:space="preserve"> HYPERLINK "https://docs.cntd.ru/document/901919946" \l "A9I0NP"</w:instrTex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separate"/>
            </w:r>
            <w:r>
              <w:rPr>
                <w:rFonts w:eastAsia="Times New Roman" w:cs="Times New Roman" w:ascii="PT Astra Serif" w:hAnsi="PT Astra Serif"/>
                <w:sz w:val="24"/>
                <w:szCs w:val="24"/>
                <w:u w:val="single"/>
              </w:rPr>
              <w:t>ст. 161 ЖК РФ</w: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end"/>
            </w: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; пп. "а", "з" п. 11 Правил N 491; п. 4 Постановления N 290; пп. "д" п. 4 Правил N 416; п. 4.3.1 - 4.3.7 Правил N 170</w:t>
            </w:r>
          </w:p>
        </w:tc>
        <w:tc>
          <w:tcPr>
            <w:tcW w:w="87" w:type="dxa"/>
            <w:tcBorders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22.</w:t>
            </w: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Соблюдаются ли обязательные требования по содержанию колонн, столбов многоквартирных домов?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10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1416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1781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/>
            </w:pPr>
            <w:r>
              <w:fldChar w:fldCharType="begin"/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instrText xml:space="preserve"> HYPERLINK "https://docs.cntd.ru/document/901919946" \l "A9K0NQ"</w:instrTex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separate"/>
            </w:r>
            <w:r>
              <w:rPr>
                <w:rFonts w:eastAsia="Times New Roman" w:cs="Times New Roman" w:ascii="PT Astra Serif" w:hAnsi="PT Astra Serif"/>
                <w:sz w:val="24"/>
                <w:szCs w:val="24"/>
                <w:u w:val="single"/>
              </w:rPr>
              <w:t>ч. 1</w: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end"/>
            </w: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 - </w:t>
            </w:r>
            <w:r>
              <w:fldChar w:fldCharType="begin"/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instrText xml:space="preserve"> HYPERLINK "https://docs.cntd.ru/document/901919946" \l "AA60NT"</w:instrTex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separate"/>
            </w:r>
            <w:r>
              <w:rPr>
                <w:rFonts w:eastAsia="Times New Roman" w:cs="Times New Roman" w:ascii="PT Astra Serif" w:hAnsi="PT Astra Serif"/>
                <w:sz w:val="24"/>
                <w:szCs w:val="24"/>
                <w:u w:val="single"/>
              </w:rPr>
              <w:t>1.2</w: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end"/>
            </w: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; </w:t>
            </w:r>
            <w:r>
              <w:fldChar w:fldCharType="begin"/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instrText xml:space="preserve"> HYPERLINK "https://docs.cntd.ru/document/901919946" \l "AA80NU"</w:instrTex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separate"/>
            </w:r>
            <w:r>
              <w:rPr>
                <w:rFonts w:eastAsia="Times New Roman" w:cs="Times New Roman" w:ascii="PT Astra Serif" w:hAnsi="PT Astra Serif"/>
                <w:sz w:val="24"/>
                <w:szCs w:val="24"/>
                <w:u w:val="single"/>
              </w:rPr>
              <w:t>2.1</w: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end"/>
            </w: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 - </w:t>
            </w:r>
            <w:r>
              <w:fldChar w:fldCharType="begin"/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instrText xml:space="preserve"> HYPERLINK "https://docs.cntd.ru/document/901919946" \l "AAC0O0"</w:instrTex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separate"/>
            </w:r>
            <w:r>
              <w:rPr>
                <w:rFonts w:eastAsia="Times New Roman" w:cs="Times New Roman" w:ascii="PT Astra Serif" w:hAnsi="PT Astra Serif"/>
                <w:sz w:val="24"/>
                <w:szCs w:val="24"/>
                <w:u w:val="single"/>
              </w:rPr>
              <w:t>2.3 ст. 161 ЖК РФ</w: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end"/>
            </w: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; пп. "а", "з" п. 11 Правил N 491; п. 5 Постановления N 290; пп. "д" п. 4 Правил N 416</w:t>
            </w:r>
          </w:p>
        </w:tc>
        <w:tc>
          <w:tcPr>
            <w:tcW w:w="87" w:type="dxa"/>
            <w:tcBorders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23.</w:t>
            </w: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Соблюдаются ли обязательные требования по содержанию балок (ригелей) многоквартирных домов?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10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1416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1781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/>
            </w:pPr>
            <w:r>
              <w:fldChar w:fldCharType="begin"/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instrText xml:space="preserve"> HYPERLINK "https://docs.cntd.ru/document/901919946" \l "A9K0NQ"</w:instrTex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separate"/>
            </w:r>
            <w:r>
              <w:rPr>
                <w:rFonts w:eastAsia="Times New Roman" w:cs="Times New Roman" w:ascii="PT Astra Serif" w:hAnsi="PT Astra Serif"/>
                <w:sz w:val="24"/>
                <w:szCs w:val="24"/>
                <w:u w:val="single"/>
              </w:rPr>
              <w:t>ч. 1</w: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end"/>
            </w: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 - </w:t>
            </w:r>
            <w:r>
              <w:fldChar w:fldCharType="begin"/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instrText xml:space="preserve"> HYPERLINK "https://docs.cntd.ru/document/901919946" \l "AA60NT"</w:instrTex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separate"/>
            </w:r>
            <w:r>
              <w:rPr>
                <w:rFonts w:eastAsia="Times New Roman" w:cs="Times New Roman" w:ascii="PT Astra Serif" w:hAnsi="PT Astra Serif"/>
                <w:sz w:val="24"/>
                <w:szCs w:val="24"/>
                <w:u w:val="single"/>
              </w:rPr>
              <w:t>1.2</w: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end"/>
            </w: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; </w:t>
            </w:r>
            <w:r>
              <w:fldChar w:fldCharType="begin"/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instrText xml:space="preserve"> HYPERLINK "https://docs.cntd.ru/document/901919946" \l "AA80NU"</w:instrTex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separate"/>
            </w:r>
            <w:r>
              <w:rPr>
                <w:rFonts w:eastAsia="Times New Roman" w:cs="Times New Roman" w:ascii="PT Astra Serif" w:hAnsi="PT Astra Serif"/>
                <w:sz w:val="24"/>
                <w:szCs w:val="24"/>
                <w:u w:val="single"/>
              </w:rPr>
              <w:t>2.1</w: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end"/>
            </w: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 - </w:t>
            </w:r>
            <w:r>
              <w:fldChar w:fldCharType="begin"/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instrText xml:space="preserve"> HYPERLINK "https://docs.cntd.ru/document/901919946" \l "AAC0O0"</w:instrTex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separate"/>
            </w:r>
            <w:r>
              <w:rPr>
                <w:rFonts w:eastAsia="Times New Roman" w:cs="Times New Roman" w:ascii="PT Astra Serif" w:hAnsi="PT Astra Serif"/>
                <w:sz w:val="24"/>
                <w:szCs w:val="24"/>
                <w:u w:val="single"/>
              </w:rPr>
              <w:t>2.3 ст. 161 Жилищного кодекса Российской Федерации</w: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end"/>
            </w: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; пп. "а", "з" п. 11 Правил N 491; п. 6 Постановления N 290; пп. "д" п. 4 Правил N 416</w:t>
            </w:r>
          </w:p>
        </w:tc>
        <w:tc>
          <w:tcPr>
            <w:tcW w:w="87" w:type="dxa"/>
            <w:tcBorders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24.</w:t>
            </w: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Соблюдаются ли обязательные требования по содержанию кровли многоквартирных домов?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10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1416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1781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/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1 - 1.2; 2.1 - 2.3 </w:t>
            </w:r>
            <w:r>
              <w:fldChar w:fldCharType="begin"/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instrText xml:space="preserve"> HYPERLINK "https://docs.cntd.ru/document/901919946" \l "A9I0NP"</w:instrTex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separate"/>
            </w:r>
            <w:r>
              <w:rPr>
                <w:rFonts w:eastAsia="Times New Roman" w:cs="Times New Roman" w:ascii="PT Astra Serif" w:hAnsi="PT Astra Serif"/>
                <w:sz w:val="24"/>
                <w:szCs w:val="24"/>
                <w:u w:val="single"/>
              </w:rPr>
              <w:t>ст. 161 ЖК РФ</w: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end"/>
            </w: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; пп "а", "з" п. 11 Правил N 491; п. 7 Постановление N 290; пп. "д" п. 4 Правил N 416; п. 4.6.1.1; 4.10.2.1 Правил N 170</w:t>
            </w:r>
          </w:p>
        </w:tc>
        <w:tc>
          <w:tcPr>
            <w:tcW w:w="87" w:type="dxa"/>
            <w:tcBorders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25.</w:t>
            </w: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Соблюдаются ли обязательные требования по содержанию лестниц многоквартирного дома?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10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1416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1781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/>
            </w:pPr>
            <w:r>
              <w:fldChar w:fldCharType="begin"/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instrText xml:space="preserve"> HYPERLINK "https://docs.cntd.ru/document/901919946" \l "A9K0NQ"</w:instrTex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separate"/>
            </w:r>
            <w:r>
              <w:rPr>
                <w:rFonts w:eastAsia="Times New Roman" w:cs="Times New Roman" w:ascii="PT Astra Serif" w:hAnsi="PT Astra Serif"/>
                <w:sz w:val="24"/>
                <w:szCs w:val="24"/>
                <w:u w:val="single"/>
              </w:rPr>
              <w:t>ч. 1</w: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end"/>
            </w: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 - </w:t>
            </w:r>
            <w:r>
              <w:fldChar w:fldCharType="begin"/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instrText xml:space="preserve"> HYPERLINK "https://docs.cntd.ru/document/901919946" \l "AA60NT"</w:instrTex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separate"/>
            </w:r>
            <w:r>
              <w:rPr>
                <w:rFonts w:eastAsia="Times New Roman" w:cs="Times New Roman" w:ascii="PT Astra Serif" w:hAnsi="PT Astra Serif"/>
                <w:sz w:val="24"/>
                <w:szCs w:val="24"/>
                <w:u w:val="single"/>
              </w:rPr>
              <w:t>1.2</w: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end"/>
            </w: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; </w:t>
            </w:r>
            <w:r>
              <w:fldChar w:fldCharType="begin"/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instrText xml:space="preserve"> HYPERLINK "https://docs.cntd.ru/document/901919946" \l "AA80NU"</w:instrTex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separate"/>
            </w:r>
            <w:r>
              <w:rPr>
                <w:rFonts w:eastAsia="Times New Roman" w:cs="Times New Roman" w:ascii="PT Astra Serif" w:hAnsi="PT Astra Serif"/>
                <w:sz w:val="24"/>
                <w:szCs w:val="24"/>
                <w:u w:val="single"/>
              </w:rPr>
              <w:t>2.1</w: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end"/>
            </w: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 - </w:t>
            </w:r>
            <w:r>
              <w:fldChar w:fldCharType="begin"/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instrText xml:space="preserve"> HYPERLINK "https://docs.cntd.ru/document/901919946" \l "AAC0O0"</w:instrTex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separate"/>
            </w:r>
            <w:r>
              <w:rPr>
                <w:rFonts w:eastAsia="Times New Roman" w:cs="Times New Roman" w:ascii="PT Astra Serif" w:hAnsi="PT Astra Serif"/>
                <w:sz w:val="24"/>
                <w:szCs w:val="24"/>
                <w:u w:val="single"/>
              </w:rPr>
              <w:t>2.3 ст. 161 ЖК РФ</w: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end"/>
            </w: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; пп "а", "з" п. 11 Правил N 491; п. 8 Постановления N 290; пп. "д" п. 4 Правил N 416; п. 3.2.2; 4.8.1; 4.8.3; 4.8.4; 4.8.7; 4.8.13 Правил N 170</w:t>
            </w:r>
          </w:p>
        </w:tc>
        <w:tc>
          <w:tcPr>
            <w:tcW w:w="87" w:type="dxa"/>
            <w:tcBorders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26.</w:t>
            </w: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Соблюдаются ли обязательные требования по содержанию перегородок многоквартирного дома?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10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1416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1781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/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1 - 1.2; 2.1 - 2.3 </w:t>
            </w:r>
            <w:r>
              <w:fldChar w:fldCharType="begin"/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instrText xml:space="preserve"> HYPERLINK "https://docs.cntd.ru/document/901919946" \l "A9I0NP"</w:instrTex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separate"/>
            </w:r>
            <w:r>
              <w:rPr>
                <w:rFonts w:eastAsia="Times New Roman" w:cs="Times New Roman" w:ascii="PT Astra Serif" w:hAnsi="PT Astra Serif"/>
                <w:sz w:val="24"/>
                <w:szCs w:val="24"/>
                <w:u w:val="single"/>
              </w:rPr>
              <w:t>ст. 161 ЖК РФ</w: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end"/>
            </w: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; пп "а", "з" п. 11 Правил N 491; п. 10 Постановления N 290; пп. "д" п. 4 Правил N 416; п. 4.5.1 - 4.5.3 Правил N 170</w:t>
            </w:r>
          </w:p>
        </w:tc>
        <w:tc>
          <w:tcPr>
            <w:tcW w:w="87" w:type="dxa"/>
            <w:tcBorders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27.</w:t>
            </w: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Соблюдаются ли обязательные требования к содержанию полов, входящих в состав общего имущества многоквартирного дома?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10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1416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1781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/>
            </w:pPr>
            <w:r>
              <w:fldChar w:fldCharType="begin"/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instrText xml:space="preserve"> HYPERLINK "https://docs.cntd.ru/document/901919946" \l "A9K0NQ"</w:instrTex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separate"/>
            </w:r>
            <w:r>
              <w:rPr>
                <w:rFonts w:eastAsia="Times New Roman" w:cs="Times New Roman" w:ascii="PT Astra Serif" w:hAnsi="PT Astra Serif"/>
                <w:sz w:val="24"/>
                <w:szCs w:val="24"/>
                <w:u w:val="single"/>
              </w:rPr>
              <w:t>ч. 1</w: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end"/>
            </w: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 - </w:t>
            </w:r>
            <w:r>
              <w:fldChar w:fldCharType="begin"/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instrText xml:space="preserve"> HYPERLINK "https://docs.cntd.ru/document/901919946" \l "AA60NT"</w:instrTex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separate"/>
            </w:r>
            <w:r>
              <w:rPr>
                <w:rFonts w:eastAsia="Times New Roman" w:cs="Times New Roman" w:ascii="PT Astra Serif" w:hAnsi="PT Astra Serif"/>
                <w:sz w:val="24"/>
                <w:szCs w:val="24"/>
                <w:u w:val="single"/>
              </w:rPr>
              <w:t>1.2</w: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end"/>
            </w: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; </w:t>
            </w:r>
            <w:r>
              <w:fldChar w:fldCharType="begin"/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instrText xml:space="preserve"> HYPERLINK "https://docs.cntd.ru/document/901919946" \l "AA80NU"</w:instrTex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separate"/>
            </w:r>
            <w:r>
              <w:rPr>
                <w:rFonts w:eastAsia="Times New Roman" w:cs="Times New Roman" w:ascii="PT Astra Serif" w:hAnsi="PT Astra Serif"/>
                <w:sz w:val="24"/>
                <w:szCs w:val="24"/>
                <w:u w:val="single"/>
              </w:rPr>
              <w:t>2.1</w: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end"/>
            </w: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 - </w:t>
            </w:r>
            <w:r>
              <w:fldChar w:fldCharType="begin"/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instrText xml:space="preserve"> HYPERLINK "https://docs.cntd.ru/document/901919946" \l "AAC0O0"</w:instrTex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separate"/>
            </w:r>
            <w:r>
              <w:rPr>
                <w:rFonts w:eastAsia="Times New Roman" w:cs="Times New Roman" w:ascii="PT Astra Serif" w:hAnsi="PT Astra Serif"/>
                <w:sz w:val="24"/>
                <w:szCs w:val="24"/>
                <w:u w:val="single"/>
              </w:rPr>
              <w:t>2.3 ст. 161 ЖК РФ</w: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end"/>
            </w: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; пп "а", "з" п. 11 Правил N 491; п. 12 Постановления N 290; пп. "д" п. 4 Правил N 416; п. 4.4.1; 4.4.3; 4.4.4 - 4.4.6; 4.4.8.; 4.4.12; 4.4.16 Правил 170</w:t>
            </w:r>
          </w:p>
        </w:tc>
        <w:tc>
          <w:tcPr>
            <w:tcW w:w="87" w:type="dxa"/>
            <w:tcBorders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28.</w:t>
            </w: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Соблюдаются ли обязательные требования по содержанию систем отопления многоквартирного дома?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10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1416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1781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/>
            </w:pPr>
            <w:r>
              <w:fldChar w:fldCharType="begin"/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instrText xml:space="preserve"> HYPERLINK "https://docs.cntd.ru/document/901919946" \l "A9K0NQ"</w:instrTex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separate"/>
            </w:r>
            <w:r>
              <w:rPr>
                <w:rFonts w:eastAsia="Times New Roman" w:cs="Times New Roman" w:ascii="PT Astra Serif" w:hAnsi="PT Astra Serif"/>
                <w:sz w:val="24"/>
                <w:szCs w:val="24"/>
                <w:u w:val="single"/>
              </w:rPr>
              <w:t>ч. 1</w: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end"/>
            </w: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 - </w:t>
            </w:r>
            <w:r>
              <w:fldChar w:fldCharType="begin"/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instrText xml:space="preserve"> HYPERLINK "https://docs.cntd.ru/document/901919946" \l "AA60NT"</w:instrTex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separate"/>
            </w:r>
            <w:r>
              <w:rPr>
                <w:rFonts w:eastAsia="Times New Roman" w:cs="Times New Roman" w:ascii="PT Astra Serif" w:hAnsi="PT Astra Serif"/>
                <w:sz w:val="24"/>
                <w:szCs w:val="24"/>
                <w:u w:val="single"/>
              </w:rPr>
              <w:t>1.2</w: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end"/>
            </w: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; </w:t>
            </w:r>
            <w:r>
              <w:fldChar w:fldCharType="begin"/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instrText xml:space="preserve"> HYPERLINK "https://docs.cntd.ru/document/901919946" \l "AA80NU"</w:instrTex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separate"/>
            </w:r>
            <w:r>
              <w:rPr>
                <w:rFonts w:eastAsia="Times New Roman" w:cs="Times New Roman" w:ascii="PT Astra Serif" w:hAnsi="PT Astra Serif"/>
                <w:sz w:val="24"/>
                <w:szCs w:val="24"/>
                <w:u w:val="single"/>
              </w:rPr>
              <w:t>2.1</w: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end"/>
            </w: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 - </w:t>
            </w:r>
            <w:r>
              <w:fldChar w:fldCharType="begin"/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instrText xml:space="preserve"> HYPERLINK "https://docs.cntd.ru/document/901919946" \l "AAC0O0"</w:instrTex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separate"/>
            </w:r>
            <w:r>
              <w:rPr>
                <w:rFonts w:eastAsia="Times New Roman" w:cs="Times New Roman" w:ascii="PT Astra Serif" w:hAnsi="PT Astra Serif"/>
                <w:sz w:val="24"/>
                <w:szCs w:val="24"/>
                <w:u w:val="single"/>
              </w:rPr>
              <w:t>2.3 ст. 161 Жилищного кодекса Российской Федерации</w: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end"/>
            </w: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; пп. "а", "в", "з" п. 11 Правил N 491; п. 17 Постановления N 290; пп. "д" п. 4 Правил N 416; п. 5.1.1 - 5.1.3 Правил N 170</w:t>
            </w:r>
          </w:p>
        </w:tc>
        <w:tc>
          <w:tcPr>
            <w:tcW w:w="87" w:type="dxa"/>
            <w:tcBorders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29.</w:t>
            </w: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Соблюдаются ли обязательные требования по содержанию систем холодного водоснабжения многоквартирного дома?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10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1359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1873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/>
            </w:pPr>
            <w:r>
              <w:fldChar w:fldCharType="begin"/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instrText xml:space="preserve"> HYPERLINK "https://docs.cntd.ru/document/901919946" \l "A9K0NQ"</w:instrTex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separate"/>
            </w:r>
            <w:r>
              <w:rPr>
                <w:rFonts w:eastAsia="Times New Roman" w:cs="Times New Roman" w:ascii="PT Astra Serif" w:hAnsi="PT Astra Serif"/>
                <w:sz w:val="24"/>
                <w:szCs w:val="24"/>
                <w:u w:val="single"/>
              </w:rPr>
              <w:t>ч. 1</w: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end"/>
            </w: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 - </w:t>
            </w:r>
            <w:r>
              <w:fldChar w:fldCharType="begin"/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instrText xml:space="preserve"> HYPERLINK "https://docs.cntd.ru/document/901919946" \l "AA60NT"</w:instrTex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separate"/>
            </w:r>
            <w:r>
              <w:rPr>
                <w:rFonts w:eastAsia="Times New Roman" w:cs="Times New Roman" w:ascii="PT Astra Serif" w:hAnsi="PT Astra Serif"/>
                <w:sz w:val="24"/>
                <w:szCs w:val="24"/>
                <w:u w:val="single"/>
              </w:rPr>
              <w:t>1.2</w: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end"/>
            </w: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; </w:t>
            </w:r>
            <w:r>
              <w:fldChar w:fldCharType="begin"/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instrText xml:space="preserve"> HYPERLINK "https://docs.cntd.ru/document/901919946" \l "AA80NU"</w:instrTex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separate"/>
            </w:r>
            <w:r>
              <w:rPr>
                <w:rFonts w:eastAsia="Times New Roman" w:cs="Times New Roman" w:ascii="PT Astra Serif" w:hAnsi="PT Astra Serif"/>
                <w:sz w:val="24"/>
                <w:szCs w:val="24"/>
                <w:u w:val="single"/>
              </w:rPr>
              <w:t>2.1</w: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end"/>
            </w: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 - </w:t>
            </w:r>
            <w:r>
              <w:fldChar w:fldCharType="begin"/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instrText xml:space="preserve"> HYPERLINK "https://docs.cntd.ru/document/901919946" \l "AAC0O0"</w:instrTex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separate"/>
            </w:r>
            <w:r>
              <w:rPr>
                <w:rFonts w:eastAsia="Times New Roman" w:cs="Times New Roman" w:ascii="PT Astra Serif" w:hAnsi="PT Astra Serif"/>
                <w:sz w:val="24"/>
                <w:szCs w:val="24"/>
                <w:u w:val="single"/>
              </w:rPr>
              <w:t>2.3 ст. 161 Жилищного кодекса Российской Федерации</w: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end"/>
            </w: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; пп. "а", "з" п. 11 Правил N 491; п. 17, 18 Постановления N 290; пп. "д" п. 4 Правил N 416</w:t>
            </w:r>
          </w:p>
        </w:tc>
        <w:tc>
          <w:tcPr>
            <w:tcW w:w="87" w:type="dxa"/>
            <w:tcBorders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30.</w:t>
            </w: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Соблюдаются ли обязательные требования по содержанию систем водоотведения многоквартирного дома?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10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1359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1873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/>
            </w:pPr>
            <w:r>
              <w:fldChar w:fldCharType="begin"/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instrText xml:space="preserve"> HYPERLINK "https://docs.cntd.ru/document/901919946" \l "A9K0NQ"</w:instrTex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separate"/>
            </w:r>
            <w:r>
              <w:rPr>
                <w:rFonts w:eastAsia="Times New Roman" w:cs="Times New Roman" w:ascii="PT Astra Serif" w:hAnsi="PT Astra Serif"/>
                <w:sz w:val="24"/>
                <w:szCs w:val="24"/>
                <w:u w:val="single"/>
              </w:rPr>
              <w:t>ч. 1</w: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end"/>
            </w: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 - </w:t>
            </w:r>
            <w:r>
              <w:fldChar w:fldCharType="begin"/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instrText xml:space="preserve"> HYPERLINK "https://docs.cntd.ru/document/901919946" \l "AA60NT"</w:instrTex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separate"/>
            </w:r>
            <w:r>
              <w:rPr>
                <w:rFonts w:eastAsia="Times New Roman" w:cs="Times New Roman" w:ascii="PT Astra Serif" w:hAnsi="PT Astra Serif"/>
                <w:sz w:val="24"/>
                <w:szCs w:val="24"/>
                <w:u w:val="single"/>
              </w:rPr>
              <w:t>1.2</w: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end"/>
            </w: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; </w:t>
            </w:r>
            <w:r>
              <w:fldChar w:fldCharType="begin"/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instrText xml:space="preserve"> HYPERLINK "https://docs.cntd.ru/document/901919946" \l "AA80NU"</w:instrTex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separate"/>
            </w:r>
            <w:r>
              <w:rPr>
                <w:rFonts w:eastAsia="Times New Roman" w:cs="Times New Roman" w:ascii="PT Astra Serif" w:hAnsi="PT Astra Serif"/>
                <w:sz w:val="24"/>
                <w:szCs w:val="24"/>
                <w:u w:val="single"/>
              </w:rPr>
              <w:t>2.1</w: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end"/>
            </w: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 - </w:t>
            </w:r>
            <w:r>
              <w:fldChar w:fldCharType="begin"/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instrText xml:space="preserve"> HYPERLINK "https://docs.cntd.ru/document/901919946" \l "AAC0O0"</w:instrTex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separate"/>
            </w:r>
            <w:r>
              <w:rPr>
                <w:rFonts w:eastAsia="Times New Roman" w:cs="Times New Roman" w:ascii="PT Astra Serif" w:hAnsi="PT Astra Serif"/>
                <w:sz w:val="24"/>
                <w:szCs w:val="24"/>
                <w:u w:val="single"/>
              </w:rPr>
              <w:t>2.3 ст. 161 ЖК РФ</w: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end"/>
            </w: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; пп. "з" п. 11 Правил N 491; п. 18 Постановления N 290; пп. "д" п. 4 Правил N 416; п. 5.8.1 - 5.8.4 Правил N 170</w:t>
            </w:r>
          </w:p>
        </w:tc>
        <w:tc>
          <w:tcPr>
            <w:tcW w:w="87" w:type="dxa"/>
            <w:tcBorders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31.</w:t>
            </w: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Соблюдаются ли обязательные требования по содержанию систем электроснабжения многоквартирного дома?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10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1359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1873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/>
            </w:pPr>
            <w:r>
              <w:fldChar w:fldCharType="begin"/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instrText xml:space="preserve"> HYPERLINK "https://docs.cntd.ru/document/901919946" \l "A9K0NQ"</w:instrTex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separate"/>
            </w:r>
            <w:r>
              <w:rPr>
                <w:rFonts w:eastAsia="Times New Roman" w:cs="Times New Roman" w:ascii="PT Astra Serif" w:hAnsi="PT Astra Serif"/>
                <w:sz w:val="24"/>
                <w:szCs w:val="24"/>
                <w:u w:val="single"/>
              </w:rPr>
              <w:t>ч. 1</w: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end"/>
            </w: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 - </w:t>
            </w:r>
            <w:r>
              <w:fldChar w:fldCharType="begin"/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instrText xml:space="preserve"> HYPERLINK "https://docs.cntd.ru/document/901919946" \l "AA60NT"</w:instrTex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separate"/>
            </w:r>
            <w:r>
              <w:rPr>
                <w:rFonts w:eastAsia="Times New Roman" w:cs="Times New Roman" w:ascii="PT Astra Serif" w:hAnsi="PT Astra Serif"/>
                <w:sz w:val="24"/>
                <w:szCs w:val="24"/>
                <w:u w:val="single"/>
              </w:rPr>
              <w:t>1.2</w: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end"/>
            </w: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; </w:t>
            </w:r>
            <w:r>
              <w:fldChar w:fldCharType="begin"/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instrText xml:space="preserve"> HYPERLINK "https://docs.cntd.ru/document/901919946" \l "AA80NU"</w:instrTex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separate"/>
            </w:r>
            <w:r>
              <w:rPr>
                <w:rFonts w:eastAsia="Times New Roman" w:cs="Times New Roman" w:ascii="PT Astra Serif" w:hAnsi="PT Astra Serif"/>
                <w:sz w:val="24"/>
                <w:szCs w:val="24"/>
                <w:u w:val="single"/>
              </w:rPr>
              <w:t>2.1</w: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end"/>
            </w: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 - </w:t>
            </w:r>
            <w:r>
              <w:fldChar w:fldCharType="begin"/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instrText xml:space="preserve"> HYPERLINK "https://docs.cntd.ru/document/901919946" \l "AAC0O0"</w:instrTex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separate"/>
            </w:r>
            <w:r>
              <w:rPr>
                <w:rFonts w:eastAsia="Times New Roman" w:cs="Times New Roman" w:ascii="PT Astra Serif" w:hAnsi="PT Astra Serif"/>
                <w:sz w:val="24"/>
                <w:szCs w:val="24"/>
                <w:u w:val="single"/>
              </w:rPr>
              <w:t>2.3 ст. 161 ЖК РФ</w: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end"/>
            </w: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; пп. "а", "з" п. 11 Правил N 491, п. 20 Постановления N 290</w:t>
            </w:r>
          </w:p>
        </w:tc>
        <w:tc>
          <w:tcPr>
            <w:tcW w:w="87" w:type="dxa"/>
            <w:tcBorders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32.</w:t>
            </w: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Соблюдаются ли обязательные требования по содержанию систем вентиляции многоквартирного дома?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10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1359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1873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/>
            </w:pPr>
            <w:r>
              <w:fldChar w:fldCharType="begin"/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instrText xml:space="preserve"> HYPERLINK "https://docs.cntd.ru/document/901919946" \l "A9K0NQ"</w:instrTex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separate"/>
            </w:r>
            <w:r>
              <w:rPr>
                <w:rFonts w:eastAsia="Times New Roman" w:cs="Times New Roman" w:ascii="PT Astra Serif" w:hAnsi="PT Astra Serif"/>
                <w:sz w:val="24"/>
                <w:szCs w:val="24"/>
                <w:u w:val="single"/>
              </w:rPr>
              <w:t>ч. 1</w: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end"/>
            </w: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 - </w:t>
            </w:r>
            <w:r>
              <w:fldChar w:fldCharType="begin"/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instrText xml:space="preserve"> HYPERLINK "https://docs.cntd.ru/document/901919946" \l "AA60NT"</w:instrTex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separate"/>
            </w:r>
            <w:r>
              <w:rPr>
                <w:rFonts w:eastAsia="Times New Roman" w:cs="Times New Roman" w:ascii="PT Astra Serif" w:hAnsi="PT Astra Serif"/>
                <w:sz w:val="24"/>
                <w:szCs w:val="24"/>
                <w:u w:val="single"/>
              </w:rPr>
              <w:t>1.2</w: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end"/>
            </w: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; </w:t>
            </w:r>
            <w:r>
              <w:fldChar w:fldCharType="begin"/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instrText xml:space="preserve"> HYPERLINK "https://docs.cntd.ru/document/901919946" \l "AA80NU"</w:instrTex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separate"/>
            </w:r>
            <w:r>
              <w:rPr>
                <w:rFonts w:eastAsia="Times New Roman" w:cs="Times New Roman" w:ascii="PT Astra Serif" w:hAnsi="PT Astra Serif"/>
                <w:sz w:val="24"/>
                <w:szCs w:val="24"/>
                <w:u w:val="single"/>
              </w:rPr>
              <w:t>2.1</w: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end"/>
            </w: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 - </w:t>
            </w:r>
            <w:r>
              <w:fldChar w:fldCharType="begin"/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instrText xml:space="preserve"> HYPERLINK "https://docs.cntd.ru/document/901919946" \l "AAC0O0"</w:instrTex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separate"/>
            </w:r>
            <w:r>
              <w:rPr>
                <w:rFonts w:eastAsia="Times New Roman" w:cs="Times New Roman" w:ascii="PT Astra Serif" w:hAnsi="PT Astra Serif"/>
                <w:sz w:val="24"/>
                <w:szCs w:val="24"/>
                <w:u w:val="single"/>
              </w:rPr>
              <w:t xml:space="preserve">2.3 ст. 161 Жилищного </w: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end"/>
            </w:r>
            <w:r>
              <w:fldChar w:fldCharType="begin"/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instrText xml:space="preserve"> HYPERLINK "https://docs.cntd.ru/document/901919946" \l "AAC0O0"</w:instrTex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separate"/>
            </w:r>
            <w:r>
              <w:rPr>
                <w:rFonts w:eastAsia="Times New Roman" w:cs="Times New Roman" w:ascii="PT Astra Serif" w:hAnsi="PT Astra Serif"/>
                <w:sz w:val="24"/>
                <w:szCs w:val="24"/>
                <w:u w:val="single"/>
              </w:rPr>
              <w:t>кодекса Российской Федерации</w: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end"/>
            </w: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; пп. "а", "з" п. 11 Правил N 491; п. 15 Постановления N 290; пп. "д" п. 4 Правил N 416; п. 5.7.2, 5.7.3, 5.7.9 Правил N 170</w:t>
            </w:r>
          </w:p>
        </w:tc>
        <w:tc>
          <w:tcPr>
            <w:tcW w:w="87" w:type="dxa"/>
            <w:tcBorders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33.</w:t>
            </w: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Соблюдаются ли обязательные требования по содержанию лифтового оборудования многоквартирного дома?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10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1359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1873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/>
            </w:pPr>
            <w:r>
              <w:fldChar w:fldCharType="begin"/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instrText xml:space="preserve"> HYPERLINK "https://docs.cntd.ru/document/901919946" \l "A9K0NQ"</w:instrTex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separate"/>
            </w:r>
            <w:r>
              <w:rPr>
                <w:rFonts w:eastAsia="Times New Roman" w:cs="Times New Roman" w:ascii="PT Astra Serif" w:hAnsi="PT Astra Serif"/>
                <w:sz w:val="24"/>
                <w:szCs w:val="24"/>
                <w:u w:val="single"/>
              </w:rPr>
              <w:t>ч. 1</w: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end"/>
            </w: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 - </w:t>
            </w:r>
            <w:r>
              <w:fldChar w:fldCharType="begin"/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instrText xml:space="preserve"> HYPERLINK "https://docs.cntd.ru/document/901919946" \l "AA60NT"</w:instrTex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separate"/>
            </w:r>
            <w:r>
              <w:rPr>
                <w:rFonts w:eastAsia="Times New Roman" w:cs="Times New Roman" w:ascii="PT Astra Serif" w:hAnsi="PT Astra Serif"/>
                <w:sz w:val="24"/>
                <w:szCs w:val="24"/>
                <w:u w:val="single"/>
              </w:rPr>
              <w:t>1.2</w: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end"/>
            </w: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; </w:t>
            </w:r>
            <w:r>
              <w:fldChar w:fldCharType="begin"/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instrText xml:space="preserve"> HYPERLINK "https://docs.cntd.ru/document/901919946" \l "AA80NU"</w:instrTex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separate"/>
            </w:r>
            <w:r>
              <w:rPr>
                <w:rFonts w:eastAsia="Times New Roman" w:cs="Times New Roman" w:ascii="PT Astra Serif" w:hAnsi="PT Astra Serif"/>
                <w:sz w:val="24"/>
                <w:szCs w:val="24"/>
                <w:u w:val="single"/>
              </w:rPr>
              <w:t>2.1</w: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end"/>
            </w: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 - </w:t>
            </w:r>
            <w:r>
              <w:fldChar w:fldCharType="begin"/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instrText xml:space="preserve"> HYPERLINK "https://docs.cntd.ru/document/901919946" \l "AAC0O0"</w:instrTex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separate"/>
            </w:r>
            <w:r>
              <w:rPr>
                <w:rFonts w:eastAsia="Times New Roman" w:cs="Times New Roman" w:ascii="PT Astra Serif" w:hAnsi="PT Astra Serif"/>
                <w:sz w:val="24"/>
                <w:szCs w:val="24"/>
                <w:u w:val="single"/>
              </w:rPr>
              <w:t>2.3 ст. 161 ЖК РФ</w: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end"/>
            </w: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; пп. "з" п. 11 N 491; п. 22 Постановления N 290; пп. "д" п. 4 Правил N 416; п. 2.7.5; 5.10.2 Правил N 170</w:t>
            </w:r>
          </w:p>
        </w:tc>
        <w:tc>
          <w:tcPr>
            <w:tcW w:w="87" w:type="dxa"/>
            <w:tcBorders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34.</w:t>
            </w: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Соблюдаются ли обязательные требования по содержанию мусоропроводов многоквартирного дома?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10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1359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1873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/>
            </w:pPr>
            <w:r>
              <w:fldChar w:fldCharType="begin"/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instrText xml:space="preserve"> HYPERLINK "https://docs.cntd.ru/document/901919946" \l "A9K0NQ"</w:instrTex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separate"/>
            </w:r>
            <w:r>
              <w:rPr>
                <w:rFonts w:eastAsia="Times New Roman" w:cs="Times New Roman" w:ascii="PT Astra Serif" w:hAnsi="PT Astra Serif"/>
                <w:sz w:val="24"/>
                <w:szCs w:val="24"/>
                <w:u w:val="single"/>
              </w:rPr>
              <w:t>ч. 1</w: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end"/>
            </w: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 - </w:t>
            </w:r>
            <w:r>
              <w:fldChar w:fldCharType="begin"/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instrText xml:space="preserve"> HYPERLINK "https://docs.cntd.ru/document/901919946" \l "AA60NT"</w:instrTex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separate"/>
            </w:r>
            <w:r>
              <w:rPr>
                <w:rFonts w:eastAsia="Times New Roman" w:cs="Times New Roman" w:ascii="PT Astra Serif" w:hAnsi="PT Astra Serif"/>
                <w:sz w:val="24"/>
                <w:szCs w:val="24"/>
                <w:u w:val="single"/>
              </w:rPr>
              <w:t>1.2</w: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end"/>
            </w: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; </w:t>
            </w:r>
            <w:r>
              <w:fldChar w:fldCharType="begin"/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instrText xml:space="preserve"> HYPERLINK "https://docs.cntd.ru/document/901919946" \l "AA80NU"</w:instrTex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separate"/>
            </w:r>
            <w:r>
              <w:rPr>
                <w:rFonts w:eastAsia="Times New Roman" w:cs="Times New Roman" w:ascii="PT Astra Serif" w:hAnsi="PT Astra Serif"/>
                <w:sz w:val="24"/>
                <w:szCs w:val="24"/>
                <w:u w:val="single"/>
              </w:rPr>
              <w:t>2.1</w: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end"/>
            </w: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 - </w:t>
            </w:r>
            <w:r>
              <w:fldChar w:fldCharType="begin"/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instrText xml:space="preserve"> HYPERLINK "https://docs.cntd.ru/document/901919946" \l "AAC0O0"</w:instrTex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separate"/>
            </w:r>
            <w:r>
              <w:rPr>
                <w:rFonts w:eastAsia="Times New Roman" w:cs="Times New Roman" w:ascii="PT Astra Serif" w:hAnsi="PT Astra Serif"/>
                <w:sz w:val="24"/>
                <w:szCs w:val="24"/>
                <w:u w:val="single"/>
              </w:rPr>
              <w:t>2.3 ст. 161 Жилищного кодекса Российской Федерации</w: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end"/>
            </w: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; пп. "з" п. 11 Правил N 491; 14, 26(1) Постановления N 290; пп. "д" п. 4 Правил N 416; пп. "в" п. 148 (22) Правил N 354; п. 5.9.10; 5.9.16; 5.9.17; 5.9.19; 5.9.20 Правил N 170</w:t>
            </w:r>
          </w:p>
        </w:tc>
        <w:tc>
          <w:tcPr>
            <w:tcW w:w="87" w:type="dxa"/>
            <w:tcBorders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35.</w:t>
            </w: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Соблюдаются ли обязательные требования по организации аварийно-диспетчерской службы?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10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1359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1873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/>
            </w:pPr>
            <w:r>
              <w:fldChar w:fldCharType="begin"/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instrText xml:space="preserve"> HYPERLINK "https://docs.cntd.ru/document/901919946" \l "A9K0NQ"</w:instrTex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separate"/>
            </w:r>
            <w:r>
              <w:rPr>
                <w:rFonts w:eastAsia="Times New Roman" w:cs="Times New Roman" w:ascii="PT Astra Serif" w:hAnsi="PT Astra Serif"/>
                <w:sz w:val="24"/>
                <w:szCs w:val="24"/>
                <w:u w:val="single"/>
              </w:rPr>
              <w:t>ч. 1</w: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end"/>
            </w: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 - </w:t>
            </w:r>
            <w:r>
              <w:fldChar w:fldCharType="begin"/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instrText xml:space="preserve"> HYPERLINK "https://docs.cntd.ru/document/901919946" \l "AA60NT"</w:instrTex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separate"/>
            </w:r>
            <w:r>
              <w:rPr>
                <w:rFonts w:eastAsia="Times New Roman" w:cs="Times New Roman" w:ascii="PT Astra Serif" w:hAnsi="PT Astra Serif"/>
                <w:sz w:val="24"/>
                <w:szCs w:val="24"/>
                <w:u w:val="single"/>
              </w:rPr>
              <w:t>1.2 ст. 161 ЖК РФ</w: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end"/>
            </w: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; пп. "а" п. 6 Правил N 290; п. 9; 12 Правил N 416; п. 2.2.3; 2.7.1; 2.7.3 Правил 170</w:t>
            </w:r>
          </w:p>
        </w:tc>
        <w:tc>
          <w:tcPr>
            <w:tcW w:w="87" w:type="dxa"/>
            <w:tcBorders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36.</w:t>
            </w: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Соблюдаются ли обязательные требования по подготовке жилого фонда к сезонной эксплуатации?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10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1359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1873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/>
            </w:pPr>
            <w:r>
              <w:fldChar w:fldCharType="begin"/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instrText xml:space="preserve"> HYPERLINK "https://docs.cntd.ru/document/901919946" \l "A9K0NQ"</w:instrTex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separate"/>
            </w:r>
            <w:r>
              <w:rPr>
                <w:rFonts w:eastAsia="Times New Roman" w:cs="Times New Roman" w:ascii="PT Astra Serif" w:hAnsi="PT Astra Serif"/>
                <w:sz w:val="24"/>
                <w:szCs w:val="24"/>
                <w:u w:val="single"/>
              </w:rPr>
              <w:t>ч. 1</w: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end"/>
            </w: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 - </w:t>
            </w:r>
            <w:r>
              <w:fldChar w:fldCharType="begin"/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instrText xml:space="preserve"> HYPERLINK "https://docs.cntd.ru/document/901919946" \l "AA60NT"</w:instrTex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separate"/>
            </w:r>
            <w:r>
              <w:rPr>
                <w:rFonts w:eastAsia="Times New Roman" w:cs="Times New Roman" w:ascii="PT Astra Serif" w:hAnsi="PT Astra Serif"/>
                <w:sz w:val="24"/>
                <w:szCs w:val="24"/>
                <w:u w:val="single"/>
              </w:rPr>
              <w:t>1.2</w: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end"/>
            </w: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; </w:t>
            </w:r>
            <w:r>
              <w:fldChar w:fldCharType="begin"/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instrText xml:space="preserve"> HYPERLINK "https://docs.cntd.ru/document/901919946" \l "AA80NU"</w:instrTex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separate"/>
            </w:r>
            <w:r>
              <w:rPr>
                <w:rFonts w:eastAsia="Times New Roman" w:cs="Times New Roman" w:ascii="PT Astra Serif" w:hAnsi="PT Astra Serif"/>
                <w:sz w:val="24"/>
                <w:szCs w:val="24"/>
                <w:u w:val="single"/>
              </w:rPr>
              <w:t>2.1</w: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end"/>
            </w: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 - </w:t>
            </w:r>
            <w:r>
              <w:fldChar w:fldCharType="begin"/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instrText xml:space="preserve"> HYPERLINK "https://docs.cntd.ru/document/901919946" \l "AAC0O0"</w:instrTex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separate"/>
            </w:r>
            <w:r>
              <w:rPr>
                <w:rFonts w:eastAsia="Times New Roman" w:cs="Times New Roman" w:ascii="PT Astra Serif" w:hAnsi="PT Astra Serif"/>
                <w:sz w:val="24"/>
                <w:szCs w:val="24"/>
                <w:u w:val="single"/>
              </w:rPr>
              <w:t>2.3 ст. 161 ЖК РФ</w: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end"/>
            </w: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; пп. "з" п. 11 Правил N 491; пп. "д" п. 4 Правил N 416; п. 2.6.2 Правил N 170</w:t>
            </w:r>
          </w:p>
        </w:tc>
        <w:tc>
          <w:tcPr>
            <w:tcW w:w="87" w:type="dxa"/>
            <w:tcBorders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37.</w:t>
            </w: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Соблюдаются ли обязательные требования к осмотру технического состояния многоквартирного дома?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10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1359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1873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/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п. 6 (4), 7, 9 </w:t>
            </w:r>
            <w:hyperlink r:id="rId4">
              <w:r>
                <w:rPr>
                  <w:rFonts w:eastAsia="Times New Roman" w:cs="Times New Roman" w:ascii="PT Astra Serif" w:hAnsi="PT Astra Serif"/>
                  <w:sz w:val="24"/>
                  <w:szCs w:val="24"/>
                  <w:u w:val="single"/>
                </w:rPr>
                <w:t>Постановления Правительства Свердловской области от 29.01.2014 N 37-ПП</w:t>
              </w:r>
            </w:hyperlink>
          </w:p>
        </w:tc>
        <w:tc>
          <w:tcPr>
            <w:tcW w:w="87" w:type="dxa"/>
            <w:tcBorders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38.</w:t>
            </w: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Соблюдаются ли обязательные требования по наличию оснований для начала процедуры ограничения или приостановления предоставления коммунальной услуги?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10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1359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1873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/>
            </w:pPr>
            <w:r>
              <w:fldChar w:fldCharType="begin"/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instrText xml:space="preserve"> HYPERLINK "https://docs.cntd.ru/document/901919946" \l "A9K0NQ"</w:instrTex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separate"/>
            </w:r>
            <w:r>
              <w:rPr>
                <w:rFonts w:eastAsia="Times New Roman" w:cs="Times New Roman" w:ascii="PT Astra Serif" w:hAnsi="PT Astra Serif"/>
                <w:sz w:val="24"/>
                <w:szCs w:val="24"/>
                <w:u w:val="single"/>
              </w:rPr>
              <w:t>ч. 1 ст. 161 ЖК РФ</w: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end"/>
            </w: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; пп. "д" п. 4 Правил N 354</w:t>
            </w:r>
          </w:p>
        </w:tc>
        <w:tc>
          <w:tcPr>
            <w:tcW w:w="87" w:type="dxa"/>
            <w:tcBorders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39.</w:t>
            </w: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Соблюдаются ли обязательные требования по соблюдению порядка ограничения или приостановления предоставления коммунальной услуги?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10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1359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1873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/>
            </w:pPr>
            <w:r>
              <w:fldChar w:fldCharType="begin"/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instrText xml:space="preserve"> HYPERLINK "https://docs.cntd.ru/document/901919946" \l "A9K0NQ"</w:instrTex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separate"/>
            </w:r>
            <w:r>
              <w:rPr>
                <w:rFonts w:eastAsia="Times New Roman" w:cs="Times New Roman" w:ascii="PT Astra Serif" w:hAnsi="PT Astra Serif"/>
                <w:sz w:val="24"/>
                <w:szCs w:val="24"/>
                <w:u w:val="single"/>
              </w:rPr>
              <w:t>ч. 1 ст. 161 ЖК РФ</w: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end"/>
            </w: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; пп. "д" п. 4 Правил N 354</w:t>
            </w:r>
          </w:p>
        </w:tc>
        <w:tc>
          <w:tcPr>
            <w:tcW w:w="87" w:type="dxa"/>
            <w:tcBorders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40.</w:t>
            </w: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Проводятся ли обязательные в отношении общего имущества мероприятия по энергосбережению и повышению энергетической эффективности?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10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1359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1873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/>
            </w:pPr>
            <w:r>
              <w:fldChar w:fldCharType="begin"/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instrText xml:space="preserve"> HYPERLINK "https://docs.cntd.ru/document/901919946" \l "A9K0NQ"</w:instrTex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separate"/>
            </w:r>
            <w:r>
              <w:rPr>
                <w:rFonts w:eastAsia="Times New Roman" w:cs="Times New Roman" w:ascii="PT Astra Serif" w:hAnsi="PT Astra Serif"/>
                <w:sz w:val="24"/>
                <w:szCs w:val="24"/>
                <w:u w:val="single"/>
              </w:rPr>
              <w:t>ч. 1</w: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end"/>
            </w: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 - </w:t>
            </w:r>
            <w:r>
              <w:fldChar w:fldCharType="begin"/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instrText xml:space="preserve"> HYPERLINK "https://docs.cntd.ru/document/901919946" \l "AA60NT"</w:instrTex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separate"/>
            </w:r>
            <w:r>
              <w:rPr>
                <w:rFonts w:eastAsia="Times New Roman" w:cs="Times New Roman" w:ascii="PT Astra Serif" w:hAnsi="PT Astra Serif"/>
                <w:sz w:val="24"/>
                <w:szCs w:val="24"/>
                <w:u w:val="single"/>
              </w:rPr>
              <w:t>1.2</w: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end"/>
            </w: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; </w:t>
            </w:r>
            <w:r>
              <w:fldChar w:fldCharType="begin"/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instrText xml:space="preserve"> HYPERLINK "https://docs.cntd.ru/document/901919946" \l "AA80NU"</w:instrTex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separate"/>
            </w:r>
            <w:r>
              <w:rPr>
                <w:rFonts w:eastAsia="Times New Roman" w:cs="Times New Roman" w:ascii="PT Astra Serif" w:hAnsi="PT Astra Serif"/>
                <w:sz w:val="24"/>
                <w:szCs w:val="24"/>
                <w:u w:val="single"/>
              </w:rPr>
              <w:t>2.1</w: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end"/>
            </w: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 - </w:t>
            </w:r>
            <w:r>
              <w:fldChar w:fldCharType="begin"/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instrText xml:space="preserve"> HYPERLINK "https://docs.cntd.ru/document/901919946" \l "AAA0NV"</w:instrTex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separate"/>
            </w:r>
            <w:r>
              <w:rPr>
                <w:rFonts w:eastAsia="Times New Roman" w:cs="Times New Roman" w:ascii="PT Astra Serif" w:hAnsi="PT Astra Serif"/>
                <w:sz w:val="24"/>
                <w:szCs w:val="24"/>
                <w:u w:val="single"/>
              </w:rPr>
              <w:t>2.2 ст. 161 ЖК РФ</w: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end"/>
            </w: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; пп. "и" п. 11 Правил N 491; пп. "д" п. 4 Правил N 416; п. 6 - 8; 11 - 13; 15; 17; 18; 21 - 24; 26; 28; 29; 32 - 34 Перечня мероприятий по энергосбережению и повышению энергетической эффективности N 390-ПП</w:t>
            </w:r>
          </w:p>
        </w:tc>
        <w:tc>
          <w:tcPr>
            <w:tcW w:w="87" w:type="dxa"/>
            <w:tcBorders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41.</w:t>
            </w: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Соблюдаются ли требования к порядку и условиям заключения договоров об использовании общего имущества собственников помещений в многоквартирном доме?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10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1359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1873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/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пункт 3, 3.1 </w:t>
            </w:r>
            <w:r>
              <w:fldChar w:fldCharType="begin"/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instrText xml:space="preserve"> HYPERLINK "https://docs.cntd.ru/document/901919946" \l "8Q00M1"</w:instrTex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separate"/>
            </w:r>
            <w:r>
              <w:rPr>
                <w:rFonts w:eastAsia="Times New Roman" w:cs="Times New Roman" w:ascii="PT Astra Serif" w:hAnsi="PT Astra Serif"/>
                <w:sz w:val="24"/>
                <w:szCs w:val="24"/>
                <w:u w:val="single"/>
              </w:rPr>
              <w:t>части 1</w: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end"/>
            </w: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 - 5 </w:t>
            </w:r>
            <w:r>
              <w:fldChar w:fldCharType="begin"/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instrText xml:space="preserve"> HYPERLINK "https://docs.cntd.ru/document/901919946" \l "8PU0M0"</w:instrTex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separate"/>
            </w:r>
            <w:r>
              <w:rPr>
                <w:rFonts w:eastAsia="Times New Roman" w:cs="Times New Roman" w:ascii="PT Astra Serif" w:hAnsi="PT Astra Serif"/>
                <w:sz w:val="24"/>
                <w:szCs w:val="24"/>
                <w:u w:val="single"/>
              </w:rPr>
              <w:t>статьи 44</w: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end"/>
            </w: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, 44,1, </w:t>
            </w:r>
            <w:r>
              <w:fldChar w:fldCharType="begin"/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instrText xml:space="preserve"> HYPERLINK "https://docs.cntd.ru/document/901919946" \l "8Q40M2"</w:instrTex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separate"/>
            </w:r>
            <w:r>
              <w:rPr>
                <w:rFonts w:eastAsia="Times New Roman" w:cs="Times New Roman" w:ascii="PT Astra Serif" w:hAnsi="PT Astra Serif"/>
                <w:sz w:val="24"/>
                <w:szCs w:val="24"/>
                <w:u w:val="single"/>
              </w:rPr>
              <w:t>части 2</w: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end"/>
            </w: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, </w:t>
            </w:r>
            <w:r>
              <w:fldChar w:fldCharType="begin"/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instrText xml:space="preserve"> HYPERLINK "https://docs.cntd.ru/document/901919946" \l "8QA0M5"</w:instrTex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separate"/>
            </w:r>
            <w:r>
              <w:rPr>
                <w:rFonts w:eastAsia="Times New Roman" w:cs="Times New Roman" w:ascii="PT Astra Serif" w:hAnsi="PT Astra Serif"/>
                <w:sz w:val="24"/>
                <w:szCs w:val="24"/>
                <w:u w:val="single"/>
              </w:rPr>
              <w:t>5 статьи 46</w: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end"/>
            </w: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, </w:t>
            </w:r>
            <w:r>
              <w:fldChar w:fldCharType="begin"/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instrText xml:space="preserve"> HYPERLINK "https://docs.cntd.ru/document/901919946" \l "BS00PF"</w:instrTex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separate"/>
            </w:r>
            <w:r>
              <w:rPr>
                <w:rFonts w:eastAsia="Times New Roman" w:cs="Times New Roman" w:ascii="PT Astra Serif" w:hAnsi="PT Astra Serif"/>
                <w:sz w:val="24"/>
                <w:szCs w:val="24"/>
                <w:u w:val="single"/>
              </w:rPr>
              <w:t>статья 44.1</w: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end"/>
            </w: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, </w:t>
            </w:r>
            <w:r>
              <w:fldChar w:fldCharType="begin"/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instrText xml:space="preserve"> HYPERLINK "https://docs.cntd.ru/document/901919946" \l "8P00LN"</w:instrTex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separate"/>
            </w:r>
            <w:r>
              <w:rPr>
                <w:rFonts w:eastAsia="Times New Roman" w:cs="Times New Roman" w:ascii="PT Astra Serif" w:hAnsi="PT Astra Serif"/>
                <w:sz w:val="24"/>
                <w:szCs w:val="24"/>
                <w:u w:val="single"/>
              </w:rPr>
              <w:t>часть 1 статьи 47 ЖК РФ</w: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end"/>
            </w:r>
          </w:p>
        </w:tc>
        <w:tc>
          <w:tcPr>
            <w:tcW w:w="87" w:type="dxa"/>
            <w:tcBorders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42.</w:t>
            </w: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Соблюдаются ли требования к порядку избрания общим собранием членов жилищного, жилищно-строительного или иного специализированного потребительского кооператива правления жилищного, жилищно-строительного или иного специализированного потребительского кооператива?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10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1359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1873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/>
            </w:pPr>
            <w:r>
              <w:fldChar w:fldCharType="begin"/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instrText xml:space="preserve"> HYPERLINK "https://docs.cntd.ru/document/901919946" \l "8Q80M5"</w:instrTex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separate"/>
            </w:r>
            <w:r>
              <w:rPr>
                <w:rFonts w:eastAsia="Times New Roman" w:cs="Times New Roman" w:ascii="PT Astra Serif" w:hAnsi="PT Astra Serif"/>
                <w:sz w:val="24"/>
                <w:szCs w:val="24"/>
                <w:u w:val="single"/>
              </w:rPr>
              <w:t>части 2</w: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end"/>
            </w: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, </w:t>
            </w:r>
            <w:r>
              <w:fldChar w:fldCharType="begin"/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instrText xml:space="preserve"> HYPERLINK "https://docs.cntd.ru/document/901919946" \l "8QC0M7"</w:instrTex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separate"/>
            </w:r>
            <w:r>
              <w:rPr>
                <w:rFonts w:eastAsia="Times New Roman" w:cs="Times New Roman" w:ascii="PT Astra Serif" w:hAnsi="PT Astra Serif"/>
                <w:sz w:val="24"/>
                <w:szCs w:val="24"/>
                <w:u w:val="single"/>
              </w:rPr>
              <w:t>4 статьи 45</w: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end"/>
            </w: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, </w:t>
            </w:r>
            <w:r>
              <w:fldChar w:fldCharType="begin"/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instrText xml:space="preserve"> HYPERLINK "https://docs.cntd.ru/document/901919946" \l "A7O0NC"</w:instrTex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separate"/>
            </w:r>
            <w:r>
              <w:rPr>
                <w:rFonts w:eastAsia="Times New Roman" w:cs="Times New Roman" w:ascii="PT Astra Serif" w:hAnsi="PT Astra Serif"/>
                <w:sz w:val="24"/>
                <w:szCs w:val="24"/>
                <w:u w:val="single"/>
              </w:rPr>
              <w:t>часть 1 статьи 117</w: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end"/>
            </w: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, </w:t>
            </w:r>
            <w:r>
              <w:fldChar w:fldCharType="begin"/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instrText xml:space="preserve"> HYPERLINK "https://docs.cntd.ru/document/901919946" \l "A840NH"</w:instrTex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separate"/>
            </w:r>
            <w:r>
              <w:rPr>
                <w:rFonts w:eastAsia="Times New Roman" w:cs="Times New Roman" w:ascii="PT Astra Serif" w:hAnsi="PT Astra Serif"/>
                <w:sz w:val="24"/>
                <w:szCs w:val="24"/>
                <w:u w:val="single"/>
              </w:rPr>
              <w:t>часть 1 статьи 118 ЖК РФ</w: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end"/>
            </w:r>
          </w:p>
        </w:tc>
        <w:tc>
          <w:tcPr>
            <w:tcW w:w="87" w:type="dxa"/>
            <w:tcBorders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43.</w:t>
            </w: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Соблюдаются ли требования к порядку избрания общим собранием членов товарищества собственников жилья правления товарищества собственников жилья?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10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132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1873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/>
            </w:pPr>
            <w:r>
              <w:fldChar w:fldCharType="begin"/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instrText xml:space="preserve"> HYPERLINK "https://docs.cntd.ru/document/901919946" \l "BS00PF"</w:instrTex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separate"/>
            </w:r>
            <w:r>
              <w:rPr>
                <w:rFonts w:eastAsia="Times New Roman" w:cs="Times New Roman" w:ascii="PT Astra Serif" w:hAnsi="PT Astra Serif"/>
                <w:sz w:val="24"/>
                <w:szCs w:val="24"/>
                <w:u w:val="single"/>
              </w:rPr>
              <w:t>статья 44.1</w: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end"/>
            </w: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, </w:t>
            </w:r>
            <w:r>
              <w:fldChar w:fldCharType="begin"/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instrText xml:space="preserve"> HYPERLINK "https://docs.cntd.ru/document/901919946" \l "8Q80M5"</w:instrTex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separate"/>
            </w:r>
            <w:r>
              <w:rPr>
                <w:rFonts w:eastAsia="Times New Roman" w:cs="Times New Roman" w:ascii="PT Astra Serif" w:hAnsi="PT Astra Serif"/>
                <w:sz w:val="24"/>
                <w:szCs w:val="24"/>
                <w:u w:val="single"/>
              </w:rPr>
              <w:t>часть 2 статьи 45</w: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end"/>
            </w: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, </w:t>
            </w:r>
            <w:r>
              <w:fldChar w:fldCharType="begin"/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instrText xml:space="preserve"> HYPERLINK "https://docs.cntd.ru/document/901919946" \l "8Q20M1"</w:instrTex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separate"/>
            </w:r>
            <w:r>
              <w:rPr>
                <w:rFonts w:eastAsia="Times New Roman" w:cs="Times New Roman" w:ascii="PT Astra Serif" w:hAnsi="PT Astra Serif"/>
                <w:sz w:val="24"/>
                <w:szCs w:val="24"/>
                <w:u w:val="single"/>
              </w:rPr>
              <w:t>часть 1</w: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end"/>
            </w: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, </w:t>
            </w:r>
            <w:r>
              <w:fldChar w:fldCharType="begin"/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instrText xml:space="preserve"> HYPERLINK "https://docs.cntd.ru/document/901919946" \l "8Q60M3"</w:instrTex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separate"/>
            </w:r>
            <w:r>
              <w:rPr>
                <w:rFonts w:eastAsia="Times New Roman" w:cs="Times New Roman" w:ascii="PT Astra Serif" w:hAnsi="PT Astra Serif"/>
                <w:sz w:val="24"/>
                <w:szCs w:val="24"/>
                <w:u w:val="single"/>
              </w:rPr>
              <w:t>3 статьи 46</w: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end"/>
            </w: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, </w:t>
            </w:r>
            <w:r>
              <w:fldChar w:fldCharType="begin"/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instrText xml:space="preserve"> HYPERLINK "https://docs.cntd.ru/document/901919946" \l "8Q60M3"</w:instrTex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separate"/>
            </w:r>
            <w:r>
              <w:rPr>
                <w:rFonts w:eastAsia="Times New Roman" w:cs="Times New Roman" w:ascii="PT Astra Serif" w:hAnsi="PT Astra Serif"/>
                <w:sz w:val="24"/>
                <w:szCs w:val="24"/>
                <w:u w:val="single"/>
              </w:rPr>
              <w:t>часть 3 статьи 46</w: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end"/>
            </w: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, </w:t>
            </w:r>
            <w:r>
              <w:fldChar w:fldCharType="begin"/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instrText xml:space="preserve"> HYPERLINK "https://docs.cntd.ru/document/901919946" \l "8P00LN"</w:instrTex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separate"/>
            </w:r>
            <w:r>
              <w:rPr>
                <w:rFonts w:eastAsia="Times New Roman" w:cs="Times New Roman" w:ascii="PT Astra Serif" w:hAnsi="PT Astra Serif"/>
                <w:sz w:val="24"/>
                <w:szCs w:val="24"/>
                <w:u w:val="single"/>
              </w:rPr>
              <w:t>часть 1 статьи 47</w: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end"/>
            </w: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, </w:t>
            </w:r>
            <w:r>
              <w:fldChar w:fldCharType="begin"/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instrText xml:space="preserve"> HYPERLINK "https://docs.cntd.ru/document/901919946" \l "A900NP"</w:instrTex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separate"/>
            </w:r>
            <w:r>
              <w:rPr>
                <w:rFonts w:eastAsia="Times New Roman" w:cs="Times New Roman" w:ascii="PT Astra Serif" w:hAnsi="PT Astra Serif"/>
                <w:sz w:val="24"/>
                <w:szCs w:val="24"/>
                <w:u w:val="single"/>
              </w:rPr>
              <w:t>часть 2 статьи 141</w: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end"/>
            </w: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, пункт 3 </w:t>
            </w:r>
            <w:r>
              <w:fldChar w:fldCharType="begin"/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instrText xml:space="preserve"> HYPERLINK "https://docs.cntd.ru/document/901919946" \l "A940NQ"</w:instrTex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separate"/>
            </w:r>
            <w:r>
              <w:rPr>
                <w:rFonts w:eastAsia="Times New Roman" w:cs="Times New Roman" w:ascii="PT Astra Serif" w:hAnsi="PT Astra Serif"/>
                <w:sz w:val="24"/>
                <w:szCs w:val="24"/>
                <w:u w:val="single"/>
              </w:rPr>
              <w:t>части 2 статьи 145</w: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end"/>
            </w: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, </w:t>
            </w:r>
            <w:r>
              <w:fldChar w:fldCharType="begin"/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instrText xml:space="preserve"> HYPERLINK "https://docs.cntd.ru/document/901919946" \l "A800NC"</w:instrTex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separate"/>
            </w:r>
            <w:r>
              <w:rPr>
                <w:rFonts w:eastAsia="Times New Roman" w:cs="Times New Roman" w:ascii="PT Astra Serif" w:hAnsi="PT Astra Serif"/>
                <w:sz w:val="24"/>
                <w:szCs w:val="24"/>
                <w:u w:val="single"/>
              </w:rPr>
              <w:t>части 1</w: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end"/>
            </w: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 - </w:t>
            </w:r>
            <w:r>
              <w:fldChar w:fldCharType="begin"/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instrText xml:space="preserve"> HYPERLINK "https://docs.cntd.ru/document/901919946" \l "A8C0NF"</w:instrTex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separate"/>
            </w:r>
            <w:r>
              <w:rPr>
                <w:rFonts w:eastAsia="Times New Roman" w:cs="Times New Roman" w:ascii="PT Astra Serif" w:hAnsi="PT Astra Serif"/>
                <w:sz w:val="24"/>
                <w:szCs w:val="24"/>
                <w:u w:val="single"/>
              </w:rPr>
              <w:t>4 статьи 146 ЖК РФ</w: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end"/>
            </w:r>
          </w:p>
        </w:tc>
        <w:tc>
          <w:tcPr>
            <w:tcW w:w="87" w:type="dxa"/>
            <w:tcBorders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44.</w:t>
            </w: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Соблюдаются ли требования к управлению многоквартирными домами в части подготовки предложений по вопросам содержания и ремонта общего имущества собственников помещений в многоквартирном доме для их рассмотрения общим собранием собственников помещений в многоквартирном доме?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10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132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1873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пункт 4 Правил N 416</w:t>
            </w:r>
          </w:p>
        </w:tc>
        <w:tc>
          <w:tcPr>
            <w:tcW w:w="87" w:type="dxa"/>
            <w:tcBorders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45.</w:t>
            </w: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Соблюдаются ли требования к установлению размера платы за содержание и ремонт жилого помещения в многоквартирном доме, управление которым осуществляется ЖК/ЖСК/ТСЖ/ТСН?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10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132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1873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/>
            </w:pPr>
            <w:r>
              <w:fldChar w:fldCharType="begin"/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instrText xml:space="preserve"> HYPERLINK "https://docs.cntd.ru/document/901919946" \l "BS00PF"</w:instrTex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separate"/>
            </w:r>
            <w:r>
              <w:rPr>
                <w:rFonts w:eastAsia="Times New Roman" w:cs="Times New Roman" w:ascii="PT Astra Serif" w:hAnsi="PT Astra Serif"/>
                <w:sz w:val="24"/>
                <w:szCs w:val="24"/>
                <w:u w:val="single"/>
              </w:rPr>
              <w:t>статья 44.1</w: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end"/>
            </w: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, </w:t>
            </w:r>
            <w:r>
              <w:fldChar w:fldCharType="begin"/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instrText xml:space="preserve"> HYPERLINK "https://docs.cntd.ru/document/901919946" \l "8Q80M5"</w:instrTex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separate"/>
            </w:r>
            <w:r>
              <w:rPr>
                <w:rFonts w:eastAsia="Times New Roman" w:cs="Times New Roman" w:ascii="PT Astra Serif" w:hAnsi="PT Astra Serif"/>
                <w:sz w:val="24"/>
                <w:szCs w:val="24"/>
                <w:u w:val="single"/>
              </w:rPr>
              <w:t>часть 2 статья 45</w: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end"/>
            </w: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, </w:t>
            </w:r>
            <w:r>
              <w:fldChar w:fldCharType="begin"/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instrText xml:space="preserve"> HYPERLINK "https://docs.cntd.ru/document/901919946" \l "8Q20M1"</w:instrTex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separate"/>
            </w:r>
            <w:r>
              <w:rPr>
                <w:rFonts w:eastAsia="Times New Roman" w:cs="Times New Roman" w:ascii="PT Astra Serif" w:hAnsi="PT Astra Serif"/>
                <w:sz w:val="24"/>
                <w:szCs w:val="24"/>
                <w:u w:val="single"/>
              </w:rPr>
              <w:t>часть 1</w: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end"/>
            </w: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, </w:t>
            </w:r>
            <w:r>
              <w:fldChar w:fldCharType="begin"/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instrText xml:space="preserve"> HYPERLINK "https://docs.cntd.ru/document/901919946" \l "8Q60M3"</w:instrTex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separate"/>
            </w:r>
            <w:r>
              <w:rPr>
                <w:rFonts w:eastAsia="Times New Roman" w:cs="Times New Roman" w:ascii="PT Astra Serif" w:hAnsi="PT Astra Serif"/>
                <w:sz w:val="24"/>
                <w:szCs w:val="24"/>
                <w:u w:val="single"/>
              </w:rPr>
              <w:t>3 статьи 46</w: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end"/>
            </w: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, </w:t>
            </w:r>
            <w:r>
              <w:fldChar w:fldCharType="begin"/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instrText xml:space="preserve"> HYPERLINK "https://docs.cntd.ru/document/901919946" \l "8P00LN"</w:instrTex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separate"/>
            </w:r>
            <w:r>
              <w:rPr>
                <w:rFonts w:eastAsia="Times New Roman" w:cs="Times New Roman" w:ascii="PT Astra Serif" w:hAnsi="PT Astra Serif"/>
                <w:sz w:val="24"/>
                <w:szCs w:val="24"/>
                <w:u w:val="single"/>
              </w:rPr>
              <w:t>часть 1 статьи 47</w: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end"/>
            </w: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, </w:t>
            </w:r>
            <w:r>
              <w:fldChar w:fldCharType="begin"/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instrText xml:space="preserve"> HYPERLINK "https://docs.cntd.ru/document/901919946" \l "A900NP"</w:instrTex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separate"/>
            </w:r>
            <w:r>
              <w:rPr>
                <w:rFonts w:eastAsia="Times New Roman" w:cs="Times New Roman" w:ascii="PT Astra Serif" w:hAnsi="PT Astra Serif"/>
                <w:sz w:val="24"/>
                <w:szCs w:val="24"/>
                <w:u w:val="single"/>
              </w:rPr>
              <w:t>часть 2 статьи 141</w: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end"/>
            </w: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, пункт 4 </w:t>
            </w:r>
            <w:r>
              <w:fldChar w:fldCharType="begin"/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instrText xml:space="preserve"> HYPERLINK "https://docs.cntd.ru/document/901919946" \l "A940NQ"</w:instrTex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separate"/>
            </w:r>
            <w:r>
              <w:rPr>
                <w:rFonts w:eastAsia="Times New Roman" w:cs="Times New Roman" w:ascii="PT Astra Serif" w:hAnsi="PT Astra Serif"/>
                <w:sz w:val="24"/>
                <w:szCs w:val="24"/>
                <w:u w:val="single"/>
              </w:rPr>
              <w:t>части 2 статьи 145</w: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end"/>
            </w: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, </w:t>
            </w:r>
            <w:r>
              <w:fldChar w:fldCharType="begin"/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instrText xml:space="preserve"> HYPERLINK "https://docs.cntd.ru/document/901919946" \l "A7G0NA"</w:instrTex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separate"/>
            </w:r>
            <w:r>
              <w:rPr>
                <w:rFonts w:eastAsia="Times New Roman" w:cs="Times New Roman" w:ascii="PT Astra Serif" w:hAnsi="PT Astra Serif"/>
                <w:sz w:val="24"/>
                <w:szCs w:val="24"/>
                <w:u w:val="single"/>
              </w:rPr>
              <w:t>часть 2 статьи 116</w: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end"/>
            </w: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, </w:t>
            </w:r>
            <w:r>
              <w:fldChar w:fldCharType="begin"/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instrText xml:space="preserve"> HYPERLINK "https://docs.cntd.ru/document/901919946" \l "A7O0NC"</w:instrTex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separate"/>
            </w:r>
            <w:r>
              <w:rPr>
                <w:rFonts w:eastAsia="Times New Roman" w:cs="Times New Roman" w:ascii="PT Astra Serif" w:hAnsi="PT Astra Serif"/>
                <w:sz w:val="24"/>
                <w:szCs w:val="24"/>
                <w:u w:val="single"/>
              </w:rPr>
              <w:t>часть 1 статьи 117</w: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end"/>
            </w: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, </w:t>
            </w:r>
            <w:r>
              <w:fldChar w:fldCharType="begin"/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instrText xml:space="preserve"> HYPERLINK "https://docs.cntd.ru/document/901919946" \l "A880NE"</w:instrTex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separate"/>
            </w:r>
            <w:r>
              <w:rPr>
                <w:rFonts w:eastAsia="Times New Roman" w:cs="Times New Roman" w:ascii="PT Astra Serif" w:hAnsi="PT Astra Serif"/>
                <w:sz w:val="24"/>
                <w:szCs w:val="24"/>
                <w:u w:val="single"/>
              </w:rPr>
              <w:t>часть 3 статьи 146</w: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end"/>
            </w: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, </w:t>
            </w:r>
            <w:r>
              <w:fldChar w:fldCharType="begin"/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instrText xml:space="preserve"> HYPERLINK "https://docs.cntd.ru/document/901919946" \l "A9A0NO"</w:instrTex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separate"/>
            </w:r>
            <w:r>
              <w:rPr>
                <w:rFonts w:eastAsia="Times New Roman" w:cs="Times New Roman" w:ascii="PT Astra Serif" w:hAnsi="PT Astra Serif"/>
                <w:sz w:val="24"/>
                <w:szCs w:val="24"/>
                <w:u w:val="single"/>
              </w:rPr>
              <w:t>часть 1 статьи 156 ЖК РФ</w: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end"/>
            </w: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, пункт 11(1) Правил N 491</w:t>
            </w:r>
          </w:p>
        </w:tc>
        <w:tc>
          <w:tcPr>
            <w:tcW w:w="87" w:type="dxa"/>
            <w:tcBorders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46.</w:t>
            </w: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Предоставляется ли ЖК/ЖСК/ТСЖ/ТСН собственникам помещений в многоквартирном доме отчеты об исполнении обязательств по управлению многоквартирным домом с периодичностью и в объеме, которые установлены решением собрания собственников помещений? Обеспечивается ли прием и рассмотрение заявок, предложений и обращений собственников и пользователей помещений в многоквартирном доме?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10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132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1873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/>
            </w:pPr>
            <w:r>
              <w:fldChar w:fldCharType="begin"/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instrText xml:space="preserve"> HYPERLINK "https://docs.cntd.ru/document/901919946" \l "A980NK"</w:instrTex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separate"/>
            </w:r>
            <w:r>
              <w:rPr>
                <w:rFonts w:eastAsia="Times New Roman" w:cs="Times New Roman" w:ascii="PT Astra Serif" w:hAnsi="PT Astra Serif"/>
                <w:sz w:val="24"/>
                <w:szCs w:val="24"/>
                <w:u w:val="single"/>
              </w:rPr>
              <w:t>ч. 2 ст. 162 ЖК РФ</w: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end"/>
            </w: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; подп. "з" п. 4 Правил N 416</w:t>
            </w:r>
          </w:p>
        </w:tc>
        <w:tc>
          <w:tcPr>
            <w:tcW w:w="87" w:type="dxa"/>
            <w:tcBorders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47.</w:t>
            </w: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Размещается ли товариществами собственников жилья, жилищными кооперативами и иными специализированными потребительскими кооперативами, осуществляющими управление многоквартирными домами на, информация о наименовании товарищества или кооператива, режиме работы, адресе официального сайта в сети "Интернет" (при наличии), адресе официального сайта государственной информационной системы жилищно-коммунального хозяйства в сети "Интернет"; контактных телефонах товарищества или кооператива, аварийно-диспетчерских служб и аварийных служб ресурсоснабжающих организаций; уведомления о предстоящих работах, проверках оборудования, восстановительных работах, иных мероприятиях, которые могут повлечь неудобство для собственников и пользователей помещений в многоквартирном доме либо потребовать присутствия таких собственников и пользователей или их представителей в помещении в определенное время, с указанием времени проведения таких мероприятий; уведомления об изменении размера платы за жилое помещение и (или) коммунальные услуги на досках объявлений, расположенных во всех подъездах многоквартирного дома или в пределах земельного участка, на котором расположен многоквартирный дом?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10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132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1873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/>
            </w:pPr>
            <w:r>
              <w:fldChar w:fldCharType="begin"/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instrText xml:space="preserve"> HYPERLINK "https://docs.cntd.ru/document/901919946" \l "A9K0NQ"</w:instrTex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separate"/>
            </w:r>
            <w:r>
              <w:rPr>
                <w:rFonts w:eastAsia="Times New Roman" w:cs="Times New Roman" w:ascii="PT Astra Serif" w:hAnsi="PT Astra Serif"/>
                <w:sz w:val="24"/>
                <w:szCs w:val="24"/>
                <w:u w:val="single"/>
              </w:rPr>
              <w:t>ч. 1 ст. 161 Жилищного кодекса Российской Федерации</w: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end"/>
            </w: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; подпункт "а" пункта 32 раздела VIII Правил N 416</w:t>
            </w:r>
          </w:p>
        </w:tc>
        <w:tc>
          <w:tcPr>
            <w:tcW w:w="87" w:type="dxa"/>
            <w:tcBorders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48.</w:t>
            </w: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Размещается ли товариществами собственников жилья, жилищными кооперативами и иными специализированными потребительскими кооперативами, осуществляющими управление многоквартирными домами на официальном сайте государственной информационной системе жилищно-коммунального хозяйства в сети "Интернет" - www.dom.gosuslugi.ru информация о деятельности по управлению многоквартирными домами, предусмотренная законодательство Российской Федерации о государственной информационной системе жилищно-коммунального хозяйства?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10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132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1873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/>
            </w:pPr>
            <w:r>
              <w:fldChar w:fldCharType="begin"/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instrText xml:space="preserve"> HYPERLINK "https://docs.cntd.ru/document/901919946" \l "BRC0PB"</w:instrTex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separate"/>
            </w:r>
            <w:r>
              <w:rPr>
                <w:rFonts w:eastAsia="Times New Roman" w:cs="Times New Roman" w:ascii="PT Astra Serif" w:hAnsi="PT Astra Serif"/>
                <w:sz w:val="24"/>
                <w:szCs w:val="24"/>
                <w:u w:val="single"/>
              </w:rPr>
              <w:t>ч. 10.1 ст. 161 ЖК РФ</w: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end"/>
            </w: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; </w:t>
            </w:r>
            <w:r>
              <w:fldChar w:fldCharType="begin"/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instrText xml:space="preserve"> HYPERLINK "https://docs.cntd.ru/document/420208749" \l "8P40LU"</w:instrTex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separate"/>
            </w:r>
            <w:r>
              <w:rPr>
                <w:rFonts w:eastAsia="Times New Roman" w:cs="Times New Roman" w:ascii="PT Astra Serif" w:hAnsi="PT Astra Serif"/>
                <w:sz w:val="24"/>
                <w:szCs w:val="24"/>
                <w:u w:val="single"/>
              </w:rPr>
              <w:t>ч. 18 ст. 7 Федерального закона от 21.07.2014 N 209-ФЗ</w: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end"/>
            </w: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; подпункт "б" пункта 32 раздела VIII Правил N 416; раздел 10 Приказа Минкомсвязи России N 74 Минстроя России N 114/пр от 29.02.2016</w:t>
            </w:r>
          </w:p>
        </w:tc>
        <w:tc>
          <w:tcPr>
            <w:tcW w:w="87" w:type="dxa"/>
            <w:tcBorders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49.</w:t>
            </w: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Предоставляется ли товариществами собственников жилья, жилищными кооперативами и иными специализированными потребительскими кооперативами, осуществляющими управление многоквартирными домами на территории Свердловской области, собственникам и пользователям помещений в многоквартирном доме информация по запросам (обращениям)? Обеспечивается ли направление ответов на индивидуальные либо коллективные запросы лиц, не являющимся собственниками и пользователями помещений в многоквартирным домом?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10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12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1927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/>
            </w:pPr>
            <w:r>
              <w:fldChar w:fldCharType="begin"/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instrText xml:space="preserve"> HYPERLINK "https://docs.cntd.ru/document/901919946" \l "A9K0NQ"</w:instrTex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separate"/>
            </w:r>
            <w:r>
              <w:rPr>
                <w:rFonts w:eastAsia="Times New Roman" w:cs="Times New Roman" w:ascii="PT Astra Serif" w:hAnsi="PT Astra Serif"/>
                <w:sz w:val="24"/>
                <w:szCs w:val="24"/>
                <w:u w:val="single"/>
              </w:rPr>
              <w:t>ч. 1 ст. 161 ЖК РФ</w: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end"/>
            </w: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; пункт 34, 35, 36, 37 раздела VIII Правил N 416</w:t>
            </w:r>
          </w:p>
        </w:tc>
        <w:tc>
          <w:tcPr>
            <w:tcW w:w="87" w:type="dxa"/>
            <w:tcBorders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50.</w:t>
            </w: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Предоставляется ли ЖК/ЖСК/ТСЖ/ТСН собственникам помещений в многоквартирном доме отчеты об исполнении обязательств по управлению многоквартирным домом с периодичностью и в объеме, которые установлены решением собрания собственников помещений? Обеспечивается ли прием и рассмотрение заявок, предложений и обращений собственников и пользователей помещений в многоквартирном доме?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10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12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1927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/>
            </w:pPr>
            <w:r>
              <w:fldChar w:fldCharType="begin"/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instrText xml:space="preserve"> HYPERLINK "https://docs.cntd.ru/document/901919946" \l "A980NK"</w:instrTex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separate"/>
            </w:r>
            <w:r>
              <w:rPr>
                <w:rFonts w:eastAsia="Times New Roman" w:cs="Times New Roman" w:ascii="PT Astra Serif" w:hAnsi="PT Astra Serif"/>
                <w:sz w:val="24"/>
                <w:szCs w:val="24"/>
                <w:u w:val="single"/>
              </w:rPr>
              <w:t>ч. 2 ст. 162 ЖК РФ</w: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end"/>
            </w: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; подп. "з" п. 4 Правил N 416</w:t>
            </w:r>
          </w:p>
        </w:tc>
        <w:tc>
          <w:tcPr>
            <w:tcW w:w="87" w:type="dxa"/>
            <w:tcBorders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5705" w:hRule="atLeast"/>
        </w:trPr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51.</w:t>
            </w: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Предоставляется ли ЖК/ЖСК/ТСЖ/ТСН потребителю по его требованию в течение 1 рабочего дня со дня обращения возможность ознакомиться со сведениями о показаниях коллективных (общедомовых) приборов учета, обеспечивается ли сохранность информации о показаниях коллективных (общедомовых), индивидуальных, общих (квартирных) приборов учета в течение не менее 3 лет?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1513" w:type="dxa"/>
            <w:gridSpan w:val="4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1927" w:type="dxa"/>
            <w:gridSpan w:val="6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/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ч. 2.2 </w:t>
            </w:r>
            <w:r>
              <w:fldChar w:fldCharType="begin"/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instrText xml:space="preserve"> HYPERLINK "https://docs.cntd.ru/document/420208749" \l "8P80LT"</w:instrTex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separate"/>
            </w:r>
            <w:r>
              <w:rPr>
                <w:rFonts w:eastAsia="Times New Roman" w:cs="Times New Roman" w:ascii="PT Astra Serif" w:hAnsi="PT Astra Serif"/>
                <w:sz w:val="24"/>
                <w:szCs w:val="24"/>
                <w:u w:val="single"/>
              </w:rPr>
              <w:t>ст. 161</w:t>
            </w:r>
            <w:r>
              <w:rPr>
                <w:sz w:val="24"/>
                <w:u w:val="single"/>
                <w:szCs w:val="24"/>
                <w:rFonts w:eastAsia="Times New Roman" w:cs="Times New Roman" w:ascii="PT Astra Serif" w:hAnsi="PT Astra Serif"/>
              </w:rPr>
              <w:fldChar w:fldCharType="end"/>
            </w: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; подп. "е" п. 31 Правил N 354</w:t>
            </w:r>
          </w:p>
        </w:tc>
        <w:tc>
          <w:tcPr>
            <w:tcW w:w="87" w:type="dxa"/>
            <w:tcBorders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3154" w:hRule="atLeast"/>
        </w:trPr>
        <w:tc>
          <w:tcPr>
            <w:tcW w:w="7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52.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/>
              <w:jc w:val="both"/>
              <w:textAlignment w:val="baseline"/>
              <w:rPr/>
            </w:pPr>
            <w:r>
              <w:rPr>
                <w:rFonts w:cs="Times New Roman" w:ascii="PT Astra Serif" w:hAnsi="PT Astra Serif"/>
                <w:sz w:val="24"/>
                <w:szCs w:val="24"/>
                <w:shd w:fill="FFFFFF" w:val="clear"/>
              </w:rPr>
              <w:t>обеспечены инвалидам </w:t>
            </w:r>
            <w:r>
              <w:fldChar w:fldCharType="begin"/>
            </w:r>
            <w:r>
              <w:rPr>
                <w:sz w:val="24"/>
                <w:shd w:fill="FFFFFF" w:val="clear"/>
                <w:szCs w:val="24"/>
                <w:rFonts w:cs="Times New Roman" w:ascii="PT Astra Serif" w:hAnsi="PT Astra Serif"/>
                <w:color w:val="000000"/>
              </w:rPr>
              <w:instrText xml:space="preserve"> HYPERLINK "https://internet.garant.ru/" \l "/document/71444830/entry/115"</w:instrText>
            </w:r>
            <w:r>
              <w:rPr>
                <w:sz w:val="24"/>
                <w:shd w:fill="FFFFFF" w:val="clear"/>
                <w:szCs w:val="24"/>
                <w:rFonts w:cs="Times New Roman" w:ascii="PT Astra Serif" w:hAnsi="PT Astra Serif"/>
                <w:color w:val="000000"/>
              </w:rPr>
              <w:fldChar w:fldCharType="separate"/>
            </w:r>
            <w:r>
              <w:rPr>
                <w:rFonts w:cs="Times New Roman" w:ascii="PT Astra Serif" w:hAnsi="PT Astra Serif"/>
                <w:color w:val="000000"/>
                <w:sz w:val="24"/>
                <w:szCs w:val="24"/>
                <w:shd w:fill="FFFFFF" w:val="clear"/>
              </w:rPr>
              <w:t>условия</w:t>
            </w:r>
            <w:r>
              <w:rPr>
                <w:sz w:val="24"/>
                <w:shd w:fill="FFFFFF" w:val="clear"/>
                <w:szCs w:val="24"/>
                <w:rFonts w:cs="Times New Roman" w:ascii="PT Astra Serif" w:hAnsi="PT Astra Serif"/>
                <w:color w:val="000000"/>
              </w:rPr>
              <w:fldChar w:fldCharType="end"/>
            </w:r>
            <w:r>
              <w:rPr>
                <w:rFonts w:cs="Times New Roman" w:ascii="PT Astra Serif" w:hAnsi="PT Astra Serif"/>
                <w:sz w:val="24"/>
                <w:szCs w:val="24"/>
                <w:shd w:fill="FFFFFF" w:val="clear"/>
              </w:rPr>
              <w:t> для беспрепятственного доступа к жилому помещению и (или) общему имуществу в многоквартирных домах?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82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15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19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48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/>
              <w:jc w:val="both"/>
              <w:textAlignment w:val="baseline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 xml:space="preserve">Раздел </w:t>
            </w:r>
            <w:r>
              <w:rPr>
                <w:rFonts w:eastAsia="Times New Roman" w:cs="Times New Roman" w:ascii="PT Astra Serif" w:hAnsi="PT Astra Serif"/>
                <w:sz w:val="24"/>
                <w:szCs w:val="24"/>
                <w:lang w:val="en-US"/>
              </w:rPr>
              <w:t>III</w:t>
            </w: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cs="Times New Roman" w:ascii="PT Astra Serif" w:hAnsi="PT Astra Serif"/>
                <w:sz w:val="24"/>
                <w:szCs w:val="24"/>
                <w:shd w:fill="FFFFFF" w:val="clear"/>
              </w:rPr>
              <w:t>Постановления Правительства РФ от 9 июля 2016 г. N 649 "О мерах по приспособлению жилых помещений и общего имущества в многоквартирном доме с учетом потребностей инвалидов"</w:t>
            </w:r>
          </w:p>
          <w:p>
            <w:pPr>
              <w:pStyle w:val="Normal"/>
              <w:widowControl w:val="false"/>
              <w:spacing w:lineRule="auto" w:line="24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87" w:type="dxa"/>
            <w:tcBorders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sectPr>
          <w:footerReference w:type="default" r:id="rId5"/>
          <w:type w:val="nextPage"/>
          <w:pgSz w:orient="landscape" w:w="16838" w:h="11906"/>
          <w:pgMar w:left="1134" w:right="1134" w:gutter="0" w:header="0" w:top="1701" w:footer="0" w:bottom="851"/>
          <w:pgNumType w:fmt="decimal"/>
          <w:formProt w:val="false"/>
          <w:textDirection w:val="lrTb"/>
          <w:docGrid w:type="default" w:linePitch="360" w:charSpace="4294959103"/>
        </w:sectPr>
        <w:pStyle w:val="Normal"/>
        <w:spacing w:lineRule="auto" w:line="240" w:before="0" w:after="0"/>
        <w:ind w:left="0" w:right="0" w:firstLine="709"/>
        <w:jc w:val="both"/>
        <w:textAlignment w:val="baseline"/>
        <w:rPr>
          <w:rFonts w:ascii="Times New Roman" w:hAnsi="Times New Roman" w:eastAsia="Times New Roman" w:cs="Times New Roman"/>
          <w:spacing w:val="-22"/>
          <w:sz w:val="24"/>
          <w:szCs w:val="24"/>
        </w:rPr>
      </w:pPr>
      <w:r>
        <w:rPr>
          <w:rFonts w:eastAsia="Times New Roman" w:cs="Times New Roman" w:ascii="Times New Roman" w:hAnsi="Times New Roman"/>
          <w:spacing w:val="-22"/>
          <w:sz w:val="24"/>
          <w:szCs w:val="24"/>
        </w:rPr>
      </w:r>
    </w:p>
    <w:p>
      <w:pPr>
        <w:pStyle w:val="Normal"/>
        <w:spacing w:lineRule="auto" w:line="240" w:before="0" w:after="0"/>
        <w:ind w:left="0" w:right="0" w:firstLine="709"/>
        <w:jc w:val="both"/>
        <w:textAlignment w:val="baseline"/>
        <w:rPr>
          <w:rFonts w:ascii="PT Astra Serif" w:hAnsi="PT Astra Serif" w:eastAsia="Times New Roman" w:cs="Times New Roman"/>
          <w:spacing w:val="-22"/>
          <w:sz w:val="24"/>
          <w:szCs w:val="24"/>
        </w:rPr>
      </w:pPr>
      <w:r>
        <w:rPr>
          <w:rFonts w:eastAsia="Times New Roman" w:cs="Times New Roman" w:ascii="PT Astra Serif" w:hAnsi="PT Astra Serif"/>
          <w:spacing w:val="-22"/>
          <w:sz w:val="24"/>
          <w:szCs w:val="24"/>
        </w:rPr>
        <w:br/>
        <w:t>*  Примечание:  Количество  вопросов,  отражающих  содержание  обязательных  требований,  исследуемых  при  проведении  плановой  проверки, определяются  исходя из конструктивных особенностей дома.</w:t>
      </w:r>
    </w:p>
    <w:p>
      <w:pPr>
        <w:pStyle w:val="Normal"/>
        <w:spacing w:lineRule="auto" w:line="240" w:before="0" w:after="0"/>
        <w:ind w:left="0" w:right="0" w:firstLine="709"/>
        <w:jc w:val="both"/>
        <w:textAlignment w:val="baseline"/>
        <w:rPr>
          <w:rFonts w:ascii="PT Astra Serif" w:hAnsi="PT Astra Serif" w:eastAsia="Times New Roman" w:cs="Times New Roman"/>
          <w:spacing w:val="-22"/>
          <w:sz w:val="24"/>
          <w:szCs w:val="24"/>
        </w:rPr>
      </w:pPr>
      <w:r>
        <w:rPr>
          <w:rFonts w:eastAsia="Times New Roman" w:cs="Times New Roman" w:ascii="PT Astra Serif" w:hAnsi="PT Astra Serif"/>
          <w:spacing w:val="-22"/>
          <w:sz w:val="24"/>
          <w:szCs w:val="24"/>
        </w:rPr>
      </w:r>
    </w:p>
    <w:p>
      <w:pPr>
        <w:pStyle w:val="Normal"/>
        <w:spacing w:lineRule="auto" w:line="240" w:before="0" w:after="0"/>
        <w:ind w:left="0" w:right="0" w:firstLine="567"/>
        <w:jc w:val="both"/>
        <w:textAlignment w:val="baseline"/>
        <w:rPr>
          <w:rFonts w:ascii="PT Astra Serif" w:hAnsi="PT Astra Serif" w:eastAsia="Times New Roman" w:cs="Times New Roman"/>
          <w:spacing w:val="-22"/>
          <w:sz w:val="24"/>
          <w:szCs w:val="24"/>
        </w:rPr>
      </w:pPr>
      <w:r>
        <w:rPr>
          <w:rFonts w:eastAsia="Times New Roman" w:cs="Times New Roman" w:ascii="PT Astra Serif" w:hAnsi="PT Astra Serif"/>
          <w:spacing w:val="-22"/>
          <w:sz w:val="24"/>
          <w:szCs w:val="24"/>
        </w:rPr>
        <w:t>Пояснения и дополнения по вопросам, содержащимся в перечне:</w:t>
      </w:r>
    </w:p>
    <w:p>
      <w:pPr>
        <w:pStyle w:val="Normal"/>
        <w:spacing w:lineRule="auto" w:line="240" w:before="0" w:after="0"/>
        <w:ind w:left="0" w:right="0" w:firstLine="567"/>
        <w:jc w:val="both"/>
        <w:textAlignment w:val="baseline"/>
        <w:rPr>
          <w:rFonts w:ascii="PT Astra Serif" w:hAnsi="PT Astra Serif" w:eastAsia="Times New Roman" w:cs="Times New Roman"/>
          <w:spacing w:val="-22"/>
          <w:sz w:val="24"/>
          <w:szCs w:val="24"/>
        </w:rPr>
      </w:pPr>
      <w:r>
        <w:rPr>
          <w:rFonts w:eastAsia="Times New Roman" w:cs="Times New Roman" w:ascii="PT Astra Serif" w:hAnsi="PT Astra Serif"/>
          <w:spacing w:val="-22"/>
          <w:sz w:val="24"/>
          <w:szCs w:val="24"/>
        </w:rPr>
        <w:t>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3" w:name="_GoBack"/>
      <w:bookmarkEnd w:id="3"/>
    </w:p>
    <w:p>
      <w:pPr>
        <w:pStyle w:val="Normal"/>
        <w:spacing w:lineRule="auto" w:line="240" w:before="0" w:after="0"/>
        <w:ind w:left="0" w:right="0" w:firstLine="567"/>
        <w:jc w:val="both"/>
        <w:textAlignment w:val="baseline"/>
        <w:rPr>
          <w:rFonts w:ascii="PT Astra Serif" w:hAnsi="PT Astra Serif" w:eastAsia="Times New Roman" w:cs="Times New Roman"/>
          <w:spacing w:val="-22"/>
          <w:sz w:val="24"/>
          <w:szCs w:val="24"/>
        </w:rPr>
      </w:pPr>
      <w:r>
        <w:rPr>
          <w:rFonts w:eastAsia="Times New Roman" w:cs="Times New Roman" w:ascii="PT Astra Serif" w:hAnsi="PT Astra Serif"/>
          <w:spacing w:val="-22"/>
          <w:sz w:val="24"/>
          <w:szCs w:val="24"/>
        </w:rPr>
        <w:br/>
        <w:t>Подписи лица (лиц), проводящего (проводящих) проверку:</w:t>
      </w:r>
    </w:p>
    <w:p>
      <w:pPr>
        <w:pStyle w:val="Normal"/>
        <w:spacing w:lineRule="auto" w:line="240" w:before="0" w:after="0"/>
        <w:ind w:left="0" w:right="0" w:firstLine="567"/>
        <w:jc w:val="both"/>
        <w:textAlignment w:val="baseline"/>
        <w:rPr>
          <w:rFonts w:ascii="PT Astra Serif" w:hAnsi="PT Astra Serif" w:eastAsia="Times New Roman" w:cs="Times New Roman"/>
          <w:spacing w:val="-22"/>
          <w:sz w:val="24"/>
          <w:szCs w:val="24"/>
        </w:rPr>
      </w:pPr>
      <w:r>
        <w:rPr>
          <w:rFonts w:eastAsia="Times New Roman" w:cs="Times New Roman" w:ascii="PT Astra Serif" w:hAnsi="PT Astra Serif"/>
          <w:spacing w:val="-22"/>
          <w:sz w:val="24"/>
          <w:szCs w:val="24"/>
        </w:rPr>
        <w:t>Должность    ____________________________________                   /Ф.И.О.</w:t>
      </w:r>
    </w:p>
    <w:p>
      <w:pPr>
        <w:pStyle w:val="Normal"/>
        <w:spacing w:lineRule="auto" w:line="240" w:before="0" w:after="0"/>
        <w:ind w:left="0" w:right="0" w:firstLine="567"/>
        <w:jc w:val="both"/>
        <w:textAlignment w:val="baseline"/>
        <w:rPr>
          <w:rFonts w:ascii="PT Astra Serif" w:hAnsi="PT Astra Serif" w:eastAsia="Times New Roman" w:cs="Times New Roman"/>
          <w:spacing w:val="-22"/>
          <w:sz w:val="24"/>
          <w:szCs w:val="24"/>
        </w:rPr>
      </w:pPr>
      <w:r>
        <w:rPr>
          <w:rFonts w:eastAsia="Times New Roman" w:cs="Times New Roman" w:ascii="PT Astra Serif" w:hAnsi="PT Astra Serif"/>
          <w:spacing w:val="-22"/>
          <w:sz w:val="24"/>
          <w:szCs w:val="24"/>
        </w:rPr>
        <w:t>Должность    ____________________________________                   /Ф.И.О.</w:t>
      </w:r>
    </w:p>
    <w:p>
      <w:pPr>
        <w:pStyle w:val="Normal"/>
        <w:spacing w:lineRule="auto" w:line="240" w:before="0" w:after="0"/>
        <w:ind w:left="0" w:right="0" w:firstLine="567"/>
        <w:jc w:val="both"/>
        <w:textAlignment w:val="baseline"/>
        <w:rPr>
          <w:rFonts w:ascii="PT Astra Serif" w:hAnsi="PT Astra Serif" w:eastAsia="Times New Roman" w:cs="Times New Roman"/>
          <w:spacing w:val="-22"/>
          <w:sz w:val="24"/>
          <w:szCs w:val="24"/>
        </w:rPr>
      </w:pPr>
      <w:r>
        <w:rPr>
          <w:rFonts w:eastAsia="Times New Roman" w:cs="Times New Roman" w:ascii="PT Astra Serif" w:hAnsi="PT Astra Serif"/>
          <w:spacing w:val="-22"/>
          <w:sz w:val="24"/>
          <w:szCs w:val="24"/>
        </w:rPr>
        <w:br/>
        <w:t>С проверочным листом ознакомлен(а):</w:t>
      </w:r>
    </w:p>
    <w:p>
      <w:pPr>
        <w:pStyle w:val="Normal"/>
        <w:spacing w:lineRule="auto" w:line="240" w:before="0" w:after="0"/>
        <w:ind w:left="0" w:right="0" w:firstLine="567"/>
        <w:jc w:val="both"/>
        <w:textAlignment w:val="baseline"/>
        <w:rPr>
          <w:rFonts w:ascii="PT Astra Serif" w:hAnsi="PT Astra Serif" w:eastAsia="Times New Roman" w:cs="Times New Roman"/>
          <w:spacing w:val="-22"/>
          <w:sz w:val="24"/>
          <w:szCs w:val="24"/>
        </w:rPr>
      </w:pPr>
      <w:r>
        <w:rPr>
          <w:rFonts w:eastAsia="Times New Roman" w:cs="Times New Roman" w:ascii="PT Astra Serif" w:hAnsi="PT Astra Serif"/>
          <w:spacing w:val="-22"/>
          <w:sz w:val="24"/>
          <w:szCs w:val="24"/>
        </w:rPr>
        <w:br/>
        <w:t>___________________________________________________________________________</w:t>
      </w:r>
    </w:p>
    <w:p>
      <w:pPr>
        <w:pStyle w:val="Normal"/>
        <w:spacing w:lineRule="auto" w:line="240" w:before="0" w:after="0"/>
        <w:ind w:left="0" w:right="0" w:firstLine="567"/>
        <w:jc w:val="center"/>
        <w:textAlignment w:val="baseline"/>
        <w:rPr>
          <w:rFonts w:ascii="PT Astra Serif" w:hAnsi="PT Astra Serif" w:eastAsia="Times New Roman" w:cs="Times New Roman"/>
          <w:spacing w:val="-22"/>
          <w:sz w:val="24"/>
          <w:szCs w:val="24"/>
        </w:rPr>
      </w:pPr>
      <w:r>
        <w:rPr>
          <w:rFonts w:eastAsia="Times New Roman" w:cs="Times New Roman" w:ascii="PT Astra Serif" w:hAnsi="PT Astra Serif"/>
          <w:spacing w:val="-22"/>
          <w:sz w:val="24"/>
          <w:szCs w:val="24"/>
        </w:rPr>
        <w:t>(фамилия, имя, отчество (в случае, если имеется), должность руководителя,</w:t>
      </w:r>
    </w:p>
    <w:p>
      <w:pPr>
        <w:pStyle w:val="Normal"/>
        <w:spacing w:lineRule="auto" w:line="240" w:before="0" w:after="0"/>
        <w:ind w:left="0" w:right="0" w:firstLine="567"/>
        <w:jc w:val="center"/>
        <w:textAlignment w:val="baseline"/>
        <w:rPr>
          <w:rFonts w:ascii="PT Astra Serif" w:hAnsi="PT Astra Serif" w:eastAsia="Times New Roman" w:cs="Times New Roman"/>
          <w:spacing w:val="-22"/>
          <w:sz w:val="24"/>
          <w:szCs w:val="24"/>
        </w:rPr>
      </w:pPr>
      <w:r>
        <w:rPr>
          <w:rFonts w:eastAsia="Times New Roman" w:cs="Times New Roman" w:ascii="PT Astra Serif" w:hAnsi="PT Astra Serif"/>
          <w:spacing w:val="-22"/>
          <w:sz w:val="24"/>
          <w:szCs w:val="24"/>
        </w:rPr>
        <w:t>иного должностного лица или уполномоченного представителя юридического</w:t>
      </w:r>
    </w:p>
    <w:p>
      <w:pPr>
        <w:pStyle w:val="Normal"/>
        <w:spacing w:lineRule="auto" w:line="240" w:before="0" w:after="0"/>
        <w:ind w:left="0" w:right="0" w:firstLine="567"/>
        <w:jc w:val="center"/>
        <w:textAlignment w:val="baseline"/>
        <w:rPr>
          <w:rFonts w:ascii="PT Astra Serif" w:hAnsi="PT Astra Serif" w:eastAsia="Times New Roman" w:cs="Times New Roman"/>
          <w:spacing w:val="-22"/>
          <w:sz w:val="24"/>
          <w:szCs w:val="24"/>
        </w:rPr>
      </w:pPr>
      <w:r>
        <w:rPr>
          <w:rFonts w:eastAsia="Times New Roman" w:cs="Times New Roman" w:ascii="PT Astra Serif" w:hAnsi="PT Astra Serif"/>
          <w:spacing w:val="-22"/>
          <w:sz w:val="24"/>
          <w:szCs w:val="24"/>
        </w:rPr>
        <w:t>лица, индивидуального предпринимателя, его уполномоченного представителя)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PT Astra Serif" w:hAnsi="PT Astra Serif" w:eastAsia="Times New Roman" w:cs="Times New Roman"/>
          <w:spacing w:val="-22"/>
          <w:sz w:val="24"/>
          <w:szCs w:val="24"/>
        </w:rPr>
      </w:pPr>
      <w:r>
        <w:rPr>
          <w:rFonts w:eastAsia="Times New Roman" w:cs="Times New Roman" w:ascii="PT Astra Serif" w:hAnsi="PT Astra Serif"/>
          <w:spacing w:val="-22"/>
          <w:sz w:val="24"/>
          <w:szCs w:val="24"/>
        </w:rPr>
        <w:t>"__" ____________________ 20__ г.       _________________________________________</w:t>
      </w:r>
    </w:p>
    <w:p>
      <w:pPr>
        <w:pStyle w:val="Normal"/>
        <w:spacing w:lineRule="auto" w:line="240" w:before="0" w:after="0"/>
        <w:ind w:left="0" w:right="0" w:firstLine="567"/>
        <w:jc w:val="both"/>
        <w:textAlignment w:val="baseline"/>
        <w:rPr>
          <w:rFonts w:ascii="PT Astra Serif" w:hAnsi="PT Astra Serif" w:eastAsia="Times New Roman" w:cs="Times New Roman"/>
          <w:spacing w:val="-22"/>
          <w:sz w:val="24"/>
          <w:szCs w:val="24"/>
        </w:rPr>
      </w:pPr>
      <w:r>
        <w:rPr>
          <w:rFonts w:eastAsia="Times New Roman" w:cs="Times New Roman" w:ascii="PT Astra Serif" w:hAnsi="PT Astra Serif"/>
          <w:spacing w:val="-22"/>
          <w:sz w:val="24"/>
          <w:szCs w:val="24"/>
        </w:rPr>
        <w:t xml:space="preserve">                                                                                                                                                                                     </w:t>
      </w:r>
      <w:r>
        <w:rPr>
          <w:rFonts w:eastAsia="Times New Roman" w:cs="Times New Roman" w:ascii="PT Astra Serif" w:hAnsi="PT Astra Serif"/>
          <w:spacing w:val="-22"/>
          <w:sz w:val="24"/>
          <w:szCs w:val="24"/>
        </w:rPr>
        <w:t>( подпись)</w:t>
      </w:r>
    </w:p>
    <w:p>
      <w:pPr>
        <w:pStyle w:val="Normal"/>
        <w:spacing w:lineRule="auto" w:line="240" w:before="0" w:after="0"/>
        <w:ind w:left="0" w:right="0" w:firstLine="567"/>
        <w:jc w:val="both"/>
        <w:textAlignment w:val="baseline"/>
        <w:rPr>
          <w:rFonts w:ascii="PT Astra Serif" w:hAnsi="PT Astra Serif" w:eastAsia="Times New Roman" w:cs="Times New Roman"/>
          <w:spacing w:val="-22"/>
          <w:sz w:val="24"/>
          <w:szCs w:val="24"/>
        </w:rPr>
      </w:pPr>
      <w:r>
        <w:rPr>
          <w:rFonts w:eastAsia="Times New Roman" w:cs="Times New Roman" w:ascii="PT Astra Serif" w:hAnsi="PT Astra Serif"/>
          <w:spacing w:val="-22"/>
          <w:sz w:val="24"/>
          <w:szCs w:val="24"/>
        </w:rPr>
        <w:br/>
        <w:t>Отметка об отказе ознакомления с проверочным листом: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PT Astra Serif" w:hAnsi="PT Astra Serif" w:eastAsia="Times New Roman" w:cs="Times New Roman"/>
          <w:spacing w:val="-22"/>
          <w:sz w:val="24"/>
          <w:szCs w:val="24"/>
        </w:rPr>
      </w:pPr>
      <w:r>
        <w:rPr>
          <w:rFonts w:eastAsia="Times New Roman" w:cs="Times New Roman" w:ascii="PT Astra Serif" w:hAnsi="PT Astra Serif"/>
          <w:spacing w:val="-22"/>
          <w:sz w:val="24"/>
          <w:szCs w:val="24"/>
        </w:rPr>
        <w:t>_______________________________________________________________________________</w:t>
      </w:r>
    </w:p>
    <w:p>
      <w:pPr>
        <w:pStyle w:val="Normal"/>
        <w:spacing w:lineRule="auto" w:line="240" w:before="0" w:after="0"/>
        <w:ind w:left="0" w:right="0" w:firstLine="567"/>
        <w:jc w:val="center"/>
        <w:textAlignment w:val="baseline"/>
        <w:rPr>
          <w:rFonts w:ascii="PT Astra Serif" w:hAnsi="PT Astra Serif" w:eastAsia="Times New Roman" w:cs="Times New Roman"/>
          <w:spacing w:val="-22"/>
          <w:sz w:val="24"/>
          <w:szCs w:val="24"/>
        </w:rPr>
      </w:pPr>
      <w:r>
        <w:rPr>
          <w:rFonts w:eastAsia="Times New Roman" w:cs="Times New Roman" w:ascii="PT Astra Serif" w:hAnsi="PT Astra Serif"/>
          <w:spacing w:val="-22"/>
          <w:sz w:val="24"/>
          <w:szCs w:val="24"/>
        </w:rPr>
        <w:t>(фамилия, имя, отчество (в случае, если имеется), уполномоченного</w:t>
      </w:r>
    </w:p>
    <w:p>
      <w:pPr>
        <w:pStyle w:val="Normal"/>
        <w:spacing w:lineRule="auto" w:line="240" w:before="0" w:after="0"/>
        <w:ind w:left="0" w:right="0" w:firstLine="567"/>
        <w:jc w:val="center"/>
        <w:textAlignment w:val="baseline"/>
        <w:rPr>
          <w:rFonts w:ascii="PT Astra Serif" w:hAnsi="PT Astra Serif" w:eastAsia="Times New Roman" w:cs="Times New Roman"/>
          <w:spacing w:val="-22"/>
          <w:sz w:val="24"/>
          <w:szCs w:val="24"/>
        </w:rPr>
      </w:pPr>
      <w:r>
        <w:rPr>
          <w:rFonts w:eastAsia="Times New Roman" w:cs="Times New Roman" w:ascii="PT Astra Serif" w:hAnsi="PT Astra Serif"/>
          <w:spacing w:val="-22"/>
          <w:sz w:val="24"/>
          <w:szCs w:val="24"/>
        </w:rPr>
        <w:t>должностного лица (лиц), проводящего проверку)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PT Astra Serif" w:hAnsi="PT Astra Serif" w:eastAsia="Times New Roman" w:cs="Times New Roman"/>
          <w:spacing w:val="-22"/>
          <w:sz w:val="24"/>
          <w:szCs w:val="24"/>
        </w:rPr>
      </w:pPr>
      <w:r>
        <w:rPr>
          <w:rFonts w:eastAsia="Times New Roman" w:cs="Times New Roman" w:ascii="PT Astra Serif" w:hAnsi="PT Astra Serif"/>
          <w:spacing w:val="-22"/>
          <w:sz w:val="24"/>
          <w:szCs w:val="24"/>
        </w:rPr>
        <w:t>"__" ____________________ 20__ г.                    _________________________________________</w:t>
      </w:r>
    </w:p>
    <w:p>
      <w:pPr>
        <w:pStyle w:val="Normal"/>
        <w:spacing w:lineRule="auto" w:line="240" w:before="0" w:after="0"/>
        <w:ind w:left="0" w:right="0" w:firstLine="567"/>
        <w:jc w:val="both"/>
        <w:textAlignment w:val="baseline"/>
        <w:rPr>
          <w:rFonts w:ascii="PT Astra Serif" w:hAnsi="PT Astra Serif" w:eastAsia="Times New Roman" w:cs="Times New Roman"/>
          <w:spacing w:val="-22"/>
          <w:sz w:val="24"/>
          <w:szCs w:val="24"/>
        </w:rPr>
      </w:pPr>
      <w:r>
        <w:rPr>
          <w:rFonts w:eastAsia="Times New Roman" w:cs="Times New Roman" w:ascii="PT Astra Serif" w:hAnsi="PT Astra Serif"/>
          <w:spacing w:val="-22"/>
          <w:sz w:val="24"/>
          <w:szCs w:val="24"/>
        </w:rPr>
        <w:t>                                                                                                                                                                                             </w:t>
      </w:r>
      <w:r>
        <w:rPr>
          <w:rFonts w:eastAsia="Times New Roman" w:cs="Times New Roman" w:ascii="PT Astra Serif" w:hAnsi="PT Astra Serif"/>
          <w:spacing w:val="-22"/>
          <w:sz w:val="24"/>
          <w:szCs w:val="24"/>
        </w:rPr>
        <w:t>(подпись)</w:t>
      </w:r>
    </w:p>
    <w:p>
      <w:pPr>
        <w:pStyle w:val="Normal"/>
        <w:spacing w:lineRule="auto" w:line="240" w:before="0" w:after="0"/>
        <w:ind w:left="0" w:right="0" w:firstLine="567"/>
        <w:jc w:val="both"/>
        <w:textAlignment w:val="baseline"/>
        <w:rPr>
          <w:rFonts w:ascii="PT Astra Serif" w:hAnsi="PT Astra Serif" w:eastAsia="Times New Roman" w:cs="Times New Roman"/>
          <w:spacing w:val="-22"/>
          <w:sz w:val="24"/>
          <w:szCs w:val="24"/>
        </w:rPr>
      </w:pPr>
      <w:r>
        <w:rPr>
          <w:rFonts w:eastAsia="Times New Roman" w:cs="Times New Roman" w:ascii="PT Astra Serif" w:hAnsi="PT Astra Serif"/>
          <w:spacing w:val="-22"/>
          <w:sz w:val="24"/>
          <w:szCs w:val="24"/>
        </w:rPr>
        <w:br/>
        <w:t>Копию проверочного листа получил(а):</w:t>
      </w:r>
    </w:p>
    <w:p>
      <w:pPr>
        <w:pStyle w:val="Normal"/>
        <w:spacing w:lineRule="auto" w:line="240" w:before="0" w:after="0"/>
        <w:ind w:left="0" w:right="0" w:firstLine="567"/>
        <w:jc w:val="both"/>
        <w:textAlignment w:val="baseline"/>
        <w:rPr>
          <w:rFonts w:ascii="PT Astra Serif" w:hAnsi="PT Astra Serif" w:eastAsia="Times New Roman" w:cs="Times New Roman"/>
          <w:spacing w:val="-22"/>
          <w:sz w:val="24"/>
          <w:szCs w:val="24"/>
        </w:rPr>
      </w:pPr>
      <w:r>
        <w:rPr>
          <w:rFonts w:eastAsia="Times New Roman" w:cs="Times New Roman" w:ascii="PT Astra Serif" w:hAnsi="PT Astra Serif"/>
          <w:spacing w:val="-22"/>
          <w:sz w:val="24"/>
          <w:szCs w:val="24"/>
        </w:rPr>
        <w:br/>
        <w:t>___________________________________________________________________________</w:t>
      </w:r>
    </w:p>
    <w:p>
      <w:pPr>
        <w:pStyle w:val="Normal"/>
        <w:spacing w:lineRule="auto" w:line="240" w:before="0" w:after="0"/>
        <w:ind w:left="0" w:right="0" w:firstLine="567"/>
        <w:jc w:val="center"/>
        <w:textAlignment w:val="baseline"/>
        <w:rPr>
          <w:rFonts w:ascii="PT Astra Serif" w:hAnsi="PT Astra Serif" w:eastAsia="Times New Roman" w:cs="Times New Roman"/>
          <w:spacing w:val="-22"/>
          <w:sz w:val="24"/>
          <w:szCs w:val="24"/>
        </w:rPr>
      </w:pPr>
      <w:r>
        <w:rPr>
          <w:rFonts w:eastAsia="Times New Roman" w:cs="Times New Roman" w:ascii="PT Astra Serif" w:hAnsi="PT Astra Serif"/>
          <w:spacing w:val="-22"/>
          <w:sz w:val="24"/>
          <w:szCs w:val="24"/>
        </w:rPr>
        <w:t>(фамилия, имя, отчество (в случае, если имеется), должность руководителя,</w:t>
      </w:r>
    </w:p>
    <w:p>
      <w:pPr>
        <w:pStyle w:val="Normal"/>
        <w:spacing w:lineRule="auto" w:line="240" w:before="0" w:after="0"/>
        <w:ind w:left="0" w:right="0" w:firstLine="567"/>
        <w:jc w:val="center"/>
        <w:textAlignment w:val="baseline"/>
        <w:rPr>
          <w:rFonts w:ascii="PT Astra Serif" w:hAnsi="PT Astra Serif" w:eastAsia="Times New Roman" w:cs="Times New Roman"/>
          <w:spacing w:val="-22"/>
          <w:sz w:val="24"/>
          <w:szCs w:val="24"/>
        </w:rPr>
      </w:pPr>
      <w:r>
        <w:rPr>
          <w:rFonts w:eastAsia="Times New Roman" w:cs="Times New Roman" w:ascii="PT Astra Serif" w:hAnsi="PT Astra Serif"/>
          <w:spacing w:val="-22"/>
          <w:sz w:val="24"/>
          <w:szCs w:val="24"/>
        </w:rPr>
        <w:t>иного должностного лица или уполномоченного представителя юридического</w:t>
      </w:r>
    </w:p>
    <w:p>
      <w:pPr>
        <w:pStyle w:val="Normal"/>
        <w:spacing w:lineRule="auto" w:line="240" w:before="0" w:after="0"/>
        <w:ind w:left="0" w:right="0" w:firstLine="567"/>
        <w:jc w:val="center"/>
        <w:textAlignment w:val="baseline"/>
        <w:rPr>
          <w:rFonts w:ascii="PT Astra Serif" w:hAnsi="PT Astra Serif" w:eastAsia="Times New Roman" w:cs="Times New Roman"/>
          <w:spacing w:val="-22"/>
          <w:sz w:val="24"/>
          <w:szCs w:val="24"/>
        </w:rPr>
      </w:pPr>
      <w:r>
        <w:rPr>
          <w:rFonts w:eastAsia="Times New Roman" w:cs="Times New Roman" w:ascii="PT Astra Serif" w:hAnsi="PT Astra Serif"/>
          <w:spacing w:val="-22"/>
          <w:sz w:val="24"/>
          <w:szCs w:val="24"/>
        </w:rPr>
        <w:t>лица, индивидуального предпринимателя, его уполномоченного представителя)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PT Astra Serif" w:hAnsi="PT Astra Serif" w:eastAsia="Times New Roman" w:cs="Times New Roman"/>
          <w:spacing w:val="-22"/>
          <w:sz w:val="24"/>
          <w:szCs w:val="24"/>
        </w:rPr>
      </w:pPr>
      <w:r>
        <w:rPr>
          <w:rFonts w:eastAsia="Times New Roman" w:cs="Times New Roman" w:ascii="PT Astra Serif" w:hAnsi="PT Astra Serif"/>
          <w:spacing w:val="-22"/>
          <w:sz w:val="24"/>
          <w:szCs w:val="24"/>
        </w:rPr>
        <w:t>"__" ____________________ 20__ г.                    _________________________________________</w:t>
      </w:r>
    </w:p>
    <w:p>
      <w:pPr>
        <w:pStyle w:val="Normal"/>
        <w:spacing w:lineRule="auto" w:line="240" w:before="0" w:after="0"/>
        <w:ind w:left="0" w:right="0" w:firstLine="567"/>
        <w:jc w:val="both"/>
        <w:textAlignment w:val="baseline"/>
        <w:rPr>
          <w:rFonts w:ascii="PT Astra Serif" w:hAnsi="PT Astra Serif" w:eastAsia="Times New Roman" w:cs="Times New Roman"/>
          <w:spacing w:val="-22"/>
          <w:sz w:val="24"/>
          <w:szCs w:val="24"/>
        </w:rPr>
      </w:pPr>
      <w:r>
        <w:rPr>
          <w:rFonts w:eastAsia="Times New Roman" w:cs="Times New Roman" w:ascii="PT Astra Serif" w:hAnsi="PT Astra Serif"/>
          <w:spacing w:val="-22"/>
          <w:sz w:val="24"/>
          <w:szCs w:val="24"/>
        </w:rPr>
        <w:t>                                                                                                                        </w:t>
      </w:r>
      <w:r>
        <w:rPr>
          <w:rFonts w:eastAsia="Times New Roman" w:cs="Times New Roman" w:ascii="PT Astra Serif" w:hAnsi="PT Astra Serif"/>
          <w:spacing w:val="-22"/>
          <w:sz w:val="24"/>
          <w:szCs w:val="24"/>
        </w:rPr>
        <w:t>(подпись)</w:t>
      </w:r>
    </w:p>
    <w:p>
      <w:pPr>
        <w:pStyle w:val="Normal"/>
        <w:spacing w:lineRule="auto" w:line="240" w:before="0" w:after="0"/>
        <w:ind w:left="0" w:right="0" w:firstLine="567"/>
        <w:jc w:val="both"/>
        <w:textAlignment w:val="baseline"/>
        <w:rPr>
          <w:rFonts w:ascii="PT Astra Serif" w:hAnsi="PT Astra Serif" w:eastAsia="Times New Roman" w:cs="Times New Roman"/>
          <w:spacing w:val="-22"/>
          <w:sz w:val="24"/>
          <w:szCs w:val="24"/>
        </w:rPr>
      </w:pPr>
      <w:r>
        <w:rPr>
          <w:rFonts w:eastAsia="Times New Roman" w:cs="Times New Roman" w:ascii="PT Astra Serif" w:hAnsi="PT Astra Serif"/>
          <w:spacing w:val="-22"/>
          <w:sz w:val="24"/>
          <w:szCs w:val="24"/>
        </w:rPr>
        <w:br/>
        <w:t>Отметка об отказе получения проверочного листа: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PT Astra Serif" w:hAnsi="PT Astra Serif" w:eastAsia="Times New Roman" w:cs="Times New Roman"/>
          <w:spacing w:val="-22"/>
          <w:sz w:val="24"/>
          <w:szCs w:val="24"/>
        </w:rPr>
      </w:pPr>
      <w:r>
        <w:rPr>
          <w:rFonts w:eastAsia="Times New Roman" w:cs="Times New Roman" w:ascii="PT Astra Serif" w:hAnsi="PT Astra Serif"/>
          <w:spacing w:val="-22"/>
          <w:sz w:val="24"/>
          <w:szCs w:val="24"/>
        </w:rPr>
        <w:t>___________________________________________________________________________</w:t>
      </w:r>
    </w:p>
    <w:p>
      <w:pPr>
        <w:pStyle w:val="Normal"/>
        <w:spacing w:lineRule="auto" w:line="240" w:before="0" w:after="0"/>
        <w:ind w:left="0" w:right="0" w:firstLine="567"/>
        <w:jc w:val="center"/>
        <w:textAlignment w:val="baseline"/>
        <w:rPr>
          <w:rFonts w:ascii="PT Astra Serif" w:hAnsi="PT Astra Serif" w:eastAsia="Times New Roman" w:cs="Times New Roman"/>
          <w:spacing w:val="-22"/>
          <w:sz w:val="24"/>
          <w:szCs w:val="24"/>
        </w:rPr>
      </w:pPr>
      <w:r>
        <w:rPr>
          <w:rFonts w:eastAsia="Times New Roman" w:cs="Times New Roman" w:ascii="PT Astra Serif" w:hAnsi="PT Astra Serif"/>
          <w:spacing w:val="-22"/>
          <w:sz w:val="24"/>
          <w:szCs w:val="24"/>
        </w:rPr>
        <w:t>(фамилия, имя, отчество (в случае, если имеется), уполномоченного</w:t>
      </w:r>
    </w:p>
    <w:p>
      <w:pPr>
        <w:pStyle w:val="Normal"/>
        <w:spacing w:lineRule="auto" w:line="240" w:before="0" w:after="0"/>
        <w:ind w:left="0" w:right="0" w:firstLine="567"/>
        <w:jc w:val="center"/>
        <w:textAlignment w:val="baseline"/>
        <w:rPr>
          <w:rFonts w:ascii="PT Astra Serif" w:hAnsi="PT Astra Serif" w:eastAsia="Times New Roman" w:cs="Times New Roman"/>
          <w:spacing w:val="-22"/>
          <w:sz w:val="24"/>
          <w:szCs w:val="24"/>
        </w:rPr>
      </w:pPr>
      <w:r>
        <w:rPr>
          <w:rFonts w:eastAsia="Times New Roman" w:cs="Times New Roman" w:ascii="PT Astra Serif" w:hAnsi="PT Astra Serif"/>
          <w:spacing w:val="-22"/>
          <w:sz w:val="24"/>
          <w:szCs w:val="24"/>
        </w:rPr>
        <w:t>должностного лица (лиц), проводящего проверку)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PT Astra Serif" w:hAnsi="PT Astra Serif" w:eastAsia="Times New Roman" w:cs="Times New Roman"/>
          <w:spacing w:val="-22"/>
          <w:sz w:val="24"/>
          <w:szCs w:val="24"/>
        </w:rPr>
      </w:pPr>
      <w:r>
        <w:rPr>
          <w:rFonts w:eastAsia="Times New Roman" w:cs="Times New Roman" w:ascii="PT Astra Serif" w:hAnsi="PT Astra Serif"/>
          <w:spacing w:val="-22"/>
          <w:sz w:val="24"/>
          <w:szCs w:val="24"/>
        </w:rPr>
        <w:t>"__" ____________________ 20__ г.                   _________________________________________</w:t>
      </w:r>
    </w:p>
    <w:p>
      <w:pPr>
        <w:pStyle w:val="Normal"/>
        <w:spacing w:lineRule="auto" w:line="240" w:before="0" w:after="0"/>
        <w:ind w:left="0" w:right="0" w:firstLine="567"/>
        <w:jc w:val="both"/>
        <w:textAlignment w:val="baseline"/>
        <w:rPr>
          <w:rFonts w:ascii="PT Astra Serif" w:hAnsi="PT Astra Serif" w:eastAsia="Times New Roman" w:cs="Times New Roman"/>
          <w:spacing w:val="-22"/>
          <w:sz w:val="24"/>
          <w:szCs w:val="24"/>
        </w:rPr>
      </w:pPr>
      <w:r>
        <w:rPr>
          <w:rFonts w:eastAsia="Times New Roman" w:cs="Times New Roman" w:ascii="PT Astra Serif" w:hAnsi="PT Astra Serif"/>
          <w:spacing w:val="-22"/>
          <w:sz w:val="24"/>
          <w:szCs w:val="24"/>
        </w:rPr>
        <w:t>                                                                                                                            </w:t>
      </w:r>
      <w:r>
        <w:rPr>
          <w:rFonts w:eastAsia="Times New Roman" w:cs="Times New Roman" w:ascii="PT Astra Serif" w:hAnsi="PT Astra Serif"/>
          <w:spacing w:val="-22"/>
          <w:sz w:val="24"/>
          <w:szCs w:val="24"/>
        </w:rPr>
        <w:t>(подпись)</w:t>
      </w:r>
    </w:p>
    <w:p>
      <w:pPr>
        <w:pStyle w:val="Normal"/>
        <w:spacing w:lineRule="auto" w:line="240" w:before="0" w:after="0"/>
        <w:ind w:left="0" w:right="0" w:firstLine="567"/>
        <w:jc w:val="both"/>
        <w:rPr>
          <w:rFonts w:ascii="PT Astra Serif" w:hAnsi="PT Astra Serif" w:eastAsia="Times New Roman" w:cs="Times New Roman"/>
          <w:sz w:val="24"/>
          <w:szCs w:val="24"/>
        </w:rPr>
      </w:pPr>
      <w:r>
        <w:rPr>
          <w:rFonts w:eastAsia="Times New Roman" w:cs="Times New Roman" w:ascii="PT Astra Serif" w:hAnsi="PT Astra Serif"/>
          <w:sz w:val="24"/>
          <w:szCs w:val="24"/>
        </w:rPr>
        <w:t xml:space="preserve">  </w:t>
      </w:r>
    </w:p>
    <w:p>
      <w:pPr>
        <w:pStyle w:val="Normal"/>
        <w:spacing w:lineRule="auto" w:line="240"/>
        <w:ind w:left="5220" w:right="0" w:hanging="0"/>
        <w:jc w:val="both"/>
        <w:rPr>
          <w:rFonts w:ascii="PT Astra Serif" w:hAnsi="PT Astra Serif" w:eastAsia="PT Astra Serif" w:cs="PT Astra Serif"/>
          <w:bCs/>
          <w:kern w:val="2"/>
          <w:sz w:val="24"/>
          <w:szCs w:val="24"/>
          <w:lang w:eastAsia="ru-RU"/>
        </w:rPr>
      </w:pPr>
      <w:r>
        <w:rPr>
          <w:rFonts w:eastAsia="PT Astra Serif" w:cs="PT Astra Serif" w:ascii="PT Astra Serif" w:hAnsi="PT Astra Serif"/>
          <w:bCs/>
          <w:kern w:val="2"/>
          <w:sz w:val="24"/>
          <w:szCs w:val="24"/>
          <w:lang w:eastAsia="ru-RU"/>
        </w:rPr>
      </w:r>
    </w:p>
    <w:sectPr>
      <w:footerReference w:type="default" r:id="rId6"/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29495910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PT Astra Serif">
    <w:charset w:val="cc"/>
    <w:family w:val="roman"/>
    <w:pitch w:val="default"/>
  </w:font>
  <w:font w:name="Arial Narrow">
    <w:charset w:val="cc"/>
    <w:family w:val="swiss"/>
    <w:pitch w:val="variable"/>
  </w:font>
  <w:font w:name="PT Astra Serif">
    <w:charset w:val="cc"/>
    <w:family w:val="roman"/>
    <w:pitch w:val="variable"/>
  </w:font>
  <w:font w:name="Times New Roman">
    <w:charset w:val="cc"/>
    <w:family w:val="roman"/>
    <w:pitch w:val="variable"/>
  </w:font>
  <w:font w:name="Courier New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4"/>
      <w:rPr>
        <w:rFonts w:ascii="PT Astra Serif" w:hAnsi="PT Astra Serif" w:eastAsia="Tahoma" w:cs="Droid Sans Devanagari"/>
        <w:color w:val="auto"/>
        <w:kern w:val="2"/>
        <w:sz w:val="36"/>
        <w:szCs w:val="36"/>
        <w:lang w:val="ru-RU" w:eastAsia="zh-CN" w:bidi="hi-IN"/>
      </w:rPr>
    </w:pPr>
    <w:r>
      <w:rPr>
        <w:rFonts w:eastAsia="Tahoma" w:cs="Droid Sans Devanagari"/>
        <w:color w:val="auto"/>
        <w:kern w:val="2"/>
        <w:sz w:val="36"/>
        <w:szCs w:val="36"/>
        <w:lang w:val="ru-RU" w:eastAsia="zh-CN" w:bidi="hi-IN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4"/>
      <w:rPr>
        <w:rFonts w:ascii="PT Astra Serif" w:hAnsi="PT Astra Serif" w:eastAsia="Tahoma" w:cs="Droid Sans Devanagari"/>
        <w:color w:val="auto"/>
        <w:kern w:val="2"/>
        <w:sz w:val="36"/>
        <w:szCs w:val="36"/>
        <w:lang w:val="ru-RU" w:eastAsia="zh-CN" w:bidi="hi-IN"/>
      </w:rPr>
    </w:pPr>
    <w:r>
      <w:rPr>
        <w:rFonts w:eastAsia="Tahoma" w:cs="Droid Sans Devanagari"/>
        <w:color w:val="auto"/>
        <w:kern w:val="2"/>
        <w:sz w:val="36"/>
        <w:szCs w:val="36"/>
        <w:lang w:val="ru-RU" w:eastAsia="zh-CN" w:bidi="hi-IN"/>
      </w:rPr>
      <w:t>0132</w: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roid Sans Fallback" w:cs="Droid Sans Devanagari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kinsoku w:val="true"/>
      <w:overflowPunct w:val="true"/>
      <w:autoSpaceDE w:val="true"/>
      <w:bidi w:val="0"/>
    </w:pPr>
    <w:rPr>
      <w:rFonts w:ascii="PT Astra Serif" w:hAnsi="PT Astra Serif" w:eastAsia="Tahoma" w:cs="Droid Sans Devanagari"/>
      <w:color w:val="auto"/>
      <w:kern w:val="2"/>
      <w:sz w:val="28"/>
      <w:szCs w:val="24"/>
      <w:lang w:val="ru-RU" w:eastAsia="zh-CN" w:bidi="hi-IN"/>
    </w:rPr>
  </w:style>
  <w:style w:type="paragraph" w:styleId="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rFonts w:ascii="Arial Narrow" w:hAnsi="Arial Narrow" w:cs="Arial Narrow"/>
      <w:b/>
      <w:sz w:val="24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Style13">
    <w:name w:val="Интернет-ссылка"/>
    <w:rPr>
      <w:color w:val="000080"/>
      <w:u w:val="single"/>
      <w:lang w:val="zxx" w:eastAsia="zxx" w:bidi="zxx"/>
    </w:rPr>
  </w:style>
  <w:style w:type="character" w:styleId="Style14">
    <w:name w:val="Цветовое выделение"/>
    <w:qFormat/>
    <w:rPr>
      <w:b/>
      <w:color w:val="26282F"/>
    </w:rPr>
  </w:style>
  <w:style w:type="character" w:styleId="Style15">
    <w:name w:val="Гипертекстовая ссылка"/>
    <w:basedOn w:val="Style14"/>
    <w:qFormat/>
    <w:rPr>
      <w:rFonts w:eastAsia="Times New Roman"/>
      <w:bCs/>
      <w:color w:val="106BBE"/>
    </w:rPr>
  </w:style>
  <w:style w:type="character" w:styleId="WW8Num2z0">
    <w:name w:val="WW8Num2z0"/>
    <w:qFormat/>
    <w:rPr>
      <w:rFonts w:ascii="PT Astra Serif" w:hAnsi="PT Astra Serif" w:eastAsia="Times New Roman" w:cs="PT Astra Serif"/>
      <w:sz w:val="28"/>
      <w:szCs w:val="28"/>
      <w:lang w:eastAsia="ru-RU"/>
    </w:rPr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PT Astra Serif" w:hAnsi="PT Astra Serif" w:eastAsia="Times New Roman" w:cs="PT Astra Serif"/>
      <w:sz w:val="28"/>
      <w:szCs w:val="28"/>
      <w:lang w:eastAsia="ru-RU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PT Astra Serif" w:hAnsi="PT Astra Serif" w:eastAsia="Tahoma" w:cs="Droid Sans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ascii="PT Astra Serif" w:hAnsi="PT Astra Serif" w:cs="Droid Sans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ascii="PT Astra Serif" w:hAnsi="PT Astra Serif" w:cs="Droid Sans Devanagari"/>
      <w:i/>
      <w:iCs/>
      <w:sz w:val="28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ascii="PT Astra Serif" w:hAnsi="PT Astra Serif" w:cs="Droid Sans Devanagari"/>
      <w:sz w:val="24"/>
    </w:rPr>
  </w:style>
  <w:style w:type="paragraph" w:styleId="Style21">
    <w:name w:val="Содержимое таблицы"/>
    <w:basedOn w:val="Normal"/>
    <w:qFormat/>
    <w:pPr>
      <w:suppressLineNumbers/>
    </w:pPr>
    <w:rPr/>
  </w:style>
  <w:style w:type="paragraph" w:styleId="Style22">
    <w:name w:val="Заголовок таблицы"/>
    <w:basedOn w:val="Style21"/>
    <w:qFormat/>
    <w:pPr>
      <w:suppressLineNumbers/>
      <w:jc w:val="center"/>
    </w:pPr>
    <w:rPr>
      <w:b/>
      <w:bCs/>
    </w:rPr>
  </w:style>
  <w:style w:type="paragraph" w:styleId="2">
    <w:name w:val="Основной текст 2"/>
    <w:basedOn w:val="Normal"/>
    <w:qFormat/>
    <w:pPr/>
    <w:rPr>
      <w:sz w:val="32"/>
      <w:lang w:val="ru-RU" w:eastAsia="ru-RU"/>
    </w:rPr>
  </w:style>
  <w:style w:type="paragraph" w:styleId="Style23">
    <w:name w:val="Колонтитул"/>
    <w:basedOn w:val="Normal"/>
    <w:qFormat/>
    <w:pPr>
      <w:suppressLineNumbers/>
      <w:tabs>
        <w:tab w:val="clear" w:pos="709"/>
        <w:tab w:val="center" w:pos="4680" w:leader="none"/>
        <w:tab w:val="right" w:pos="9360" w:leader="none"/>
      </w:tabs>
    </w:pPr>
    <w:rPr/>
  </w:style>
  <w:style w:type="paragraph" w:styleId="Style24">
    <w:name w:val="Footer"/>
    <w:basedOn w:val="Style23"/>
    <w:pPr>
      <w:suppressLineNumbers/>
    </w:pPr>
    <w:rPr/>
  </w:style>
  <w:style w:type="paragraph" w:styleId="ConsPlusNormal">
    <w:name w:val="ConsPlusNormal"/>
    <w:qFormat/>
    <w:pPr>
      <w:widowControl/>
      <w:kinsoku w:val="true"/>
      <w:overflowPunct w:val="true"/>
      <w:autoSpaceDE w:val="true"/>
      <w:bidi w:val="0"/>
      <w:spacing w:before="0" w:after="0"/>
      <w:jc w:val="left"/>
    </w:pPr>
    <w:rPr>
      <w:rFonts w:ascii="Times New Roman" w:hAnsi="Times New Roman" w:eastAsia="Droid Sans Fallback" w:cs="Droid Sans Devanagari"/>
      <w:color w:val="auto"/>
      <w:sz w:val="28"/>
      <w:szCs w:val="28"/>
      <w:lang w:eastAsia="en-US" w:val="ru-RU" w:bidi="hi-IN"/>
    </w:rPr>
  </w:style>
  <w:style w:type="paragraph" w:styleId="ConsPlusNonformat">
    <w:name w:val="ConsPlusNonformat"/>
    <w:qFormat/>
    <w:pPr>
      <w:widowControl w:val="false"/>
      <w:kinsoku w:val="true"/>
      <w:overflowPunct w:val="true"/>
      <w:autoSpaceDE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sz w:val="24"/>
      <w:szCs w:val="24"/>
      <w:lang w:val="ru-RU" w:eastAsia="zh-CN" w:bidi="hi-IN"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hyperlink" Target="https://docs.cntd.ru/document/430547993" TargetMode="External"/><Relationship Id="rId5" Type="http://schemas.openxmlformats.org/officeDocument/2006/relationships/footer" Target="footer3.xml"/><Relationship Id="rId6" Type="http://schemas.openxmlformats.org/officeDocument/2006/relationships/footer" Target="footer4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132</TotalTime>
  <Application>LibreOffice/7.3.2.2$Windows_X86_64 LibreOffice_project/49f2b1bff42cfccbd8f788c8dc32c1c309559be0</Application>
  <AppVersion>15.0000</AppVersion>
  <Pages>20</Pages>
  <Words>3312</Words>
  <Characters>22774</Characters>
  <CharactersWithSpaces>26816</CharactersWithSpaces>
  <Paragraphs>253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2020-10-29T13:53:27Z</dcterms:created>
  <dc:creator/>
  <dc:description/>
  <dc:language>ru-RU</dc:language>
  <cp:lastModifiedBy/>
  <cp:lastPrinted>2022-03-17T15:33:05Z</cp:lastPrinted>
  <dcterms:modified xsi:type="dcterms:W3CDTF">2022-03-31T15:59:12Z</dcterms:modified>
  <cp:revision>27</cp:revision>
  <dc:subject/>
  <dc:title/>
</cp:coreProperties>
</file>