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E7" w:rsidRDefault="00CE08ED">
      <w:pPr>
        <w:spacing w:line="192" w:lineRule="auto"/>
        <w:jc w:val="center"/>
        <w:rPr>
          <w:rFonts w:ascii="PT Astra Serif" w:hAnsi="PT Astra Serif"/>
          <w:smallCaps/>
        </w:rPr>
      </w:pPr>
      <w:bookmarkStart w:id="0" w:name="_GoBack"/>
      <w:bookmarkEnd w:id="0"/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mallCaps/>
        </w:rPr>
        <w:t>АДМИНИСТРАЦИЯ МУНИЦИПАЛЬНОГО ОБРАЗОВАНИЯ «ТЕРЕНЬГУЛЬСКИЙ РАЙОН»</w:t>
      </w:r>
    </w:p>
    <w:p w:rsidR="00880CE7" w:rsidRDefault="00CE08ED">
      <w:pPr>
        <w:spacing w:line="192" w:lineRule="auto"/>
        <w:jc w:val="center"/>
        <w:rPr>
          <w:rFonts w:ascii="PT Astra Serif" w:hAnsi="PT Astra Serif"/>
          <w:smallCaps/>
        </w:rPr>
      </w:pPr>
      <w:r>
        <w:rPr>
          <w:rFonts w:ascii="PT Astra Serif" w:hAnsi="PT Astra Serif"/>
          <w:smallCaps/>
        </w:rPr>
        <w:t>УЛЬЯНОВСКОЙ ОБЛАСТИ</w:t>
      </w:r>
    </w:p>
    <w:p w:rsidR="00880CE7" w:rsidRDefault="00880CE7">
      <w:pPr>
        <w:jc w:val="center"/>
        <w:rPr>
          <w:rFonts w:ascii="PT Astra Serif" w:hAnsi="PT Astra Serif"/>
          <w:b/>
          <w:sz w:val="4"/>
        </w:rPr>
      </w:pPr>
    </w:p>
    <w:p w:rsidR="00880CE7" w:rsidRDefault="00880CE7">
      <w:pPr>
        <w:jc w:val="center"/>
        <w:rPr>
          <w:rFonts w:ascii="PT Astra Serif" w:hAnsi="PT Astra Serif"/>
          <w:b/>
          <w:sz w:val="4"/>
        </w:rPr>
      </w:pPr>
    </w:p>
    <w:p w:rsidR="00880CE7" w:rsidRDefault="00880CE7">
      <w:pPr>
        <w:jc w:val="center"/>
        <w:rPr>
          <w:rFonts w:ascii="PT Astra Serif" w:hAnsi="PT Astra Serif"/>
          <w:b/>
          <w:sz w:val="4"/>
        </w:rPr>
      </w:pPr>
    </w:p>
    <w:p w:rsidR="00880CE7" w:rsidRDefault="00CE08ED">
      <w:pPr>
        <w:jc w:val="center"/>
        <w:rPr>
          <w:rFonts w:ascii="PT Astra Serif" w:hAnsi="PT Astra Serif"/>
          <w:b/>
          <w:spacing w:val="144"/>
          <w:sz w:val="36"/>
        </w:rPr>
      </w:pPr>
      <w:r>
        <w:rPr>
          <w:rFonts w:ascii="PT Astra Serif" w:hAnsi="PT Astra Serif"/>
          <w:b/>
          <w:spacing w:val="144"/>
          <w:sz w:val="36"/>
        </w:rPr>
        <w:t>ПОСТАНОВЛЕНИЕ</w:t>
      </w:r>
    </w:p>
    <w:p w:rsidR="00880CE7" w:rsidRDefault="00880CE7">
      <w:pPr>
        <w:rPr>
          <w:rFonts w:ascii="PT Astra Serif" w:hAnsi="PT Astra Serif"/>
          <w:sz w:val="36"/>
        </w:rPr>
      </w:pPr>
    </w:p>
    <w:p w:rsidR="00880CE7" w:rsidRDefault="00CE08ED">
      <w:r>
        <w:rPr>
          <w:rFonts w:ascii="PT Astra Serif" w:hAnsi="PT Astra Serif"/>
          <w:color w:val="000000"/>
          <w:szCs w:val="28"/>
        </w:rPr>
        <w:t>22 апреля 2021 г.</w:t>
      </w:r>
      <w:r>
        <w:rPr>
          <w:rFonts w:ascii="PT Astra Serif" w:hAnsi="PT Astra Serif"/>
          <w:color w:val="000000"/>
          <w:szCs w:val="2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  <w:t xml:space="preserve">                                   </w:t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Cs w:val="28"/>
        </w:rPr>
        <w:t>№161</w:t>
      </w:r>
    </w:p>
    <w:p w:rsidR="00880CE7" w:rsidRDefault="00880CE7">
      <w:pPr>
        <w:rPr>
          <w:rFonts w:ascii="PT Astra Serif" w:hAnsi="PT Astra Serif"/>
          <w:color w:val="000000"/>
          <w:sz w:val="18"/>
        </w:rPr>
      </w:pPr>
    </w:p>
    <w:p w:rsidR="00880CE7" w:rsidRDefault="00CE08ED">
      <w:pPr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  <w:t xml:space="preserve">      </w:t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24"/>
          <w:szCs w:val="24"/>
        </w:rPr>
        <w:t>Экз. № ____</w:t>
      </w:r>
    </w:p>
    <w:p w:rsidR="00880CE7" w:rsidRDefault="00CE08ED">
      <w:pPr>
        <w:rPr>
          <w:rFonts w:ascii="PT Astra Serif" w:hAnsi="PT Astra Serif"/>
          <w:color w:val="000000"/>
          <w:sz w:val="18"/>
        </w:rPr>
      </w:pP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</w:p>
    <w:p w:rsidR="00880CE7" w:rsidRDefault="00CE08ED">
      <w:pPr>
        <w:jc w:val="center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р.п. Тереньга</w:t>
      </w:r>
    </w:p>
    <w:p w:rsidR="00880CE7" w:rsidRDefault="00880CE7">
      <w:pPr>
        <w:jc w:val="center"/>
        <w:rPr>
          <w:rFonts w:ascii="PT Astra Serif" w:hAnsi="PT Astra Serif"/>
          <w:color w:val="000000"/>
          <w:szCs w:val="28"/>
        </w:rPr>
      </w:pPr>
    </w:p>
    <w:p w:rsidR="00880CE7" w:rsidRDefault="00880CE7">
      <w:pPr>
        <w:rPr>
          <w:rFonts w:ascii="PT Astra Serif" w:hAnsi="PT Astra Serif"/>
          <w:color w:val="000000"/>
          <w:szCs w:val="28"/>
        </w:rPr>
      </w:pPr>
    </w:p>
    <w:p w:rsidR="00880CE7" w:rsidRDefault="00880CE7">
      <w:pPr>
        <w:rPr>
          <w:rFonts w:ascii="PT Astra Serif" w:hAnsi="PT Astra Serif"/>
          <w:color w:val="000000"/>
          <w:szCs w:val="28"/>
        </w:rPr>
      </w:pPr>
    </w:p>
    <w:tbl>
      <w:tblPr>
        <w:tblW w:w="964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0"/>
      </w:tblGrid>
      <w:tr w:rsidR="00880CE7">
        <w:tc>
          <w:tcPr>
            <w:tcW w:w="9640" w:type="dxa"/>
            <w:shd w:val="clear" w:color="auto" w:fill="auto"/>
          </w:tcPr>
          <w:p w:rsidR="00880CE7" w:rsidRDefault="00CE08E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О внесении изменений в постановление Администрации муниципального образования «Тереньгульский район» Ульяновской области </w:t>
            </w:r>
          </w:p>
          <w:p w:rsidR="00880CE7" w:rsidRDefault="00CE08E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от 18.05.2018 № 214</w:t>
            </w:r>
          </w:p>
        </w:tc>
      </w:tr>
    </w:tbl>
    <w:p w:rsidR="00880CE7" w:rsidRDefault="00880CE7">
      <w:pPr>
        <w:rPr>
          <w:rFonts w:ascii="PT Astra Serif" w:hAnsi="PT Astra Serif"/>
        </w:rPr>
      </w:pPr>
    </w:p>
    <w:p w:rsidR="00880CE7" w:rsidRDefault="00880CE7">
      <w:pPr>
        <w:rPr>
          <w:rFonts w:ascii="PT Astra Serif" w:hAnsi="PT Astra Serif"/>
        </w:rPr>
      </w:pPr>
    </w:p>
    <w:p w:rsidR="00880CE7" w:rsidRDefault="00CE08ED">
      <w:pPr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>
        <w:rPr>
          <w:rFonts w:ascii="PT Astra Serif" w:hAnsi="PT Astra Serif"/>
        </w:rPr>
        <w:tab/>
        <w:t xml:space="preserve">В соответствии с Указом Президента Российской Федерации от 01.07.2010 № 821 «О комиссиях по соблюдению </w:t>
      </w:r>
      <w:r>
        <w:rPr>
          <w:rFonts w:ascii="PT Astra Serif" w:hAnsi="PT Astra Serif"/>
        </w:rPr>
        <w:t>требований к служебному поведению федеральных государственных служащих и урегулированию конфликта интересов», администрация муниципального образования «Тереньгульский район» п о с т а н о в л я е т:</w:t>
      </w:r>
    </w:p>
    <w:p w:rsidR="00880CE7" w:rsidRDefault="00CE08ED"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</w:rPr>
        <w:tab/>
        <w:t>1. Внести в постановление Администрации муниципального о</w:t>
      </w:r>
      <w:r>
        <w:rPr>
          <w:rFonts w:ascii="PT Astra Serif" w:hAnsi="PT Astra Serif"/>
        </w:rPr>
        <w:t>бразования «Тереньгульский район» Ульяновской области от 18.05.2018 № 214                                   «</w:t>
      </w:r>
      <w:r>
        <w:rPr>
          <w:rFonts w:ascii="PT Astra Serif" w:hAnsi="PT Astra Serif"/>
          <w:szCs w:val="28"/>
        </w:rPr>
        <w:t>О Комиссии по соблюдению требований к должностному поведению лиц, замещающих должности муниципальной службы администрации муниципального образовани</w:t>
      </w:r>
      <w:r>
        <w:rPr>
          <w:rFonts w:ascii="PT Astra Serif" w:hAnsi="PT Astra Serif"/>
          <w:szCs w:val="28"/>
        </w:rPr>
        <w:t>я «Тереньгульский район» и её отраслевых (функциональных) органов и урегулированию конфликта интересов» (далее – Комиссия)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Cs w:val="28"/>
        </w:rPr>
        <w:t xml:space="preserve">следующие изменения: </w:t>
      </w:r>
    </w:p>
    <w:p w:rsidR="00880CE7" w:rsidRDefault="00CE08ED">
      <w:pPr>
        <w:pStyle w:val="ConsPlus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1.1. Пункт 9 Положения приложения № 1 к постановлению изложить в следующей редакции:</w:t>
      </w:r>
    </w:p>
    <w:p w:rsidR="00880CE7" w:rsidRDefault="00CE08ED">
      <w:pPr>
        <w:pStyle w:val="ConsPlusNormal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«9. Основаниями для пров</w:t>
      </w:r>
      <w:r>
        <w:rPr>
          <w:rFonts w:ascii="PT Astra Serif" w:hAnsi="PT Astra Serif"/>
          <w:sz w:val="28"/>
          <w:szCs w:val="28"/>
        </w:rPr>
        <w:t>едения заседания Комиссии являются:</w:t>
      </w:r>
    </w:p>
    <w:p w:rsidR="00880CE7" w:rsidRDefault="00CE08ED">
      <w:pPr>
        <w:tabs>
          <w:tab w:val="left" w:pos="360"/>
          <w:tab w:val="left" w:pos="792"/>
          <w:tab w:val="left" w:pos="1080"/>
        </w:tabs>
        <w:jc w:val="both"/>
      </w:pP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  <w:t xml:space="preserve">9.1. Поступившие в установленном порядке материалы проверки, проводимой в соответствии с </w:t>
      </w:r>
      <w:hyperlink r:id="rId5">
        <w:r>
          <w:rPr>
            <w:rStyle w:val="-"/>
            <w:rFonts w:ascii="PT Astra Serif" w:hAnsi="PT Astra Serif"/>
            <w:szCs w:val="28"/>
          </w:rPr>
          <w:t>Положением</w:t>
        </w:r>
      </w:hyperlink>
      <w:r>
        <w:rPr>
          <w:rFonts w:ascii="PT Astra Serif" w:hAnsi="PT Astra Serif"/>
          <w:szCs w:val="28"/>
        </w:rPr>
        <w:t xml:space="preserve"> о проверке соблюдения лицами, замещающими должности муниципальной службы администрации муниципального образования «Тереньгульский район» и её отраслевых (функциональных) органов требований к должностному поведению, утверждённым постановлени</w:t>
      </w:r>
      <w:r>
        <w:rPr>
          <w:rFonts w:ascii="PT Astra Serif" w:hAnsi="PT Astra Serif"/>
          <w:szCs w:val="28"/>
        </w:rPr>
        <w:t>ем Администрации муниципального образования «Тереньгульский район», свидетельствующие о несоблюдении муниципальными служащими, требований к должностному поведению и (или) требований об урегулировании конфликта интересов.</w:t>
      </w:r>
    </w:p>
    <w:p w:rsidR="00880CE7" w:rsidRDefault="00CE08ED">
      <w:pPr>
        <w:tabs>
          <w:tab w:val="left" w:pos="360"/>
          <w:tab w:val="left" w:pos="792"/>
          <w:tab w:val="left" w:pos="1080"/>
        </w:tabs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 xml:space="preserve">     9.2.Поступившее в Комиссию:</w:t>
      </w:r>
    </w:p>
    <w:p w:rsidR="00880CE7" w:rsidRDefault="00CE08ED">
      <w:pPr>
        <w:tabs>
          <w:tab w:val="left" w:pos="360"/>
          <w:tab w:val="left" w:pos="792"/>
          <w:tab w:val="left" w:pos="1080"/>
        </w:tabs>
        <w:jc w:val="both"/>
        <w:rPr>
          <w:rFonts w:ascii="PT Astra Serif" w:hAnsi="PT Astra Serif"/>
          <w:sz w:val="36"/>
          <w:szCs w:val="36"/>
        </w:rPr>
      </w:pPr>
      <w:r>
        <w:rPr>
          <w:rFonts w:ascii="PT Astra Serif" w:hAnsi="PT Astra Serif"/>
          <w:sz w:val="36"/>
          <w:szCs w:val="36"/>
        </w:rPr>
        <w:t>0</w:t>
      </w:r>
      <w:r>
        <w:rPr>
          <w:rFonts w:ascii="PT Astra Serif" w:hAnsi="PT Astra Serif"/>
          <w:sz w:val="36"/>
          <w:szCs w:val="36"/>
        </w:rPr>
        <w:t>173</w:t>
      </w:r>
    </w:p>
    <w:p w:rsidR="00880CE7" w:rsidRDefault="00880CE7">
      <w:pPr>
        <w:tabs>
          <w:tab w:val="left" w:pos="360"/>
          <w:tab w:val="left" w:pos="792"/>
          <w:tab w:val="left" w:pos="1080"/>
        </w:tabs>
        <w:jc w:val="both"/>
        <w:rPr>
          <w:rFonts w:ascii="PT Astra Serif" w:hAnsi="PT Astra Serif"/>
          <w:szCs w:val="28"/>
        </w:rPr>
      </w:pPr>
    </w:p>
    <w:p w:rsidR="00880CE7" w:rsidRDefault="00CE08ED">
      <w:pPr>
        <w:ind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lastRenderedPageBreak/>
        <w:t>9.2.1.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80CE7" w:rsidRDefault="00880CE7">
      <w:pPr>
        <w:ind w:firstLine="708"/>
        <w:jc w:val="both"/>
        <w:rPr>
          <w:rFonts w:ascii="PT Astra Serif" w:hAnsi="PT Astra Serif"/>
          <w:sz w:val="4"/>
          <w:szCs w:val="4"/>
        </w:rPr>
      </w:pPr>
    </w:p>
    <w:p w:rsidR="00880CE7" w:rsidRDefault="00CE08ED">
      <w:pPr>
        <w:ind w:firstLine="708"/>
        <w:jc w:val="both"/>
        <w:rPr>
          <w:rFonts w:ascii="PT Astra Serif" w:hAnsi="PT Astra Serif"/>
          <w:szCs w:val="28"/>
        </w:rPr>
      </w:pPr>
      <w:r>
        <w:rPr>
          <w:rFonts w:ascii="PT Astra Serif" w:eastAsiaTheme="minorHAnsi" w:hAnsi="PT Astra Serif"/>
          <w:szCs w:val="28"/>
          <w:lang w:eastAsia="en-US"/>
        </w:rPr>
        <w:t xml:space="preserve">9.2.2. </w:t>
      </w:r>
      <w:r>
        <w:rPr>
          <w:rFonts w:ascii="PT Astra Serif" w:hAnsi="PT Astra Serif"/>
          <w:szCs w:val="28"/>
        </w:rPr>
        <w:t xml:space="preserve">Заявление Главы администрации муниципального образования </w:t>
      </w:r>
      <w:r>
        <w:rPr>
          <w:rFonts w:ascii="PT Astra Serif" w:hAnsi="PT Astra Serif"/>
          <w:szCs w:val="28"/>
        </w:rPr>
        <w:t>«Тереньгульский район» о невозможности выполнить требования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</w:t>
      </w:r>
      <w:r>
        <w:rPr>
          <w:rFonts w:ascii="PT Astra Serif" w:hAnsi="PT Astra Serif"/>
          <w:szCs w:val="28"/>
        </w:rPr>
        <w:t xml:space="preserve">ых за пределами территории Российской Федерации, владеть и (или) пользоваться иностранными финансовыми инструментами» (далее </w:t>
      </w:r>
      <w:r>
        <w:rPr>
          <w:rFonts w:ascii="PT Astra Serif" w:hAnsi="PT Astra Serif"/>
          <w:szCs w:val="28"/>
        </w:rPr>
        <w:noBreakHyphen/>
        <w:t xml:space="preserve"> Федеральный закон «О запрете отдельным категориям лиц открывать и иметь счета (вклады), хранить наличные денежные средства и ценн</w:t>
      </w:r>
      <w:r>
        <w:rPr>
          <w:rFonts w:ascii="PT Astra Serif" w:hAnsi="PT Astra Serif"/>
          <w:szCs w:val="28"/>
        </w:rPr>
        <w:t>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</w:t>
      </w:r>
      <w:r>
        <w:rPr>
          <w:rFonts w:ascii="PT Astra Serif" w:hAnsi="PT Astra Serif"/>
          <w:szCs w:val="28"/>
        </w:rPr>
        <w:t>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</w:t>
      </w:r>
      <w:r>
        <w:rPr>
          <w:rFonts w:ascii="PT Astra Serif" w:hAnsi="PT Astra Serif"/>
          <w:szCs w:val="28"/>
        </w:rPr>
        <w:t>ли в связи с иными обстоятельствами, не зависящими от его воли или воли его супруги (супруга) и несовершеннолетних детей.</w:t>
      </w:r>
    </w:p>
    <w:p w:rsidR="00880CE7" w:rsidRDefault="00CE08ED">
      <w:pPr>
        <w:ind w:firstLine="708"/>
        <w:jc w:val="both"/>
        <w:rPr>
          <w:rFonts w:ascii="PT Astra Serif" w:eastAsiaTheme="minorHAnsi" w:hAnsi="PT Astra Serif"/>
          <w:szCs w:val="28"/>
          <w:lang w:eastAsia="en-US"/>
        </w:rPr>
      </w:pPr>
      <w:r>
        <w:rPr>
          <w:rFonts w:ascii="PT Astra Serif" w:eastAsiaTheme="minorHAnsi" w:hAnsi="PT Astra Serif"/>
          <w:szCs w:val="28"/>
          <w:lang w:eastAsia="en-US"/>
        </w:rPr>
        <w:t>9.2.3. Заявление муниципального служащего о невозможности по объективным причинам представить сведения о доходах, об имуществе и обяза</w:t>
      </w:r>
      <w:r>
        <w:rPr>
          <w:rFonts w:ascii="PT Astra Serif" w:eastAsiaTheme="minorHAnsi" w:hAnsi="PT Astra Serif"/>
          <w:szCs w:val="28"/>
          <w:lang w:eastAsia="en-US"/>
        </w:rPr>
        <w:t>тельствах имущественного характера своих супруги (супруга) и несовершеннолетних детей.</w:t>
      </w:r>
    </w:p>
    <w:p w:rsidR="00880CE7" w:rsidRDefault="00CE08ED">
      <w:pPr>
        <w:ind w:firstLine="708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Cs w:val="28"/>
          <w:lang w:eastAsia="en-US"/>
        </w:rPr>
        <w:t xml:space="preserve"> 9.2.4. Обращение гражданина, замещавшего в органе местного самоуправления муниципального образования «Тереньгульский район» должность муниципальной службы, включенную в</w:t>
      </w:r>
      <w:r>
        <w:rPr>
          <w:rFonts w:ascii="PT Astra Serif" w:eastAsiaTheme="minorHAnsi" w:hAnsi="PT Astra Serif"/>
          <w:szCs w:val="28"/>
          <w:lang w:eastAsia="en-US"/>
        </w:rPr>
        <w:t xml:space="preserve"> перечень должностей, утвержденный нормативным правовым актом администрации муниципального образования «Тереньгульский район» о даче согласия на замещение должности в коммерческой или некоммерческой организации либо на выполнение работы на условиях граждан</w:t>
      </w:r>
      <w:r>
        <w:rPr>
          <w:rFonts w:ascii="PT Astra Serif" w:eastAsiaTheme="minorHAnsi" w:hAnsi="PT Astra Serif"/>
          <w:szCs w:val="28"/>
          <w:lang w:eastAsia="en-US"/>
        </w:rPr>
        <w:t>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службы.</w:t>
      </w:r>
    </w:p>
    <w:p w:rsidR="00880CE7" w:rsidRDefault="00CE08ED">
      <w:pPr>
        <w:tabs>
          <w:tab w:val="left" w:pos="360"/>
          <w:tab w:val="left" w:pos="792"/>
          <w:tab w:val="left" w:pos="1080"/>
        </w:tabs>
        <w:jc w:val="both"/>
      </w:pP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color w:val="000000" w:themeColor="text1"/>
          <w:szCs w:val="28"/>
        </w:rPr>
        <w:t xml:space="preserve">9.2.5. </w:t>
      </w:r>
      <w:r>
        <w:rPr>
          <w:rFonts w:ascii="PT Astra Serif" w:eastAsiaTheme="minorHAnsi" w:hAnsi="PT Astra Serif"/>
          <w:color w:val="000000" w:themeColor="text1"/>
          <w:szCs w:val="28"/>
          <w:lang w:eastAsia="en-US"/>
        </w:rPr>
        <w:t xml:space="preserve">Поступившее в соответствии с </w:t>
      </w:r>
      <w:hyperlink r:id="rId6">
        <w:r>
          <w:rPr>
            <w:rStyle w:val="-"/>
            <w:rFonts w:ascii="PT Astra Serif" w:eastAsiaTheme="minorHAnsi" w:hAnsi="PT Astra Serif"/>
            <w:color w:val="000000" w:themeColor="text1"/>
            <w:szCs w:val="28"/>
            <w:lang w:eastAsia="en-US"/>
          </w:rPr>
          <w:t>частью 4 статьи 12</w:t>
        </w:r>
      </w:hyperlink>
      <w:r>
        <w:rPr>
          <w:rFonts w:ascii="PT Astra Serif" w:eastAsiaTheme="minorHAnsi" w:hAnsi="PT Astra Serif"/>
          <w:color w:val="000000" w:themeColor="text1"/>
          <w:szCs w:val="28"/>
          <w:lang w:eastAsia="en-US"/>
        </w:rPr>
        <w:t xml:space="preserve"> Федерального закона от 25 декабря 2008 г. N 273-ФЗ "О противодействии коррупции" и </w:t>
      </w:r>
      <w:hyperlink r:id="rId7">
        <w:r>
          <w:rPr>
            <w:rStyle w:val="-"/>
            <w:rFonts w:ascii="PT Astra Serif" w:eastAsiaTheme="minorHAnsi" w:hAnsi="PT Astra Serif"/>
            <w:color w:val="000000" w:themeColor="text1"/>
            <w:szCs w:val="28"/>
            <w:lang w:eastAsia="en-US"/>
          </w:rPr>
          <w:t>статьей 64</w:t>
        </w:r>
        <w:r>
          <w:rPr>
            <w:rStyle w:val="-"/>
            <w:rFonts w:ascii="PT Astra Serif" w:eastAsiaTheme="minorHAnsi" w:hAnsi="PT Astra Serif"/>
            <w:color w:val="000000" w:themeColor="text1"/>
            <w:szCs w:val="28"/>
            <w:lang w:eastAsia="en-US"/>
          </w:rPr>
          <w:t>.1</w:t>
        </w:r>
      </w:hyperlink>
      <w:r>
        <w:rPr>
          <w:rFonts w:ascii="PT Astra Serif" w:eastAsiaTheme="minorHAnsi" w:hAnsi="PT Astra Serif"/>
          <w:color w:val="000000" w:themeColor="text1"/>
          <w:szCs w:val="28"/>
          <w:lang w:eastAsia="en-US"/>
        </w:rPr>
        <w:t xml:space="preserve"> Трудового кодекса Российской Федерации в орган местного самоуправления муниципального образования «Тереньгульский район</w:t>
      </w:r>
      <w:r>
        <w:rPr>
          <w:rFonts w:ascii="PT Astra Serif" w:eastAsiaTheme="minorHAnsi" w:hAnsi="PT Astra Serif"/>
          <w:szCs w:val="28"/>
          <w:lang w:eastAsia="en-US"/>
        </w:rPr>
        <w:t>» уведомление коммерческой или некоммерческой организации о заключении с гражданином, замещавшим должность муниципальной службы в орга</w:t>
      </w:r>
      <w:r>
        <w:rPr>
          <w:rFonts w:ascii="PT Astra Serif" w:eastAsiaTheme="minorHAnsi" w:hAnsi="PT Astra Serif"/>
          <w:szCs w:val="28"/>
          <w:lang w:eastAsia="en-US"/>
        </w:rPr>
        <w:t xml:space="preserve">не местного самоуправления муниципального образования «Тереньгульский район», трудового или гражданско-правового договора на выполнение работ (оказание услуг), если отдельные функции государственного управления </w:t>
      </w:r>
      <w:r>
        <w:rPr>
          <w:rFonts w:ascii="PT Astra Serif" w:eastAsiaTheme="minorHAnsi" w:hAnsi="PT Astra Serif"/>
          <w:szCs w:val="28"/>
          <w:lang w:eastAsia="en-US"/>
        </w:rPr>
        <w:lastRenderedPageBreak/>
        <w:t>данной организацией входили в его должностные</w:t>
      </w:r>
      <w:r>
        <w:rPr>
          <w:rFonts w:ascii="PT Astra Serif" w:eastAsiaTheme="minorHAnsi" w:hAnsi="PT Astra Serif"/>
          <w:szCs w:val="28"/>
          <w:lang w:eastAsia="en-US"/>
        </w:rPr>
        <w:t xml:space="preserve"> (служебные) обязанности, исполняемые во время замещения должности в органе местного самоуправления муниципального образования «Тереньгульский район», при условии, что указанному гражданину Комиссией ранее было отказано во вступлении в трудовые и гражданск</w:t>
      </w:r>
      <w:r>
        <w:rPr>
          <w:rFonts w:ascii="PT Astra Serif" w:eastAsiaTheme="minorHAnsi" w:hAnsi="PT Astra Serif"/>
          <w:szCs w:val="28"/>
          <w:lang w:eastAsia="en-US"/>
        </w:rPr>
        <w:t>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</w:t>
      </w:r>
      <w:r>
        <w:rPr>
          <w:rFonts w:ascii="PT Astra Serif" w:eastAsiaTheme="minorHAnsi" w:hAnsi="PT Astra Serif"/>
          <w:szCs w:val="28"/>
          <w:lang w:eastAsia="en-US"/>
        </w:rPr>
        <w:t>коммерческой организации Комиссией не рассматривался.</w:t>
      </w:r>
    </w:p>
    <w:p w:rsidR="00880CE7" w:rsidRDefault="00CE08ED">
      <w:pPr>
        <w:jc w:val="both"/>
        <w:rPr>
          <w:rFonts w:ascii="PT Astra Serif" w:eastAsiaTheme="minorHAnsi" w:hAnsi="PT Astra Serif"/>
          <w:color w:val="000000" w:themeColor="text1"/>
          <w:szCs w:val="28"/>
          <w:lang w:eastAsia="en-US"/>
        </w:rPr>
      </w:pPr>
      <w:r>
        <w:rPr>
          <w:rFonts w:ascii="PT Astra Serif" w:eastAsiaTheme="minorHAnsi" w:hAnsi="PT Astra Serif"/>
          <w:szCs w:val="28"/>
          <w:lang w:eastAsia="en-US"/>
        </w:rPr>
        <w:tab/>
        <w:t xml:space="preserve">9.2.6. Представление Главы администрации муниципального образования «Тереньгульский район» </w:t>
      </w:r>
      <w:r>
        <w:rPr>
          <w:rFonts w:ascii="PT Astra Serif" w:eastAsiaTheme="minorHAnsi" w:hAnsi="PT Astra Serif"/>
          <w:color w:val="000000" w:themeColor="text1"/>
          <w:szCs w:val="28"/>
          <w:lang w:eastAsia="en-US"/>
        </w:rPr>
        <w:t>материалов проверки, свидетельствующих о представлении государственным служащим недостоверных или неполных све</w:t>
      </w:r>
      <w:r>
        <w:rPr>
          <w:rFonts w:ascii="PT Astra Serif" w:eastAsiaTheme="minorHAnsi" w:hAnsi="PT Astra Serif"/>
          <w:color w:val="000000" w:themeColor="text1"/>
          <w:szCs w:val="28"/>
          <w:lang w:eastAsia="en-US"/>
        </w:rPr>
        <w:t>дений о доходах, расходах, об имуществе и обязательствах имущественного характера.</w:t>
      </w:r>
    </w:p>
    <w:p w:rsidR="00880CE7" w:rsidRDefault="00CE08ED">
      <w:pPr>
        <w:ind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9.3. Представление председателя Комиссии, заместителя председателя Комиссии, любого члена Комиссии, касающееся обеспечения соблюдения муниципальным служащим, требований об у</w:t>
      </w:r>
      <w:r>
        <w:rPr>
          <w:rFonts w:ascii="PT Astra Serif" w:hAnsi="PT Astra Serif"/>
          <w:szCs w:val="28"/>
        </w:rPr>
        <w:t>регулировании конфликта интересов либо осуществления мер по предупреждению коррупции и (или) требований к должностному поведению».</w:t>
      </w:r>
    </w:p>
    <w:p w:rsidR="00880CE7" w:rsidRDefault="00CE08ED">
      <w:pPr>
        <w:pStyle w:val="ConsPlus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1.2. Пункт 10 Положения приложения № 1 к постановлению изложить в следующей редакции:</w:t>
      </w:r>
    </w:p>
    <w:p w:rsidR="00880CE7" w:rsidRDefault="00CE08ED">
      <w:pPr>
        <w:pStyle w:val="ConsPlusNormal"/>
        <w:tabs>
          <w:tab w:val="left" w:pos="709"/>
        </w:tabs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«10. Комиссия не рассматривает сообще</w:t>
      </w:r>
      <w:r>
        <w:rPr>
          <w:rFonts w:ascii="PT Astra Serif" w:hAnsi="PT Astra Serif"/>
          <w:sz w:val="28"/>
          <w:szCs w:val="28"/>
        </w:rPr>
        <w:t>ния о преступлениях и административных правонарушениях, а также анонимные обращения, не проводит проверки по фактам н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арушения дисциплины. </w:t>
      </w:r>
    </w:p>
    <w:p w:rsidR="00880CE7" w:rsidRDefault="00CE08ED">
      <w:pPr>
        <w:ind w:firstLine="540"/>
        <w:jc w:val="both"/>
      </w:pPr>
      <w:bookmarkStart w:id="1" w:name="Par0"/>
      <w:bookmarkEnd w:id="1"/>
      <w:r>
        <w:rPr>
          <w:rFonts w:ascii="PT Astra Serif" w:eastAsiaTheme="minorHAnsi" w:hAnsi="PT Astra Serif"/>
          <w:color w:val="000000" w:themeColor="text1"/>
          <w:szCs w:val="28"/>
          <w:lang w:eastAsia="en-US"/>
        </w:rPr>
        <w:t xml:space="preserve">10.1. Обращение, указанное в </w:t>
      </w:r>
      <w:hyperlink r:id="rId8">
        <w:r>
          <w:rPr>
            <w:rStyle w:val="-"/>
            <w:rFonts w:ascii="PT Astra Serif" w:eastAsiaTheme="minorHAnsi" w:hAnsi="PT Astra Serif"/>
            <w:color w:val="000000" w:themeColor="text1"/>
            <w:szCs w:val="28"/>
            <w:lang w:eastAsia="en-US"/>
          </w:rPr>
          <w:t xml:space="preserve">подпункте 9.2.4 пункта </w:t>
        </w:r>
      </w:hyperlink>
      <w:r>
        <w:rPr>
          <w:rFonts w:ascii="PT Astra Serif" w:eastAsiaTheme="minorHAnsi" w:hAnsi="PT Astra Serif"/>
          <w:color w:val="000000" w:themeColor="text1"/>
          <w:szCs w:val="28"/>
          <w:lang w:eastAsia="en-US"/>
        </w:rPr>
        <w:t>9 настоящего Положения, подается гражданином, замещавшим должность муниципальной службы в орган местного самоуправления муниципального образования «Тереньг</w:t>
      </w:r>
      <w:r>
        <w:rPr>
          <w:rFonts w:ascii="PT Astra Serif" w:eastAsiaTheme="minorHAnsi" w:hAnsi="PT Astra Serif"/>
          <w:color w:val="000000" w:themeColor="text1"/>
          <w:szCs w:val="28"/>
          <w:lang w:eastAsia="en-US"/>
        </w:rPr>
        <w:t>ульский район».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</w:t>
      </w:r>
      <w:r>
        <w:rPr>
          <w:rFonts w:ascii="PT Astra Serif" w:eastAsiaTheme="minorHAnsi" w:hAnsi="PT Astra Serif"/>
          <w:color w:val="000000" w:themeColor="text1"/>
          <w:szCs w:val="28"/>
          <w:lang w:eastAsia="en-US"/>
        </w:rPr>
        <w:t>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</w:t>
      </w:r>
      <w:r>
        <w:rPr>
          <w:rFonts w:ascii="PT Astra Serif" w:eastAsiaTheme="minorHAnsi" w:hAnsi="PT Astra Serif"/>
          <w:color w:val="000000" w:themeColor="text1"/>
          <w:szCs w:val="28"/>
          <w:lang w:eastAsia="en-US"/>
        </w:rPr>
        <w:t xml:space="preserve">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>
        <w:rPr>
          <w:rFonts w:ascii="PT Astra Serif" w:hAnsi="PT Astra Serif"/>
          <w:color w:val="000000" w:themeColor="text1"/>
          <w:szCs w:val="28"/>
        </w:rPr>
        <w:t>Комиссии по соблюдению требований к должностному поведению лиц, замещающих должности муниципаль</w:t>
      </w:r>
      <w:r>
        <w:rPr>
          <w:rFonts w:ascii="PT Astra Serif" w:hAnsi="PT Astra Serif"/>
          <w:color w:val="000000" w:themeColor="text1"/>
          <w:szCs w:val="28"/>
        </w:rPr>
        <w:t>ной службы администрации муниципального образования «Тереньгульский район» и её отраслевых (функциональных) органов и урегулированию конфликта интересов</w:t>
      </w:r>
      <w:r>
        <w:rPr>
          <w:rFonts w:ascii="PT Astra Serif" w:eastAsiaTheme="minorHAnsi" w:hAnsi="PT Astra Serif"/>
          <w:color w:val="000000" w:themeColor="text1"/>
          <w:szCs w:val="28"/>
          <w:lang w:eastAsia="en-US"/>
        </w:rPr>
        <w:t xml:space="preserve"> осуществляется рассмотрение обращения, по результатам которой специалист муниципальной службы и кадров </w:t>
      </w:r>
      <w:r>
        <w:rPr>
          <w:rFonts w:ascii="PT Astra Serif" w:eastAsiaTheme="minorHAnsi" w:hAnsi="PT Astra Serif"/>
          <w:color w:val="000000" w:themeColor="text1"/>
          <w:szCs w:val="28"/>
          <w:lang w:eastAsia="en-US"/>
        </w:rPr>
        <w:t xml:space="preserve">готовит мотивированное заключение по существу обращения с учетом требований </w:t>
      </w:r>
      <w:hyperlink r:id="rId9">
        <w:r>
          <w:rPr>
            <w:rStyle w:val="-"/>
            <w:rFonts w:ascii="PT Astra Serif" w:eastAsiaTheme="minorHAnsi" w:hAnsi="PT Astra Serif"/>
            <w:color w:val="000000" w:themeColor="text1"/>
            <w:szCs w:val="28"/>
            <w:lang w:eastAsia="en-US"/>
          </w:rPr>
          <w:t>статьи 12</w:t>
        </w:r>
      </w:hyperlink>
      <w:r>
        <w:rPr>
          <w:rFonts w:ascii="PT Astra Serif" w:eastAsiaTheme="minorHAnsi" w:hAnsi="PT Astra Serif"/>
          <w:color w:val="000000" w:themeColor="text1"/>
          <w:szCs w:val="28"/>
          <w:lang w:eastAsia="en-US"/>
        </w:rPr>
        <w:t xml:space="preserve"> Федерального</w:t>
      </w:r>
      <w:r>
        <w:rPr>
          <w:rFonts w:ascii="PT Astra Serif" w:eastAsiaTheme="minorHAnsi" w:hAnsi="PT Astra Serif"/>
          <w:color w:val="000000" w:themeColor="text1"/>
          <w:szCs w:val="28"/>
          <w:lang w:eastAsia="en-US"/>
        </w:rPr>
        <w:t xml:space="preserve"> закона от 25 декабря 2008 г. № 273-ФЗ "О противодействии коррупции".</w:t>
      </w:r>
    </w:p>
    <w:p w:rsidR="00880CE7" w:rsidRDefault="00CE08ED">
      <w:pPr>
        <w:ind w:firstLine="540"/>
        <w:jc w:val="both"/>
      </w:pPr>
      <w:r>
        <w:rPr>
          <w:rFonts w:ascii="PT Astra Serif" w:eastAsiaTheme="minorHAnsi" w:hAnsi="PT Astra Serif"/>
          <w:color w:val="000000" w:themeColor="text1"/>
          <w:szCs w:val="28"/>
          <w:lang w:eastAsia="en-US"/>
        </w:rPr>
        <w:lastRenderedPageBreak/>
        <w:t xml:space="preserve">10.2. Обращение, указанное в </w:t>
      </w:r>
      <w:hyperlink r:id="rId10">
        <w:r>
          <w:rPr>
            <w:rStyle w:val="-"/>
            <w:rFonts w:ascii="PT Astra Serif" w:eastAsiaTheme="minorHAnsi" w:hAnsi="PT Astra Serif"/>
            <w:color w:val="000000" w:themeColor="text1"/>
            <w:szCs w:val="28"/>
            <w:lang w:eastAsia="en-US"/>
          </w:rPr>
          <w:t xml:space="preserve">подпункте 9.2.4 пункта </w:t>
        </w:r>
      </w:hyperlink>
      <w:r>
        <w:rPr>
          <w:rFonts w:ascii="PT Astra Serif" w:eastAsiaTheme="minorHAnsi" w:hAnsi="PT Astra Serif"/>
          <w:color w:val="000000" w:themeColor="text1"/>
          <w:szCs w:val="28"/>
          <w:lang w:eastAsia="en-US"/>
        </w:rPr>
        <w:t>9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880CE7" w:rsidRDefault="00CE08ED">
      <w:pPr>
        <w:ind w:firstLine="540"/>
        <w:jc w:val="both"/>
      </w:pPr>
      <w:r>
        <w:rPr>
          <w:rFonts w:ascii="PT Astra Serif" w:eastAsiaTheme="minorHAnsi" w:hAnsi="PT Astra Serif"/>
          <w:color w:val="000000" w:themeColor="text1"/>
          <w:szCs w:val="28"/>
          <w:lang w:eastAsia="en-US"/>
        </w:rPr>
        <w:t xml:space="preserve">10.3. Уведомление, указанное в </w:t>
      </w:r>
      <w:hyperlink r:id="rId11">
        <w:r>
          <w:rPr>
            <w:rStyle w:val="-"/>
            <w:rFonts w:ascii="PT Astra Serif" w:eastAsiaTheme="minorHAnsi" w:hAnsi="PT Astra Serif"/>
            <w:color w:val="000000" w:themeColor="text1"/>
            <w:szCs w:val="28"/>
            <w:lang w:eastAsia="en-US"/>
          </w:rPr>
          <w:t xml:space="preserve">подпункте 9.2.5 пункта </w:t>
        </w:r>
      </w:hyperlink>
      <w:r>
        <w:rPr>
          <w:rFonts w:ascii="PT Astra Serif" w:eastAsiaTheme="minorHAnsi" w:hAnsi="PT Astra Serif"/>
          <w:szCs w:val="28"/>
          <w:lang w:eastAsia="en-US"/>
        </w:rPr>
        <w:t xml:space="preserve">9 Положения, рассматривается </w:t>
      </w:r>
      <w:r>
        <w:rPr>
          <w:rFonts w:ascii="PT Astra Serif" w:hAnsi="PT Astra Serif"/>
          <w:szCs w:val="28"/>
        </w:rPr>
        <w:t xml:space="preserve">Комиссией по соблюдению требований к должностному </w:t>
      </w:r>
      <w:r>
        <w:rPr>
          <w:rFonts w:ascii="PT Astra Serif" w:hAnsi="PT Astra Serif"/>
          <w:szCs w:val="28"/>
        </w:rPr>
        <w:t>поведению лиц, замещающих должности муниципальной службы администрации муниципального образования «Тереньгульский район» и её отраслевых (функциональных) органов и урегулированию конфликта интересов</w:t>
      </w:r>
      <w:r>
        <w:rPr>
          <w:rFonts w:ascii="PT Astra Serif" w:eastAsiaTheme="minorHAnsi" w:hAnsi="PT Astra Serif"/>
          <w:szCs w:val="28"/>
          <w:lang w:eastAsia="en-US"/>
        </w:rPr>
        <w:t xml:space="preserve">, по результатам которой  специалист муниципальной службы </w:t>
      </w:r>
      <w:r>
        <w:rPr>
          <w:rFonts w:ascii="PT Astra Serif" w:eastAsiaTheme="minorHAnsi" w:hAnsi="PT Astra Serif"/>
          <w:szCs w:val="28"/>
          <w:lang w:eastAsia="en-US"/>
        </w:rPr>
        <w:t>и кадров готовит мотивированное заключение о соблюдении гражданином, замещавшим должность муниципальной службы в органе местного самоуправления муниципального образования «Тереньгульский район</w:t>
      </w:r>
      <w:r>
        <w:rPr>
          <w:rFonts w:ascii="PT Astra Serif" w:eastAsiaTheme="minorHAnsi" w:hAnsi="PT Astra Serif"/>
          <w:color w:val="000000" w:themeColor="text1"/>
          <w:szCs w:val="28"/>
          <w:lang w:eastAsia="en-US"/>
        </w:rPr>
        <w:t xml:space="preserve">», требований </w:t>
      </w:r>
      <w:hyperlink r:id="rId12">
        <w:r>
          <w:rPr>
            <w:rStyle w:val="-"/>
            <w:rFonts w:ascii="PT Astra Serif" w:eastAsiaTheme="minorHAnsi" w:hAnsi="PT Astra Serif"/>
            <w:color w:val="000000" w:themeColor="text1"/>
            <w:szCs w:val="28"/>
            <w:lang w:eastAsia="en-US"/>
          </w:rPr>
          <w:t>статьи 12</w:t>
        </w:r>
      </w:hyperlink>
      <w:r>
        <w:rPr>
          <w:rFonts w:ascii="PT Astra Serif" w:eastAsiaTheme="minorHAnsi" w:hAnsi="PT Astra Serif"/>
          <w:color w:val="000000" w:themeColor="text1"/>
          <w:szCs w:val="28"/>
          <w:lang w:eastAsia="en-US"/>
        </w:rPr>
        <w:t xml:space="preserve"> Федерального закона от 25 </w:t>
      </w:r>
      <w:r>
        <w:rPr>
          <w:rFonts w:ascii="PT Astra Serif" w:eastAsiaTheme="minorHAnsi" w:hAnsi="PT Astra Serif"/>
          <w:szCs w:val="28"/>
          <w:lang w:eastAsia="en-US"/>
        </w:rPr>
        <w:t>декабря 2008 г. N 273-ФЗ "О противодействии коррупции".</w:t>
      </w:r>
    </w:p>
    <w:p w:rsidR="00880CE7" w:rsidRDefault="00CE08ED">
      <w:pPr>
        <w:ind w:firstLine="540"/>
        <w:jc w:val="both"/>
      </w:pPr>
      <w:r>
        <w:rPr>
          <w:rFonts w:ascii="PT Astra Serif" w:eastAsiaTheme="minorHAnsi" w:hAnsi="PT Astra Serif"/>
          <w:szCs w:val="28"/>
          <w:lang w:eastAsia="en-US"/>
        </w:rPr>
        <w:t xml:space="preserve">10.4. Уведомление, </w:t>
      </w:r>
      <w:r>
        <w:rPr>
          <w:rFonts w:ascii="PT Astra Serif" w:eastAsiaTheme="minorHAnsi" w:hAnsi="PT Astra Serif"/>
          <w:color w:val="000000" w:themeColor="text1"/>
          <w:szCs w:val="28"/>
          <w:lang w:eastAsia="en-US"/>
        </w:rPr>
        <w:t>указанное в</w:t>
      </w:r>
      <w:hyperlink r:id="rId13">
        <w:r>
          <w:rPr>
            <w:rStyle w:val="-"/>
            <w:rFonts w:ascii="PT Astra Serif" w:eastAsiaTheme="minorHAnsi" w:hAnsi="PT Astra Serif"/>
            <w:color w:val="000000" w:themeColor="text1"/>
            <w:szCs w:val="28"/>
            <w:lang w:eastAsia="en-US"/>
          </w:rPr>
          <w:t xml:space="preserve"> подпункте 9.2.1 </w:t>
        </w:r>
      </w:hyperlink>
      <w:r>
        <w:rPr>
          <w:rFonts w:ascii="PT Astra Serif" w:eastAsiaTheme="minorHAnsi" w:hAnsi="PT Astra Serif"/>
          <w:color w:val="000000" w:themeColor="text1"/>
          <w:szCs w:val="28"/>
          <w:lang w:eastAsia="en-US"/>
        </w:rPr>
        <w:t xml:space="preserve">пункта </w:t>
      </w:r>
      <w:r>
        <w:rPr>
          <w:rFonts w:ascii="PT Astra Serif" w:eastAsiaTheme="minorHAnsi" w:hAnsi="PT Astra Serif"/>
          <w:szCs w:val="28"/>
          <w:lang w:eastAsia="en-US"/>
        </w:rPr>
        <w:t xml:space="preserve">9 Положения, рассматривается </w:t>
      </w:r>
      <w:r>
        <w:rPr>
          <w:rFonts w:ascii="PT Astra Serif" w:hAnsi="PT Astra Serif"/>
          <w:szCs w:val="28"/>
        </w:rPr>
        <w:t>Комиссией по соблюдению требований к должностному поведению лиц</w:t>
      </w:r>
      <w:r>
        <w:rPr>
          <w:rFonts w:ascii="PT Astra Serif" w:hAnsi="PT Astra Serif"/>
          <w:szCs w:val="28"/>
        </w:rPr>
        <w:t>, замещающих должности муниципальной службы администрации муниципального образования «Тереньгульский район» и её отраслевых (функциональных) органов и урегулированию конфликта интересов</w:t>
      </w:r>
      <w:r>
        <w:rPr>
          <w:rFonts w:ascii="PT Astra Serif" w:eastAsiaTheme="minorHAnsi" w:hAnsi="PT Astra Serif"/>
          <w:szCs w:val="28"/>
          <w:lang w:eastAsia="en-US"/>
        </w:rPr>
        <w:t>, по результатам которой специалист муниципальной службы и кадров готов</w:t>
      </w:r>
      <w:r>
        <w:rPr>
          <w:rFonts w:ascii="PT Astra Serif" w:eastAsiaTheme="minorHAnsi" w:hAnsi="PT Astra Serif"/>
          <w:szCs w:val="28"/>
          <w:lang w:eastAsia="en-US"/>
        </w:rPr>
        <w:t>ит мотивированное заключение по существу уведомления.</w:t>
      </w:r>
    </w:p>
    <w:p w:rsidR="00880CE7" w:rsidRDefault="00CE08ED">
      <w:pPr>
        <w:ind w:firstLine="540"/>
        <w:jc w:val="both"/>
      </w:pPr>
      <w:r>
        <w:rPr>
          <w:rFonts w:ascii="PT Astra Serif" w:eastAsiaTheme="minorHAnsi" w:hAnsi="PT Astra Serif"/>
          <w:szCs w:val="28"/>
          <w:lang w:eastAsia="en-US"/>
        </w:rPr>
        <w:t xml:space="preserve">10.5. При подготовке мотивированного заключения по результатам рассмотрения обращения, </w:t>
      </w:r>
      <w:r>
        <w:rPr>
          <w:rFonts w:ascii="PT Astra Serif" w:eastAsiaTheme="minorHAnsi" w:hAnsi="PT Astra Serif"/>
          <w:color w:val="000000" w:themeColor="text1"/>
          <w:szCs w:val="28"/>
          <w:lang w:eastAsia="en-US"/>
        </w:rPr>
        <w:t xml:space="preserve">указанного в </w:t>
      </w:r>
      <w:hyperlink r:id="rId14">
        <w:r>
          <w:rPr>
            <w:rStyle w:val="-"/>
            <w:rFonts w:ascii="PT Astra Serif" w:eastAsiaTheme="minorHAnsi" w:hAnsi="PT Astra Serif"/>
            <w:color w:val="000000" w:themeColor="text1"/>
            <w:szCs w:val="28"/>
            <w:lang w:eastAsia="en-US"/>
          </w:rPr>
          <w:t xml:space="preserve"> подпункте 9.2.4 пункта </w:t>
        </w:r>
      </w:hyperlink>
      <w:r>
        <w:rPr>
          <w:rFonts w:ascii="PT Astra Serif" w:eastAsiaTheme="minorHAnsi" w:hAnsi="PT Astra Serif"/>
          <w:color w:val="000000" w:themeColor="text1"/>
          <w:szCs w:val="28"/>
          <w:lang w:eastAsia="en-US"/>
        </w:rPr>
        <w:t xml:space="preserve">9 Положения, </w:t>
      </w:r>
      <w:r>
        <w:rPr>
          <w:rFonts w:ascii="PT Astra Serif" w:eastAsiaTheme="minorHAnsi" w:hAnsi="PT Astra Serif"/>
          <w:szCs w:val="28"/>
          <w:lang w:eastAsia="en-US"/>
        </w:rPr>
        <w:t xml:space="preserve">или уведомлений, </w:t>
      </w:r>
      <w:r>
        <w:rPr>
          <w:rFonts w:ascii="PT Astra Serif" w:eastAsiaTheme="minorHAnsi" w:hAnsi="PT Astra Serif"/>
          <w:color w:val="000000" w:themeColor="text1"/>
          <w:szCs w:val="28"/>
          <w:lang w:eastAsia="en-US"/>
        </w:rPr>
        <w:t>указанных в</w:t>
      </w:r>
      <w:hyperlink r:id="rId15">
        <w:r>
          <w:rPr>
            <w:rStyle w:val="-"/>
            <w:rFonts w:ascii="PT Astra Serif" w:eastAsiaTheme="minorHAnsi" w:hAnsi="PT Astra Serif"/>
            <w:color w:val="000000" w:themeColor="text1"/>
            <w:szCs w:val="28"/>
            <w:lang w:eastAsia="en-US"/>
          </w:rPr>
          <w:t xml:space="preserve"> подпункте </w:t>
        </w:r>
      </w:hyperlink>
      <w:r>
        <w:rPr>
          <w:rFonts w:ascii="PT Astra Serif" w:eastAsiaTheme="minorHAnsi" w:hAnsi="PT Astra Serif"/>
          <w:color w:val="000000" w:themeColor="text1"/>
          <w:szCs w:val="28"/>
          <w:lang w:eastAsia="en-US"/>
        </w:rPr>
        <w:t xml:space="preserve">9.2.1 и </w:t>
      </w:r>
      <w:hyperlink r:id="rId16">
        <w:r>
          <w:rPr>
            <w:rStyle w:val="-"/>
            <w:rFonts w:ascii="PT Astra Serif" w:eastAsiaTheme="minorHAnsi" w:hAnsi="PT Astra Serif"/>
            <w:color w:val="000000" w:themeColor="text1"/>
            <w:szCs w:val="28"/>
            <w:lang w:eastAsia="en-US"/>
          </w:rPr>
          <w:t xml:space="preserve">подпункте 9.2.5 пункта </w:t>
        </w:r>
      </w:hyperlink>
      <w:r>
        <w:rPr>
          <w:rFonts w:ascii="PT Astra Serif" w:eastAsiaTheme="minorHAnsi" w:hAnsi="PT Astra Serif"/>
          <w:color w:val="000000" w:themeColor="text1"/>
          <w:szCs w:val="28"/>
          <w:lang w:eastAsia="en-US"/>
        </w:rPr>
        <w:t xml:space="preserve">9 </w:t>
      </w:r>
      <w:r>
        <w:rPr>
          <w:rFonts w:ascii="PT Astra Serif" w:eastAsiaTheme="minorHAnsi" w:hAnsi="PT Astra Serif"/>
          <w:szCs w:val="28"/>
          <w:lang w:eastAsia="en-US"/>
        </w:rPr>
        <w:t>Положен</w:t>
      </w:r>
      <w:r>
        <w:rPr>
          <w:rFonts w:ascii="PT Astra Serif" w:eastAsiaTheme="minorHAnsi" w:hAnsi="PT Astra Serif"/>
          <w:szCs w:val="28"/>
          <w:lang w:eastAsia="en-US"/>
        </w:rPr>
        <w:t>ия, специалист муниципальной службы и кадров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муниципального образова</w:t>
      </w:r>
      <w:r>
        <w:rPr>
          <w:rFonts w:ascii="PT Astra Serif" w:eastAsiaTheme="minorHAnsi" w:hAnsi="PT Astra Serif"/>
          <w:szCs w:val="28"/>
          <w:lang w:eastAsia="en-US"/>
        </w:rPr>
        <w:t>ния «Тереньгульский район», руководитель аппарата администрации  муниципального образования «Тереньгульский район» может направлять в установленном порядке запросы в государственные органы, органы местного самоуправления и заинтересованные организации. Обр</w:t>
      </w:r>
      <w:r>
        <w:rPr>
          <w:rFonts w:ascii="PT Astra Serif" w:eastAsiaTheme="minorHAnsi" w:hAnsi="PT Astra Serif"/>
          <w:szCs w:val="28"/>
          <w:lang w:eastAsia="en-US"/>
        </w:rPr>
        <w:t>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</w:t>
      </w:r>
      <w:r>
        <w:rPr>
          <w:rFonts w:ascii="PT Astra Serif" w:eastAsiaTheme="minorHAnsi" w:hAnsi="PT Astra Serif"/>
          <w:szCs w:val="28"/>
          <w:lang w:eastAsia="en-US"/>
        </w:rPr>
        <w:t>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880CE7" w:rsidRDefault="00CE08ED">
      <w:pPr>
        <w:ind w:firstLine="540"/>
        <w:jc w:val="both"/>
      </w:pPr>
      <w:r>
        <w:rPr>
          <w:rFonts w:ascii="PT Astra Serif" w:eastAsiaTheme="minorHAnsi" w:hAnsi="PT Astra Serif"/>
          <w:color w:val="000000" w:themeColor="text1"/>
          <w:szCs w:val="28"/>
          <w:lang w:eastAsia="en-US"/>
        </w:rPr>
        <w:t xml:space="preserve">10.6. Мотивированные заключения, предусмотренные </w:t>
      </w:r>
      <w:hyperlink w:anchor="Par0">
        <w:r>
          <w:rPr>
            <w:rStyle w:val="-"/>
            <w:rFonts w:ascii="PT Astra Serif" w:eastAsiaTheme="minorHAnsi" w:hAnsi="PT Astra Serif"/>
            <w:color w:val="000000" w:themeColor="text1"/>
            <w:szCs w:val="28"/>
            <w:lang w:eastAsia="en-US"/>
          </w:rPr>
          <w:t>пунк</w:t>
        </w:r>
        <w:r>
          <w:rPr>
            <w:rStyle w:val="-"/>
            <w:rFonts w:ascii="PT Astra Serif" w:eastAsiaTheme="minorHAnsi" w:hAnsi="PT Astra Serif"/>
            <w:color w:val="000000" w:themeColor="text1"/>
            <w:szCs w:val="28"/>
            <w:lang w:eastAsia="en-US"/>
          </w:rPr>
          <w:t>тами 10.1</w:t>
        </w:r>
      </w:hyperlink>
      <w:r>
        <w:rPr>
          <w:rFonts w:ascii="PT Astra Serif" w:eastAsiaTheme="minorHAnsi" w:hAnsi="PT Astra Serif"/>
          <w:color w:val="000000" w:themeColor="text1"/>
          <w:szCs w:val="28"/>
          <w:lang w:eastAsia="en-US"/>
        </w:rPr>
        <w:t xml:space="preserve">, </w:t>
      </w:r>
      <w:hyperlink w:anchor="Par4">
        <w:r>
          <w:rPr>
            <w:rStyle w:val="-"/>
            <w:rFonts w:ascii="PT Astra Serif" w:eastAsiaTheme="minorHAnsi" w:hAnsi="PT Astra Serif"/>
            <w:color w:val="000000" w:themeColor="text1"/>
            <w:szCs w:val="28"/>
            <w:lang w:eastAsia="en-US"/>
          </w:rPr>
          <w:t>10.3</w:t>
        </w:r>
      </w:hyperlink>
      <w:r>
        <w:rPr>
          <w:rFonts w:ascii="PT Astra Serif" w:eastAsiaTheme="minorHAnsi" w:hAnsi="PT Astra Serif"/>
          <w:color w:val="000000" w:themeColor="text1"/>
          <w:szCs w:val="28"/>
          <w:lang w:eastAsia="en-US"/>
        </w:rPr>
        <w:t xml:space="preserve"> и </w:t>
      </w:r>
      <w:hyperlink w:anchor="Par6">
        <w:r>
          <w:rPr>
            <w:rStyle w:val="-"/>
            <w:rFonts w:ascii="PT Astra Serif" w:eastAsiaTheme="minorHAnsi" w:hAnsi="PT Astra Serif"/>
            <w:color w:val="000000" w:themeColor="text1"/>
            <w:szCs w:val="28"/>
            <w:lang w:eastAsia="en-US"/>
          </w:rPr>
          <w:t>10.4</w:t>
        </w:r>
      </w:hyperlink>
      <w:r>
        <w:rPr>
          <w:rFonts w:ascii="PT Astra Serif" w:eastAsiaTheme="minorHAnsi" w:hAnsi="PT Astra Serif"/>
          <w:color w:val="000000" w:themeColor="text1"/>
          <w:szCs w:val="28"/>
          <w:lang w:eastAsia="en-US"/>
        </w:rPr>
        <w:t xml:space="preserve"> Положения, должны содержать:</w:t>
      </w:r>
    </w:p>
    <w:p w:rsidR="00880CE7" w:rsidRDefault="00CE08ED">
      <w:pPr>
        <w:ind w:firstLine="540"/>
        <w:jc w:val="both"/>
      </w:pPr>
      <w:r>
        <w:rPr>
          <w:rFonts w:ascii="PT Astra Serif" w:eastAsiaTheme="minorHAnsi" w:hAnsi="PT Astra Serif"/>
          <w:color w:val="000000" w:themeColor="text1"/>
          <w:szCs w:val="28"/>
          <w:lang w:eastAsia="en-US"/>
        </w:rPr>
        <w:t xml:space="preserve">а) информацию, изложенную в обращениях или уведомлениях, указанных в </w:t>
      </w:r>
      <w:hyperlink r:id="rId17">
        <w:r>
          <w:rPr>
            <w:rStyle w:val="-"/>
            <w:rFonts w:ascii="PT Astra Serif" w:eastAsiaTheme="minorHAnsi" w:hAnsi="PT Astra Serif"/>
            <w:color w:val="000000" w:themeColor="text1"/>
            <w:szCs w:val="28"/>
            <w:lang w:eastAsia="en-US"/>
          </w:rPr>
          <w:t xml:space="preserve"> подпунктах 9.2.1, 9.2.4 и 9.2.5  пункта </w:t>
        </w:r>
      </w:hyperlink>
      <w:r>
        <w:rPr>
          <w:rFonts w:ascii="PT Astra Serif" w:eastAsiaTheme="minorHAnsi" w:hAnsi="PT Astra Serif"/>
          <w:color w:val="000000" w:themeColor="text1"/>
          <w:szCs w:val="28"/>
          <w:lang w:eastAsia="en-US"/>
        </w:rPr>
        <w:t>9  Положения;</w:t>
      </w:r>
    </w:p>
    <w:p w:rsidR="00880CE7" w:rsidRDefault="00CE08ED">
      <w:pPr>
        <w:ind w:firstLine="540"/>
        <w:jc w:val="both"/>
        <w:rPr>
          <w:rFonts w:ascii="PT Astra Serif" w:eastAsiaTheme="minorHAnsi" w:hAnsi="PT Astra Serif"/>
          <w:szCs w:val="28"/>
          <w:lang w:eastAsia="en-US"/>
        </w:rPr>
      </w:pPr>
      <w:r>
        <w:rPr>
          <w:rFonts w:ascii="PT Astra Serif" w:eastAsiaTheme="minorHAnsi" w:hAnsi="PT Astra Serif"/>
          <w:szCs w:val="28"/>
          <w:lang w:eastAsia="en-US"/>
        </w:rPr>
        <w:lastRenderedPageBreak/>
        <w:t xml:space="preserve">б) информацию, полученную от </w:t>
      </w:r>
      <w:r>
        <w:rPr>
          <w:rFonts w:ascii="PT Astra Serif" w:eastAsiaTheme="minorHAnsi" w:hAnsi="PT Astra Serif"/>
          <w:szCs w:val="28"/>
          <w:lang w:eastAsia="en-US"/>
        </w:rPr>
        <w:t>государственных органов, органов местного самоуправления и заинтересованных организаций на основании запросов;</w:t>
      </w:r>
    </w:p>
    <w:p w:rsidR="00880CE7" w:rsidRDefault="00CE08ED">
      <w:pPr>
        <w:ind w:firstLine="540"/>
        <w:jc w:val="both"/>
      </w:pPr>
      <w:r>
        <w:rPr>
          <w:rFonts w:ascii="PT Astra Serif" w:eastAsiaTheme="minorHAnsi" w:hAnsi="PT Astra Serif"/>
          <w:color w:val="000000" w:themeColor="text1"/>
          <w:szCs w:val="28"/>
          <w:lang w:eastAsia="en-US"/>
        </w:rPr>
        <w:t>в) мотивированный вывод по результатам предварительного рассмотрения обращений и уведомлений, указанных в</w:t>
      </w:r>
      <w:hyperlink r:id="rId18">
        <w:r>
          <w:rPr>
            <w:rStyle w:val="-"/>
            <w:rFonts w:ascii="PT Astra Serif" w:eastAsiaTheme="minorHAnsi" w:hAnsi="PT Astra Serif"/>
            <w:color w:val="000000" w:themeColor="text1"/>
            <w:szCs w:val="28"/>
            <w:lang w:eastAsia="en-US"/>
          </w:rPr>
          <w:t xml:space="preserve"> подпунктах 9.2.1, 9.2.4 и 9.2.5  пункта </w:t>
        </w:r>
      </w:hyperlink>
      <w:r>
        <w:rPr>
          <w:rFonts w:ascii="PT Astra Serif" w:eastAsiaTheme="minorHAnsi" w:hAnsi="PT Astra Serif"/>
          <w:color w:val="000000" w:themeColor="text1"/>
          <w:szCs w:val="28"/>
          <w:lang w:eastAsia="en-US"/>
        </w:rPr>
        <w:t>9  Положения</w:t>
      </w:r>
      <w:r>
        <w:rPr>
          <w:rFonts w:ascii="PT Astra Serif" w:eastAsiaTheme="minorHAnsi" w:hAnsi="PT Astra Serif"/>
          <w:szCs w:val="28"/>
          <w:lang w:eastAsia="en-US"/>
        </w:rPr>
        <w:t xml:space="preserve">, а также рекомендации для принятия одного из решений в </w:t>
      </w:r>
      <w:r>
        <w:rPr>
          <w:rFonts w:ascii="PT Astra Serif" w:eastAsiaTheme="minorHAnsi" w:hAnsi="PT Astra Serif"/>
          <w:color w:val="000000" w:themeColor="text1"/>
          <w:szCs w:val="28"/>
          <w:lang w:eastAsia="en-US"/>
        </w:rPr>
        <w:t xml:space="preserve">соответствии с </w:t>
      </w:r>
      <w:hyperlink r:id="rId19">
        <w:r>
          <w:rPr>
            <w:rStyle w:val="-"/>
            <w:rFonts w:ascii="PT Astra Serif" w:eastAsiaTheme="minorHAnsi" w:hAnsi="PT Astra Serif"/>
            <w:color w:val="000000" w:themeColor="text1"/>
            <w:szCs w:val="28"/>
            <w:lang w:eastAsia="en-US"/>
          </w:rPr>
          <w:t>пунктами 2</w:t>
        </w:r>
      </w:hyperlink>
      <w:r>
        <w:rPr>
          <w:rFonts w:ascii="PT Astra Serif" w:eastAsiaTheme="minorHAnsi" w:hAnsi="PT Astra Serif"/>
          <w:color w:val="000000" w:themeColor="text1"/>
          <w:szCs w:val="28"/>
          <w:lang w:eastAsia="en-US"/>
        </w:rPr>
        <w:t>5, 27.1</w:t>
      </w:r>
      <w:hyperlink r:id="rId20">
        <w:r>
          <w:rPr>
            <w:rFonts w:ascii="PT Astra Serif" w:eastAsiaTheme="minorHAnsi" w:hAnsi="PT Astra Serif"/>
            <w:color w:val="000000" w:themeColor="text1"/>
            <w:szCs w:val="28"/>
            <w:lang w:eastAsia="en-US"/>
          </w:rPr>
          <w:t xml:space="preserve">, </w:t>
        </w:r>
      </w:hyperlink>
      <w:hyperlink r:id="rId21">
        <w:r>
          <w:rPr>
            <w:rStyle w:val="-"/>
            <w:rFonts w:ascii="PT Astra Serif" w:eastAsiaTheme="minorHAnsi" w:hAnsi="PT Astra Serif"/>
            <w:color w:val="000000" w:themeColor="text1"/>
            <w:szCs w:val="28"/>
            <w:lang w:eastAsia="en-US"/>
          </w:rPr>
          <w:t>2</w:t>
        </w:r>
        <w:r>
          <w:rPr>
            <w:rStyle w:val="-"/>
            <w:rFonts w:ascii="PT Astra Serif" w:eastAsiaTheme="minorHAnsi" w:hAnsi="PT Astra Serif"/>
            <w:color w:val="000000" w:themeColor="text1"/>
            <w:szCs w:val="28"/>
            <w:lang w:eastAsia="en-US"/>
          </w:rPr>
          <w:t>7.</w:t>
        </w:r>
      </w:hyperlink>
      <w:r>
        <w:rPr>
          <w:rFonts w:ascii="PT Astra Serif" w:eastAsiaTheme="minorHAnsi" w:hAnsi="PT Astra Serif"/>
          <w:color w:val="000000" w:themeColor="text1"/>
          <w:szCs w:val="28"/>
          <w:lang w:eastAsia="en-US"/>
        </w:rPr>
        <w:t xml:space="preserve">2 настоящего Положения </w:t>
      </w:r>
      <w:r>
        <w:rPr>
          <w:rFonts w:ascii="PT Astra Serif" w:eastAsiaTheme="minorHAnsi" w:hAnsi="PT Astra Serif"/>
          <w:szCs w:val="28"/>
          <w:lang w:eastAsia="en-US"/>
        </w:rPr>
        <w:t>или иного решения».</w:t>
      </w:r>
    </w:p>
    <w:p w:rsidR="00880CE7" w:rsidRDefault="00CE08E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 Пункт 27 Положения приложения № 1 к постановлению изложить в следующей редакции:</w:t>
      </w:r>
    </w:p>
    <w:p w:rsidR="00880CE7" w:rsidRDefault="00CE08ED">
      <w:pPr>
        <w:pStyle w:val="ConsPlusNormal"/>
        <w:ind w:firstLine="540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«27. По итогам рассмотрения вопроса, указанного в пункте 9.3 настоящего Положения, Комиссия принимает соответствующее решение</w:t>
      </w:r>
      <w:r>
        <w:rPr>
          <w:rFonts w:ascii="PT Astra Serif" w:hAnsi="PT Astra Serif"/>
          <w:iCs/>
          <w:sz w:val="28"/>
          <w:szCs w:val="28"/>
        </w:rPr>
        <w:t>.</w:t>
      </w:r>
    </w:p>
    <w:p w:rsidR="00880CE7" w:rsidRDefault="00CE08ED">
      <w:pPr>
        <w:ind w:firstLine="708"/>
        <w:jc w:val="both"/>
        <w:rPr>
          <w:rFonts w:ascii="PT Astra Serif" w:eastAsiaTheme="minorHAnsi" w:hAnsi="PT Astra Serif"/>
          <w:szCs w:val="28"/>
          <w:lang w:eastAsia="en-US"/>
        </w:rPr>
      </w:pPr>
      <w:r>
        <w:rPr>
          <w:rFonts w:ascii="PT Astra Serif" w:hAnsi="PT Astra Serif"/>
          <w:iCs/>
          <w:szCs w:val="28"/>
        </w:rPr>
        <w:t xml:space="preserve">27.1. </w:t>
      </w:r>
      <w:r>
        <w:rPr>
          <w:rFonts w:ascii="PT Astra Serif" w:eastAsiaTheme="minorHAnsi" w:hAnsi="PT Astra Serif"/>
          <w:szCs w:val="28"/>
          <w:lang w:eastAsia="en-US"/>
        </w:rPr>
        <w:t>По итогам рассмотрения вопроса, указанного в подпункте 9.2.4 пункта 9 Положения, Комиссия принимает одно из следующих решений:</w:t>
      </w:r>
    </w:p>
    <w:p w:rsidR="00880CE7" w:rsidRDefault="00CE08ED">
      <w:pPr>
        <w:ind w:firstLine="708"/>
        <w:jc w:val="both"/>
        <w:rPr>
          <w:rFonts w:ascii="PT Astra Serif" w:eastAsiaTheme="minorHAnsi" w:hAnsi="PT Astra Serif"/>
          <w:szCs w:val="28"/>
          <w:lang w:eastAsia="en-US"/>
        </w:rPr>
      </w:pPr>
      <w:r>
        <w:rPr>
          <w:rFonts w:ascii="PT Astra Serif" w:eastAsiaTheme="minorHAnsi" w:hAnsi="PT Astra Serif"/>
          <w:szCs w:val="28"/>
          <w:lang w:eastAsia="en-US"/>
        </w:rPr>
        <w:t>а) дать гражданину согласие на замещение должности в коммерческой или некоммерческой организации либо на выполнение работ</w:t>
      </w:r>
      <w:r>
        <w:rPr>
          <w:rFonts w:ascii="PT Astra Serif" w:eastAsiaTheme="minorHAnsi" w:hAnsi="PT Astra Serif"/>
          <w:szCs w:val="28"/>
          <w:lang w:eastAsia="en-US"/>
        </w:rPr>
        <w:t>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80CE7" w:rsidRDefault="00CE08ED">
      <w:pPr>
        <w:ind w:firstLine="708"/>
        <w:jc w:val="both"/>
        <w:rPr>
          <w:rFonts w:ascii="PT Astra Serif" w:eastAsiaTheme="minorHAnsi" w:hAnsi="PT Astra Serif"/>
          <w:szCs w:val="28"/>
          <w:lang w:eastAsia="en-US"/>
        </w:rPr>
      </w:pPr>
      <w:r>
        <w:rPr>
          <w:rFonts w:ascii="PT Astra Serif" w:eastAsiaTheme="minorHAnsi" w:hAnsi="PT Astra Serif"/>
          <w:szCs w:val="28"/>
          <w:lang w:eastAsia="en-US"/>
        </w:rPr>
        <w:t>б) отказать гражданину в замещении должнос</w:t>
      </w:r>
      <w:r>
        <w:rPr>
          <w:rFonts w:ascii="PT Astra Serif" w:eastAsiaTheme="minorHAnsi" w:hAnsi="PT Astra Serif"/>
          <w:szCs w:val="28"/>
          <w:lang w:eastAsia="en-US"/>
        </w:rPr>
        <w:t>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</w:t>
      </w:r>
      <w:r>
        <w:rPr>
          <w:rFonts w:ascii="PT Astra Serif" w:eastAsiaTheme="minorHAnsi" w:hAnsi="PT Astra Serif"/>
          <w:szCs w:val="28"/>
          <w:lang w:eastAsia="en-US"/>
        </w:rPr>
        <w:t>тные (служебные) обязанности, и мотивировать свой отказ.</w:t>
      </w:r>
    </w:p>
    <w:p w:rsidR="00880CE7" w:rsidRDefault="00CE08ED">
      <w:pPr>
        <w:ind w:firstLine="708"/>
        <w:jc w:val="both"/>
      </w:pPr>
      <w:r>
        <w:rPr>
          <w:rFonts w:ascii="PT Astra Serif" w:eastAsiaTheme="minorHAnsi" w:hAnsi="PT Astra Serif"/>
          <w:color w:val="000000" w:themeColor="text1"/>
          <w:szCs w:val="28"/>
          <w:lang w:eastAsia="en-US"/>
        </w:rPr>
        <w:t xml:space="preserve">27.2. По итогам рассмотрения вопроса, указанного в </w:t>
      </w:r>
      <w:hyperlink r:id="rId22">
        <w:r>
          <w:rPr>
            <w:rStyle w:val="-"/>
            <w:rFonts w:ascii="PT Astra Serif" w:eastAsiaTheme="minorHAnsi" w:hAnsi="PT Astra Serif"/>
            <w:color w:val="000000" w:themeColor="text1"/>
            <w:szCs w:val="28"/>
            <w:lang w:eastAsia="en-US"/>
          </w:rPr>
          <w:t xml:space="preserve">подпункте 9.2.5 пункта </w:t>
        </w:r>
      </w:hyperlink>
      <w:r>
        <w:rPr>
          <w:rFonts w:ascii="PT Astra Serif" w:eastAsiaTheme="minorHAnsi" w:hAnsi="PT Astra Serif"/>
          <w:color w:val="000000" w:themeColor="text1"/>
          <w:szCs w:val="28"/>
          <w:lang w:eastAsia="en-US"/>
        </w:rPr>
        <w:t>9 Положения, Комиссия принимает в отношении гражданина, замещавшего должность муниципальной службы в органе местного самоуправления муниципального образования «Тереньгульский район», одно из следующих решений:</w:t>
      </w:r>
    </w:p>
    <w:p w:rsidR="00880CE7" w:rsidRDefault="00CE08ED">
      <w:pPr>
        <w:ind w:firstLine="708"/>
        <w:jc w:val="both"/>
        <w:rPr>
          <w:rFonts w:ascii="PT Astra Serif" w:eastAsiaTheme="minorHAnsi" w:hAnsi="PT Astra Serif"/>
          <w:color w:val="000000" w:themeColor="text1"/>
          <w:szCs w:val="28"/>
          <w:lang w:eastAsia="en-US"/>
        </w:rPr>
      </w:pPr>
      <w:r>
        <w:rPr>
          <w:rFonts w:ascii="PT Astra Serif" w:eastAsiaTheme="minorHAnsi" w:hAnsi="PT Astra Serif"/>
          <w:color w:val="000000" w:themeColor="text1"/>
          <w:szCs w:val="28"/>
          <w:lang w:eastAsia="en-US"/>
        </w:rPr>
        <w:t>а) дать согласи</w:t>
      </w:r>
      <w:r>
        <w:rPr>
          <w:rFonts w:ascii="PT Astra Serif" w:eastAsiaTheme="minorHAnsi" w:hAnsi="PT Astra Serif"/>
          <w:color w:val="000000" w:themeColor="text1"/>
          <w:szCs w:val="28"/>
          <w:lang w:eastAsia="en-US"/>
        </w:rPr>
        <w:t>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</w:t>
      </w:r>
      <w:r>
        <w:rPr>
          <w:rFonts w:ascii="PT Astra Serif" w:eastAsiaTheme="minorHAnsi" w:hAnsi="PT Astra Serif"/>
          <w:color w:val="000000" w:themeColor="text1"/>
          <w:szCs w:val="28"/>
          <w:lang w:eastAsia="en-US"/>
        </w:rPr>
        <w:t>цией входили в его должностные (служебные) обязанности;</w:t>
      </w:r>
    </w:p>
    <w:p w:rsidR="00880CE7" w:rsidRDefault="00CE08ED">
      <w:pPr>
        <w:ind w:firstLine="708"/>
        <w:jc w:val="both"/>
      </w:pPr>
      <w:r>
        <w:rPr>
          <w:rFonts w:ascii="PT Astra Serif" w:eastAsiaTheme="minorHAnsi" w:hAnsi="PT Astra Serif"/>
          <w:color w:val="000000" w:themeColor="text1"/>
          <w:szCs w:val="28"/>
          <w:lang w:eastAsia="en-US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3">
        <w:r>
          <w:rPr>
            <w:rStyle w:val="-"/>
            <w:rFonts w:ascii="PT Astra Serif" w:eastAsiaTheme="minorHAnsi" w:hAnsi="PT Astra Serif"/>
            <w:color w:val="000000" w:themeColor="text1"/>
            <w:szCs w:val="28"/>
            <w:lang w:eastAsia="en-US"/>
          </w:rPr>
          <w:t>статьи 12</w:t>
        </w:r>
      </w:hyperlink>
      <w:r>
        <w:rPr>
          <w:rFonts w:ascii="PT Astra Serif" w:eastAsiaTheme="minorHAnsi" w:hAnsi="PT Astra Serif"/>
          <w:color w:val="000000" w:themeColor="text1"/>
          <w:szCs w:val="28"/>
          <w:lang w:eastAsia="en-US"/>
        </w:rPr>
        <w:t xml:space="preserve"> Федерального закона от 25 декабря 2008 г. N 273-ФЗ "О противодействии коррупции". В этом случае Комиссия рекомендует </w:t>
      </w:r>
      <w:r>
        <w:rPr>
          <w:rFonts w:ascii="PT Astra Serif" w:eastAsiaTheme="minorHAnsi" w:hAnsi="PT Astra Serif"/>
          <w:color w:val="000000" w:themeColor="text1"/>
          <w:szCs w:val="28"/>
          <w:lang w:eastAsia="en-US"/>
        </w:rPr>
        <w:t>руководителю государственного органа проинформировать об указанных обстоятельствах органы прокуратуры и уведомившую организацию».</w:t>
      </w:r>
    </w:p>
    <w:p w:rsidR="00880CE7" w:rsidRDefault="00CE08ED">
      <w:pPr>
        <w:pStyle w:val="ConsPlusNormal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1.4. Подпункт 21.1 пункта 21 Положения приложения № 1 к постановлению изложить в следующей редакции:</w:t>
      </w:r>
    </w:p>
    <w:p w:rsidR="00880CE7" w:rsidRDefault="00CE08ED">
      <w:pPr>
        <w:tabs>
          <w:tab w:val="left" w:pos="360"/>
          <w:tab w:val="left" w:pos="792"/>
          <w:tab w:val="left" w:pos="1080"/>
        </w:tabs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color w:val="000000" w:themeColor="text1"/>
          <w:szCs w:val="28"/>
        </w:rPr>
        <w:lastRenderedPageBreak/>
        <w:tab/>
      </w:r>
      <w:r>
        <w:rPr>
          <w:rFonts w:ascii="PT Astra Serif" w:hAnsi="PT Astra Serif"/>
          <w:color w:val="000000" w:themeColor="text1"/>
          <w:szCs w:val="28"/>
        </w:rPr>
        <w:tab/>
        <w:t xml:space="preserve">«21.1 если в заявлении </w:t>
      </w:r>
      <w:r>
        <w:rPr>
          <w:rFonts w:ascii="PT Astra Serif" w:hAnsi="PT Astra Serif"/>
          <w:color w:val="000000" w:themeColor="text1"/>
          <w:szCs w:val="28"/>
        </w:rPr>
        <w:t xml:space="preserve">или уведомлении, предусмотренных пунктами 9.2.1, 9.2.2, 9.2.3, 9.2.4, 9.2.5 настоящего Положения, не содержится указания </w:t>
      </w:r>
      <w:r>
        <w:rPr>
          <w:rFonts w:ascii="PT Astra Serif" w:hAnsi="PT Astra Serif"/>
          <w:szCs w:val="28"/>
        </w:rPr>
        <w:t>о намерении муниципального служащего, лично присутствовать на заседании Комиссии».</w:t>
      </w:r>
    </w:p>
    <w:p w:rsidR="00880CE7" w:rsidRDefault="00CE08ED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 Настоящее постановление вступает в силу на следую</w:t>
      </w:r>
      <w:r>
        <w:rPr>
          <w:rFonts w:ascii="PT Astra Serif" w:hAnsi="PT Astra Serif"/>
        </w:rPr>
        <w:t>щий день после дня его опубликования в информационном бюллетене «Вестник района».</w:t>
      </w:r>
    </w:p>
    <w:p w:rsidR="00880CE7" w:rsidRDefault="00880CE7">
      <w:pPr>
        <w:jc w:val="both"/>
        <w:rPr>
          <w:rFonts w:ascii="PT Astra Serif" w:hAnsi="PT Astra Serif"/>
        </w:rPr>
      </w:pPr>
    </w:p>
    <w:p w:rsidR="00880CE7" w:rsidRDefault="00880C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jc w:val="both"/>
        <w:rPr>
          <w:rFonts w:ascii="PT Astra Serif" w:hAnsi="PT Astra Serif"/>
        </w:rPr>
      </w:pPr>
    </w:p>
    <w:p w:rsidR="00880CE7" w:rsidRDefault="00880C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jc w:val="both"/>
        <w:rPr>
          <w:rFonts w:ascii="PT Astra Serif" w:hAnsi="PT Astra Serif"/>
        </w:rPr>
      </w:pPr>
    </w:p>
    <w:p w:rsidR="00880CE7" w:rsidRDefault="00CE08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Глава администрации </w:t>
      </w:r>
    </w:p>
    <w:p w:rsidR="00880CE7" w:rsidRDefault="00CE08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муниципального образования </w:t>
      </w:r>
    </w:p>
    <w:p w:rsidR="00880CE7" w:rsidRDefault="00CE08ED">
      <w:pPr>
        <w:jc w:val="both"/>
      </w:pPr>
      <w:r>
        <w:rPr>
          <w:rFonts w:ascii="PT Astra Serif" w:hAnsi="PT Astra Serif"/>
        </w:rPr>
        <w:t>«Тереньгульский район»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                             Г.А. Шерстнев</w:t>
      </w:r>
    </w:p>
    <w:sectPr w:rsidR="00880CE7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E7"/>
    <w:rsid w:val="00880CE7"/>
    <w:rsid w:val="00CE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7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83B5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Droid Sans Devanagari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PT Astra Serif" w:hAnsi="PT Astra Serif" w:cs="Droid Sans Devanagari"/>
      <w:sz w:val="24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Droid Sans Devanagari"/>
      <w:sz w:val="24"/>
    </w:rPr>
  </w:style>
  <w:style w:type="paragraph" w:customStyle="1" w:styleId="ConsPlusNormal">
    <w:name w:val="ConsPlusNormal"/>
    <w:qFormat/>
    <w:rsid w:val="003D677A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883B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7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83B5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Droid Sans Devanagari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PT Astra Serif" w:hAnsi="PT Astra Serif" w:cs="Droid Sans Devanagari"/>
      <w:sz w:val="24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Droid Sans Devanagari"/>
      <w:sz w:val="24"/>
    </w:rPr>
  </w:style>
  <w:style w:type="paragraph" w:customStyle="1" w:styleId="ConsPlusNormal">
    <w:name w:val="ConsPlusNormal"/>
    <w:qFormat/>
    <w:rsid w:val="003D677A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883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B674D73FCC70B4603688CB87422E8546946D7EED6AE43547A1FF8520B2C032EFD7CB1327EC47EE8B8E75BE63ACB30F6C1F5D40E98D998DRA60G" TargetMode="External"/><Relationship Id="rId13" Type="http://schemas.openxmlformats.org/officeDocument/2006/relationships/hyperlink" Target="consultantplus://offline/ref=6CB674D73FCC70B4603688CB87422E8546946D7EED6AE43547A1FF8520B2C032EFD7CB1327EC46E38D8E75BE63ACB30F6C1F5D40E98D998DRA60G" TargetMode="External"/><Relationship Id="rId18" Type="http://schemas.openxmlformats.org/officeDocument/2006/relationships/hyperlink" Target="consultantplus://offline/ref=6CB674D73FCC70B4603688CB87422E8546946D7EED6AE43547A1FF8520B2C032EFD7CB1327EC47EE8B8E75BE63ACB30F6C1F5D40E98D998DRA60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CB674D73FCC70B4603688CB87422E8546946D7EED6AE43547A1FF8520B2C032EFD7CB1327EC46E38C8E75BE63ACB30F6C1F5D40E98D998DRA60G" TargetMode="External"/><Relationship Id="rId7" Type="http://schemas.openxmlformats.org/officeDocument/2006/relationships/hyperlink" Target="consultantplus://offline/ref=B1F7BF297A157ED81B2EB36EA942288BF4A82CF6F7E6E003AF58D4E4631CB98F0342CAF51A27E2EA4BEC8D7C6FD2A46F7D78663A503931uAG" TargetMode="External"/><Relationship Id="rId12" Type="http://schemas.openxmlformats.org/officeDocument/2006/relationships/hyperlink" Target="consultantplus://offline/ref=6CB674D73FCC70B4603688CB87422E854792657DE66EE43547A1FF8520B2C032EFD7CB102FE713B7CAD02CEF21E7BE0D74035D43RF6EG" TargetMode="External"/><Relationship Id="rId17" Type="http://schemas.openxmlformats.org/officeDocument/2006/relationships/hyperlink" Target="consultantplus://offline/ref=6CB674D73FCC70B4603688CB87422E8546946D7EED6AE43547A1FF8520B2C032EFD7CB1327EC47EE8B8E75BE63ACB30F6C1F5D40E98D998DRA60G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CB674D73FCC70B4603688CB87422E8546946D7EED6AE43547A1FF8520B2C032EFD7CB1327EC46E2888E75BE63ACB30F6C1F5D40E98D998DRA60G" TargetMode="External"/><Relationship Id="rId20" Type="http://schemas.openxmlformats.org/officeDocument/2006/relationships/hyperlink" Target="consultantplus://offline/ref=6CB674D73FCC70B4603688CB87422E8546946D7EED6AE43547A1FF8520B2C032EFD7CB1327EC46E08A8E75BE63ACB30F6C1F5D40E98D998DRA6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1F7BF297A157ED81B2EB36EA942288BF4A828FFF7EBE003AF58D4E4631CB98F0342CAF71E2DB5B05BE8C42964CCA2736378783935u9G" TargetMode="External"/><Relationship Id="rId11" Type="http://schemas.openxmlformats.org/officeDocument/2006/relationships/hyperlink" Target="consultantplus://offline/ref=6CB674D73FCC70B4603688CB87422E8546946D7EED6AE43547A1FF8520B2C032EFD7CB132CB816A2DB8821E939F9BC1168015CR46BG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9FE76DED5F49FF7355FA6A9910D63C1041511EEEFA0E9EE236AA48EEAAEC5EAC3E1B52EE1AB301BBo340O" TargetMode="External"/><Relationship Id="rId15" Type="http://schemas.openxmlformats.org/officeDocument/2006/relationships/hyperlink" Target="consultantplus://offline/ref=6CB674D73FCC70B4603688CB87422E8546946D7EED6AE43547A1FF8520B2C032EFD7CB1327EC46E38D8E75BE63ACB30F6C1F5D40E98D998DRA60G" TargetMode="External"/><Relationship Id="rId23" Type="http://schemas.openxmlformats.org/officeDocument/2006/relationships/hyperlink" Target="consultantplus://offline/ref=21A6A099419314D4A22863EF5974689C3B74725FD95F62FD0BD20F32DEEC2BC9149BC1D3E348C72D6F5D021391F3C91CBDFBE5E5zBWAG" TargetMode="External"/><Relationship Id="rId10" Type="http://schemas.openxmlformats.org/officeDocument/2006/relationships/hyperlink" Target="consultantplus://offline/ref=6CB674D73FCC70B4603688CB87422E8546946D7EED6AE43547A1FF8520B2C032EFD7CB1327EC47EE8B8E75BE63ACB30F6C1F5D40E98D998DRA60G" TargetMode="External"/><Relationship Id="rId19" Type="http://schemas.openxmlformats.org/officeDocument/2006/relationships/hyperlink" Target="consultantplus://offline/ref=6CB674D73FCC70B4603688CB87422E8546946D7EED6AE43547A1FF8520B2C032EFD7CB1327EC46E68C8E75BE63ACB30F6C1F5D40E98D998DRA6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B674D73FCC70B4603688CB87422E854792657DE66EE43547A1FF8520B2C032EFD7CB102FE713B7CAD02CEF21E7BE0D74035D43RF6EG" TargetMode="External"/><Relationship Id="rId14" Type="http://schemas.openxmlformats.org/officeDocument/2006/relationships/hyperlink" Target="consultantplus://offline/ref=6CB674D73FCC70B4603688CB87422E8546946D7EED6AE43547A1FF8520B2C032EFD7CB1327EC47EE8B8E75BE63ACB30F6C1F5D40E98D998DRA60G" TargetMode="External"/><Relationship Id="rId22" Type="http://schemas.openxmlformats.org/officeDocument/2006/relationships/hyperlink" Target="consultantplus://offline/ref=21A6A099419314D4A22863EF5974689C3A727A5CD25B62FD0BD20F32DEEC2BC9149BC1D0E017C2387E050E1A87EDCB00A1F9E4zEW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2495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Tabakov</cp:lastModifiedBy>
  <cp:revision>2</cp:revision>
  <cp:lastPrinted>2021-04-21T09:29:00Z</cp:lastPrinted>
  <dcterms:created xsi:type="dcterms:W3CDTF">2023-10-17T04:52:00Z</dcterms:created>
  <dcterms:modified xsi:type="dcterms:W3CDTF">2023-10-17T04:52:00Z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