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94F31" w:rsidRPr="00D70686" w:rsidTr="00FE40EA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94F31" w:rsidRPr="00D70686" w:rsidRDefault="00894F31" w:rsidP="00FE40E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70686"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894F31" w:rsidRPr="00D70686" w:rsidTr="00FE40EA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894F31" w:rsidRPr="00D70686" w:rsidRDefault="00894F31" w:rsidP="00FE40E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70686">
              <w:rPr>
                <w:b/>
                <w:sz w:val="28"/>
                <w:szCs w:val="28"/>
              </w:rPr>
              <w:t>П</w:t>
            </w:r>
            <w:proofErr w:type="gramEnd"/>
            <w:r w:rsidRPr="00D7068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94F31" w:rsidRPr="00D70686" w:rsidTr="00FE40EA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894F31" w:rsidRPr="00D70686" w:rsidRDefault="00894F31" w:rsidP="00FE40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октября 2015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94F31" w:rsidRPr="00D70686" w:rsidRDefault="00894F31" w:rsidP="00FE40EA">
            <w:pPr>
              <w:jc w:val="right"/>
              <w:rPr>
                <w:b/>
                <w:sz w:val="28"/>
                <w:szCs w:val="28"/>
              </w:rPr>
            </w:pPr>
            <w:r w:rsidRPr="00D7068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179</w:t>
            </w:r>
          </w:p>
        </w:tc>
      </w:tr>
    </w:tbl>
    <w:p w:rsidR="00404B02" w:rsidRDefault="00404B02" w:rsidP="00AA67DF">
      <w:pPr>
        <w:widowControl w:val="0"/>
        <w:jc w:val="both"/>
        <w:rPr>
          <w:sz w:val="28"/>
        </w:rPr>
      </w:pPr>
    </w:p>
    <w:p w:rsidR="00404B02" w:rsidRDefault="00404B02" w:rsidP="00AA67DF">
      <w:pPr>
        <w:widowControl w:val="0"/>
        <w:jc w:val="both"/>
        <w:rPr>
          <w:sz w:val="28"/>
        </w:rPr>
      </w:pPr>
    </w:p>
    <w:p w:rsidR="00404B02" w:rsidRPr="008D145F" w:rsidRDefault="00404B02" w:rsidP="00AA67DF">
      <w:pPr>
        <w:widowControl w:val="0"/>
        <w:jc w:val="both"/>
        <w:rPr>
          <w:sz w:val="28"/>
        </w:rPr>
      </w:pPr>
    </w:p>
    <w:p w:rsidR="00AA67DF" w:rsidRPr="00AA67DF" w:rsidRDefault="00AA67DF" w:rsidP="00404B02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Положения о комиссии по координации работы </w:t>
      </w:r>
      <w:r>
        <w:rPr>
          <w:b/>
          <w:bCs/>
          <w:sz w:val="28"/>
          <w:szCs w:val="28"/>
        </w:rPr>
        <w:br/>
        <w:t>по противодействию коррупции в Ульяновской области</w:t>
      </w:r>
      <w:proofErr w:type="gramEnd"/>
      <w:r>
        <w:rPr>
          <w:b/>
          <w:bCs/>
          <w:sz w:val="28"/>
          <w:szCs w:val="28"/>
        </w:rPr>
        <w:t xml:space="preserve"> </w:t>
      </w:r>
      <w:r w:rsidR="00830AF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признании утратившими силу некоторых постановлений </w:t>
      </w:r>
      <w:r w:rsidR="00830AF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Губернатора Ульяновской области</w:t>
      </w:r>
    </w:p>
    <w:p w:rsidR="00AA67DF" w:rsidRDefault="00AA67DF" w:rsidP="00AA67DF">
      <w:pPr>
        <w:tabs>
          <w:tab w:val="left" w:pos="1134"/>
        </w:tabs>
        <w:spacing w:line="247" w:lineRule="auto"/>
        <w:ind w:firstLine="709"/>
        <w:jc w:val="both"/>
        <w:rPr>
          <w:b/>
          <w:sz w:val="28"/>
          <w:szCs w:val="28"/>
        </w:rPr>
      </w:pPr>
    </w:p>
    <w:p w:rsidR="00AA67DF" w:rsidRDefault="00AA67DF" w:rsidP="00AA67DF">
      <w:pPr>
        <w:tabs>
          <w:tab w:val="left" w:pos="1134"/>
        </w:tabs>
        <w:spacing w:line="247" w:lineRule="auto"/>
        <w:ind w:firstLine="709"/>
        <w:jc w:val="both"/>
        <w:rPr>
          <w:sz w:val="28"/>
          <w:szCs w:val="28"/>
          <w:lang w:eastAsia="ar-SA"/>
        </w:rPr>
      </w:pPr>
    </w:p>
    <w:p w:rsidR="00AA67DF" w:rsidRDefault="00FC37F1" w:rsidP="00404B02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Указом Президента Российской Федерации </w:t>
      </w:r>
      <w:r w:rsidR="00830AF5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от 15</w:t>
      </w:r>
      <w:r w:rsidR="00830AF5">
        <w:rPr>
          <w:sz w:val="28"/>
          <w:szCs w:val="28"/>
          <w:lang w:eastAsia="ar-SA"/>
        </w:rPr>
        <w:t>.07.</w:t>
      </w:r>
      <w:r w:rsidR="007E2F8C">
        <w:rPr>
          <w:sz w:val="28"/>
          <w:szCs w:val="28"/>
          <w:lang w:eastAsia="ar-SA"/>
        </w:rPr>
        <w:t xml:space="preserve">2015 </w:t>
      </w:r>
      <w:r>
        <w:rPr>
          <w:sz w:val="28"/>
          <w:szCs w:val="28"/>
          <w:lang w:eastAsia="ar-SA"/>
        </w:rPr>
        <w:t xml:space="preserve">№ 364 </w:t>
      </w:r>
      <w:r>
        <w:rPr>
          <w:sz w:val="28"/>
          <w:szCs w:val="28"/>
        </w:rPr>
        <w:t>«О мерах по совершенство</w:t>
      </w:r>
      <w:r w:rsidR="007E2F8C">
        <w:rPr>
          <w:sz w:val="28"/>
          <w:szCs w:val="28"/>
        </w:rPr>
        <w:t xml:space="preserve">ванию организации деятельности </w:t>
      </w:r>
      <w:r>
        <w:rPr>
          <w:sz w:val="28"/>
          <w:szCs w:val="28"/>
        </w:rPr>
        <w:t xml:space="preserve">в области противодействия коррупции» </w:t>
      </w:r>
      <w:r w:rsidR="00404B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A67DF" w:rsidRPr="00AA67DF" w:rsidRDefault="00AA67DF" w:rsidP="00404B02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</w:t>
      </w:r>
      <w:r w:rsidR="00830AF5">
        <w:rPr>
          <w:sz w:val="28"/>
          <w:szCs w:val="28"/>
          <w:lang w:eastAsia="ar-SA"/>
        </w:rPr>
        <w:t xml:space="preserve">прилагаемое </w:t>
      </w:r>
      <w:r w:rsidRPr="00AA67DF">
        <w:rPr>
          <w:bCs/>
          <w:sz w:val="28"/>
          <w:szCs w:val="28"/>
        </w:rPr>
        <w:t xml:space="preserve">Положение о комиссии по координации работы </w:t>
      </w:r>
      <w:r w:rsidRPr="00AA67DF">
        <w:rPr>
          <w:bCs/>
          <w:sz w:val="28"/>
          <w:szCs w:val="28"/>
        </w:rPr>
        <w:br/>
        <w:t>по противодействию коррупции в Ульяновской области</w:t>
      </w:r>
      <w:r>
        <w:rPr>
          <w:bCs/>
          <w:sz w:val="28"/>
          <w:szCs w:val="28"/>
        </w:rPr>
        <w:t>.</w:t>
      </w:r>
    </w:p>
    <w:p w:rsidR="00AA67DF" w:rsidRDefault="00AA67DF" w:rsidP="00404B02">
      <w:pPr>
        <w:ind w:firstLine="709"/>
        <w:jc w:val="both"/>
        <w:outlineLvl w:val="0"/>
        <w:rPr>
          <w:sz w:val="28"/>
          <w:szCs w:val="28"/>
        </w:rPr>
      </w:pPr>
      <w:r w:rsidRPr="000E6A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силу:</w:t>
      </w:r>
    </w:p>
    <w:p w:rsidR="00AA67DF" w:rsidRDefault="00655A97" w:rsidP="00404B0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A67DF">
        <w:rPr>
          <w:sz w:val="28"/>
          <w:szCs w:val="28"/>
        </w:rPr>
        <w:t xml:space="preserve">остановление Губернатора Ульяновской области от 19.04.2007 </w:t>
      </w:r>
      <w:r w:rsidR="00AA67DF">
        <w:rPr>
          <w:sz w:val="28"/>
          <w:szCs w:val="28"/>
        </w:rPr>
        <w:br/>
        <w:t>№ 28 «О координационном совете по реализации антикоррупционной политики в Ульяновской области»;</w:t>
      </w:r>
    </w:p>
    <w:p w:rsidR="00655A97" w:rsidRDefault="00655A97" w:rsidP="00404B0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Губернатора Ульяновской области от </w:t>
      </w:r>
      <w:r w:rsidR="00BC78AD">
        <w:rPr>
          <w:sz w:val="28"/>
          <w:szCs w:val="28"/>
        </w:rPr>
        <w:t>03.04.2014</w:t>
      </w:r>
      <w:r>
        <w:rPr>
          <w:sz w:val="28"/>
          <w:szCs w:val="28"/>
        </w:rPr>
        <w:t xml:space="preserve"> № 35 </w:t>
      </w:r>
      <w:r w:rsidR="006C661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BC78AD">
        <w:rPr>
          <w:sz w:val="28"/>
          <w:szCs w:val="28"/>
        </w:rPr>
        <w:t xml:space="preserve">О внесении изменений в постановление Губернатора Ульяновской области </w:t>
      </w:r>
      <w:r w:rsidR="00527BE0">
        <w:rPr>
          <w:sz w:val="28"/>
          <w:szCs w:val="28"/>
        </w:rPr>
        <w:br/>
      </w:r>
      <w:r w:rsidR="00BC78AD">
        <w:rPr>
          <w:sz w:val="28"/>
          <w:szCs w:val="28"/>
        </w:rPr>
        <w:t>от 19.04.2007 № 28</w:t>
      </w:r>
      <w:r w:rsidR="00175283">
        <w:rPr>
          <w:sz w:val="28"/>
          <w:szCs w:val="28"/>
        </w:rPr>
        <w:t>»;</w:t>
      </w:r>
    </w:p>
    <w:p w:rsidR="00AA67DF" w:rsidRPr="000E6AFF" w:rsidRDefault="00175283" w:rsidP="00404B0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2D07">
        <w:rPr>
          <w:sz w:val="28"/>
          <w:szCs w:val="28"/>
        </w:rPr>
        <w:t xml:space="preserve">остановление Губернатора Ульяновской области от 09.06.2014 </w:t>
      </w:r>
      <w:r w:rsidR="007A2D07">
        <w:rPr>
          <w:sz w:val="28"/>
          <w:szCs w:val="28"/>
        </w:rPr>
        <w:br/>
        <w:t xml:space="preserve">№ 62 «О комиссии по рассмотрению вопросов соблюдения лицами, замещающими отдельные государственные должности Ульяновской области, налагаемых на них ограничений и обязанностей, а также вопросов полноты </w:t>
      </w:r>
      <w:r w:rsidR="007A2D07">
        <w:rPr>
          <w:sz w:val="28"/>
          <w:szCs w:val="28"/>
        </w:rPr>
        <w:br/>
        <w:t xml:space="preserve">и достоверности сведений, представляемых лицами, претендующими </w:t>
      </w:r>
      <w:r w:rsidR="007A2D07">
        <w:rPr>
          <w:sz w:val="28"/>
          <w:szCs w:val="28"/>
        </w:rPr>
        <w:br/>
        <w:t>на замещение таких должностей».</w:t>
      </w:r>
    </w:p>
    <w:p w:rsidR="00AA67DF" w:rsidRDefault="00AA67DF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2D07" w:rsidRPr="008D145F" w:rsidRDefault="007A2D07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67DF" w:rsidRPr="008D145F" w:rsidRDefault="00AA67DF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67DF" w:rsidRPr="008D145F" w:rsidRDefault="00AA67DF" w:rsidP="00AA67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7A2D07">
        <w:rPr>
          <w:sz w:val="28"/>
          <w:szCs w:val="28"/>
        </w:rPr>
        <w:tab/>
      </w:r>
      <w:r w:rsidR="008D253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С.И.Морозов</w:t>
      </w:r>
    </w:p>
    <w:p w:rsidR="00AA67DF" w:rsidRPr="008D145F" w:rsidRDefault="00AA67DF" w:rsidP="007A2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67DF" w:rsidRDefault="00AA67DF" w:rsidP="007A2D07">
      <w:pPr>
        <w:pStyle w:val="ConsPlusNormal"/>
      </w:pPr>
    </w:p>
    <w:p w:rsidR="00404B02" w:rsidRDefault="00404B02" w:rsidP="007A2D07">
      <w:pPr>
        <w:pStyle w:val="ConsPlusNormal"/>
        <w:sectPr w:rsidR="00404B02" w:rsidSect="00404B02">
          <w:headerReference w:type="even" r:id="rId7"/>
          <w:head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55AE" w:rsidRPr="00AA67DF" w:rsidRDefault="00AA67DF" w:rsidP="00404B02">
      <w:pPr>
        <w:pStyle w:val="ConsPlusNormal"/>
        <w:spacing w:line="360" w:lineRule="auto"/>
        <w:ind w:left="5954"/>
        <w:jc w:val="center"/>
        <w:rPr>
          <w:sz w:val="28"/>
          <w:szCs w:val="28"/>
        </w:rPr>
      </w:pPr>
      <w:r w:rsidRPr="00AA67DF">
        <w:rPr>
          <w:sz w:val="28"/>
          <w:szCs w:val="28"/>
        </w:rPr>
        <w:lastRenderedPageBreak/>
        <w:t>УТВЕРЖДЕНО</w:t>
      </w:r>
    </w:p>
    <w:p w:rsidR="00AA67DF" w:rsidRPr="00AA67DF" w:rsidRDefault="00175283" w:rsidP="00404B02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A67DF" w:rsidRPr="00AA67DF">
        <w:rPr>
          <w:sz w:val="28"/>
          <w:szCs w:val="28"/>
        </w:rPr>
        <w:t>остановлением Губернатора</w:t>
      </w:r>
    </w:p>
    <w:p w:rsidR="00AA67DF" w:rsidRPr="00AA67DF" w:rsidRDefault="007A2D07" w:rsidP="00404B02">
      <w:pPr>
        <w:pStyle w:val="ConsPlusNormal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7A2D07" w:rsidRDefault="007A2D07" w:rsidP="007A2D07">
      <w:pPr>
        <w:pStyle w:val="ConsPlusTitle"/>
        <w:jc w:val="right"/>
        <w:rPr>
          <w:b w:val="0"/>
          <w:sz w:val="28"/>
          <w:szCs w:val="28"/>
        </w:rPr>
      </w:pPr>
      <w:bookmarkStart w:id="1" w:name="P72"/>
      <w:bookmarkEnd w:id="1"/>
    </w:p>
    <w:p w:rsidR="00830AF5" w:rsidRDefault="00830AF5" w:rsidP="007A2D07">
      <w:pPr>
        <w:pStyle w:val="ConsPlusTitle"/>
        <w:jc w:val="right"/>
        <w:rPr>
          <w:b w:val="0"/>
          <w:sz w:val="28"/>
          <w:szCs w:val="28"/>
        </w:rPr>
      </w:pPr>
    </w:p>
    <w:p w:rsidR="00830AF5" w:rsidRDefault="00830AF5" w:rsidP="007A2D07">
      <w:pPr>
        <w:pStyle w:val="ConsPlusTitle"/>
        <w:jc w:val="right"/>
        <w:rPr>
          <w:b w:val="0"/>
          <w:sz w:val="28"/>
          <w:szCs w:val="28"/>
        </w:rPr>
      </w:pPr>
    </w:p>
    <w:p w:rsidR="00404B02" w:rsidRDefault="00404B02" w:rsidP="007A2D07">
      <w:pPr>
        <w:pStyle w:val="ConsPlusTitle"/>
        <w:jc w:val="right"/>
        <w:rPr>
          <w:b w:val="0"/>
          <w:sz w:val="28"/>
          <w:szCs w:val="28"/>
        </w:rPr>
      </w:pPr>
    </w:p>
    <w:p w:rsidR="00175283" w:rsidRDefault="00A155AE" w:rsidP="00404B02">
      <w:pPr>
        <w:pStyle w:val="ConsPlusTitle"/>
        <w:jc w:val="center"/>
        <w:rPr>
          <w:sz w:val="28"/>
          <w:szCs w:val="28"/>
        </w:rPr>
      </w:pPr>
      <w:r w:rsidRPr="007A2D07">
        <w:rPr>
          <w:sz w:val="28"/>
          <w:szCs w:val="28"/>
        </w:rPr>
        <w:t>ПОЛОЖЕНИЕ</w:t>
      </w:r>
      <w:r w:rsidR="007A2D07">
        <w:rPr>
          <w:sz w:val="28"/>
          <w:szCs w:val="28"/>
        </w:rPr>
        <w:t xml:space="preserve"> </w:t>
      </w:r>
    </w:p>
    <w:p w:rsidR="00A155AE" w:rsidRPr="00AA67DF" w:rsidRDefault="00175283" w:rsidP="00404B02">
      <w:pPr>
        <w:pStyle w:val="ConsPlusTitle"/>
        <w:jc w:val="center"/>
        <w:rPr>
          <w:sz w:val="28"/>
          <w:szCs w:val="28"/>
        </w:rPr>
      </w:pPr>
      <w:r w:rsidRPr="00AA67DF">
        <w:rPr>
          <w:sz w:val="28"/>
          <w:szCs w:val="28"/>
        </w:rPr>
        <w:t xml:space="preserve">о комиссии по координации работы </w:t>
      </w:r>
      <w:r>
        <w:rPr>
          <w:sz w:val="28"/>
          <w:szCs w:val="28"/>
        </w:rPr>
        <w:br/>
      </w:r>
      <w:r w:rsidRPr="00AA67DF">
        <w:rPr>
          <w:sz w:val="28"/>
          <w:szCs w:val="28"/>
        </w:rPr>
        <w:t>по противодействию</w:t>
      </w:r>
      <w:r>
        <w:rPr>
          <w:sz w:val="28"/>
          <w:szCs w:val="28"/>
        </w:rPr>
        <w:t xml:space="preserve"> </w:t>
      </w:r>
      <w:r w:rsidR="00830AF5">
        <w:rPr>
          <w:sz w:val="28"/>
          <w:szCs w:val="28"/>
        </w:rPr>
        <w:t>коррупции в У</w:t>
      </w:r>
      <w:r w:rsidRPr="00AA67DF">
        <w:rPr>
          <w:sz w:val="28"/>
          <w:szCs w:val="28"/>
        </w:rPr>
        <w:t>льяновской области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17528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155AE" w:rsidRPr="00AA67DF">
        <w:rPr>
          <w:sz w:val="28"/>
          <w:szCs w:val="28"/>
        </w:rPr>
        <w:t>. Общие положения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755922" w:rsidRPr="00AA67DF" w:rsidRDefault="00A155AE" w:rsidP="00404B02">
      <w:pPr>
        <w:pStyle w:val="ConsPlusNormal"/>
        <w:ind w:firstLine="709"/>
        <w:jc w:val="both"/>
        <w:rPr>
          <w:sz w:val="28"/>
          <w:szCs w:val="28"/>
        </w:rPr>
      </w:pPr>
      <w:r w:rsidRPr="00AA67DF">
        <w:rPr>
          <w:sz w:val="28"/>
          <w:szCs w:val="28"/>
        </w:rPr>
        <w:t>1.</w:t>
      </w:r>
      <w:r w:rsidR="00175283">
        <w:rPr>
          <w:sz w:val="28"/>
          <w:szCs w:val="28"/>
        </w:rPr>
        <w:t>1.</w:t>
      </w:r>
      <w:r w:rsidRPr="00AA67DF">
        <w:rPr>
          <w:sz w:val="28"/>
          <w:szCs w:val="28"/>
        </w:rPr>
        <w:t xml:space="preserve"> Комиссия по координации работы по противодействию коррупции </w:t>
      </w:r>
      <w:r w:rsidR="007A2D07">
        <w:rPr>
          <w:sz w:val="28"/>
          <w:szCs w:val="28"/>
        </w:rPr>
        <w:br/>
      </w:r>
      <w:r w:rsidRPr="00AA67DF">
        <w:rPr>
          <w:sz w:val="28"/>
          <w:szCs w:val="28"/>
        </w:rPr>
        <w:t xml:space="preserve">в </w:t>
      </w:r>
      <w:r w:rsidR="00755922" w:rsidRPr="00AA67DF">
        <w:rPr>
          <w:sz w:val="28"/>
          <w:szCs w:val="28"/>
        </w:rPr>
        <w:t>Ульяновской области</w:t>
      </w:r>
      <w:r w:rsidR="00830AF5">
        <w:rPr>
          <w:sz w:val="28"/>
          <w:szCs w:val="28"/>
        </w:rPr>
        <w:t xml:space="preserve"> (далее – К</w:t>
      </w:r>
      <w:r w:rsidRPr="00AA67DF">
        <w:rPr>
          <w:sz w:val="28"/>
          <w:szCs w:val="28"/>
        </w:rPr>
        <w:t xml:space="preserve">омиссия) является постоянно действующим координационным органом </w:t>
      </w:r>
      <w:r w:rsidR="00755922" w:rsidRPr="00AA67DF">
        <w:rPr>
          <w:sz w:val="28"/>
          <w:szCs w:val="28"/>
        </w:rPr>
        <w:t>при Губернаторе Ульяновской области.</w:t>
      </w:r>
    </w:p>
    <w:p w:rsidR="00A155AE" w:rsidRPr="00AA67DF" w:rsidRDefault="00175283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5AE" w:rsidRPr="00AA67D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настоящим П</w:t>
      </w:r>
      <w:r w:rsidR="00A155AE" w:rsidRPr="00AA67DF">
        <w:rPr>
          <w:sz w:val="28"/>
          <w:szCs w:val="28"/>
        </w:rPr>
        <w:t>оложением.</w:t>
      </w:r>
    </w:p>
    <w:p w:rsidR="00A155AE" w:rsidRPr="00AA67DF" w:rsidRDefault="00175283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5AE" w:rsidRPr="00AA67DF">
        <w:rPr>
          <w:sz w:val="28"/>
          <w:szCs w:val="28"/>
        </w:rPr>
        <w:t xml:space="preserve">3. Комиссия осуществляет свою деятельность во взаимодействии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с Управлением Президента Российской Федерации по вопросам противодействия коррупции.</w:t>
      </w:r>
    </w:p>
    <w:p w:rsidR="00A155AE" w:rsidRPr="00AA67DF" w:rsidRDefault="00175283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B02">
        <w:rPr>
          <w:sz w:val="28"/>
          <w:szCs w:val="28"/>
        </w:rPr>
        <w:t>4. </w:t>
      </w:r>
      <w:proofErr w:type="gramStart"/>
      <w:r w:rsidR="00A155AE" w:rsidRPr="00AA67DF">
        <w:rPr>
          <w:sz w:val="28"/>
          <w:szCs w:val="28"/>
        </w:rPr>
        <w:t xml:space="preserve">Комиссия выполняет функции, возложенные на комиссию </w:t>
      </w:r>
      <w:r w:rsidR="00404B02">
        <w:rPr>
          <w:sz w:val="28"/>
          <w:szCs w:val="28"/>
        </w:rPr>
        <w:br/>
      </w:r>
      <w:r w:rsidR="00746735">
        <w:rPr>
          <w:sz w:val="28"/>
          <w:szCs w:val="28"/>
        </w:rPr>
        <w:t xml:space="preserve">по рассмотрению вопросов соблюдения лицами, замещающими отдельные государственные должности Ульяновской области, налагаемых </w:t>
      </w:r>
      <w:r w:rsidR="00746735">
        <w:rPr>
          <w:sz w:val="28"/>
          <w:szCs w:val="28"/>
        </w:rPr>
        <w:br/>
        <w:t xml:space="preserve">на них ограничений и обязанностей, а также вопросов полноты </w:t>
      </w:r>
      <w:r w:rsidR="00746735">
        <w:rPr>
          <w:sz w:val="28"/>
          <w:szCs w:val="28"/>
        </w:rPr>
        <w:br/>
        <w:t xml:space="preserve">и достоверности сведений, представляемых лицами, претендующими </w:t>
      </w:r>
      <w:r w:rsidR="00746735">
        <w:rPr>
          <w:sz w:val="28"/>
          <w:szCs w:val="28"/>
        </w:rPr>
        <w:br/>
        <w:t>на замещение таких должностей</w:t>
      </w:r>
      <w:r w:rsidR="00A155AE" w:rsidRPr="00AA67DF">
        <w:rPr>
          <w:sz w:val="28"/>
          <w:szCs w:val="28"/>
        </w:rPr>
        <w:t xml:space="preserve">, для которых федеральными законами </w:t>
      </w:r>
      <w:r w:rsidR="00746735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не предусмотрено иное, и рассматривает соответствующие вопросы </w:t>
      </w:r>
      <w:r w:rsidR="007A2D07">
        <w:rPr>
          <w:sz w:val="28"/>
          <w:szCs w:val="28"/>
        </w:rPr>
        <w:br/>
      </w:r>
      <w:r>
        <w:rPr>
          <w:sz w:val="28"/>
          <w:szCs w:val="28"/>
        </w:rPr>
        <w:t>в порядке, определё</w:t>
      </w:r>
      <w:r w:rsidR="00A155AE" w:rsidRPr="00AA67DF">
        <w:rPr>
          <w:sz w:val="28"/>
          <w:szCs w:val="28"/>
        </w:rPr>
        <w:t xml:space="preserve">нном </w:t>
      </w:r>
      <w:r w:rsidR="00404B02">
        <w:rPr>
          <w:sz w:val="28"/>
          <w:szCs w:val="28"/>
        </w:rPr>
        <w:t>настоящим Положением</w:t>
      </w:r>
      <w:r w:rsidR="00A155AE" w:rsidRPr="00AA67DF">
        <w:rPr>
          <w:sz w:val="28"/>
          <w:szCs w:val="28"/>
        </w:rPr>
        <w:t>.</w:t>
      </w:r>
      <w:proofErr w:type="gramEnd"/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175283" w:rsidP="00404B0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30AF5">
        <w:rPr>
          <w:sz w:val="28"/>
          <w:szCs w:val="28"/>
        </w:rPr>
        <w:t>. Основные задачи К</w:t>
      </w:r>
      <w:r w:rsidR="00A155AE" w:rsidRPr="00AA67DF">
        <w:rPr>
          <w:sz w:val="28"/>
          <w:szCs w:val="28"/>
        </w:rPr>
        <w:t>омиссии</w:t>
      </w:r>
    </w:p>
    <w:p w:rsidR="00A155AE" w:rsidRPr="00AA67DF" w:rsidRDefault="00A155AE" w:rsidP="00404B02">
      <w:pPr>
        <w:pStyle w:val="ConsPlusNormal"/>
        <w:jc w:val="both"/>
        <w:rPr>
          <w:sz w:val="28"/>
          <w:szCs w:val="28"/>
        </w:rPr>
      </w:pPr>
    </w:p>
    <w:p w:rsidR="00A155AE" w:rsidRPr="00AA67DF" w:rsidRDefault="008F2F5E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</w:t>
      </w:r>
      <w:r w:rsidR="00A155AE" w:rsidRPr="00AA67DF">
        <w:rPr>
          <w:sz w:val="28"/>
          <w:szCs w:val="28"/>
        </w:rPr>
        <w:t>омиссии являются:</w:t>
      </w:r>
    </w:p>
    <w:p w:rsidR="00A155AE" w:rsidRPr="00AA67DF" w:rsidRDefault="00F00F73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55AE" w:rsidRPr="00AA67DF">
        <w:rPr>
          <w:sz w:val="28"/>
          <w:szCs w:val="28"/>
        </w:rPr>
        <w:t>) обеспечение исполнения решений Совета при Президенте Российской Федерации по противодействию коррупции и его президиума;</w:t>
      </w:r>
    </w:p>
    <w:p w:rsidR="00A155AE" w:rsidRPr="00AA67DF" w:rsidRDefault="00F00F73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5AE" w:rsidRPr="00AA67DF">
        <w:rPr>
          <w:sz w:val="28"/>
          <w:szCs w:val="28"/>
        </w:rPr>
        <w:t xml:space="preserve">) подготовка предложений о реализации государственной политики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в области противодействия коррупции </w:t>
      </w:r>
      <w:r w:rsidR="00263052" w:rsidRPr="00AA67DF">
        <w:rPr>
          <w:sz w:val="28"/>
          <w:szCs w:val="28"/>
        </w:rPr>
        <w:t>Губернатору</w:t>
      </w:r>
      <w:r w:rsidR="00755922" w:rsidRPr="00AA67DF">
        <w:rPr>
          <w:sz w:val="28"/>
          <w:szCs w:val="28"/>
        </w:rPr>
        <w:t xml:space="preserve"> Ульяновской области</w:t>
      </w:r>
      <w:r w:rsidR="00A155AE" w:rsidRPr="00AA67DF">
        <w:rPr>
          <w:sz w:val="28"/>
          <w:szCs w:val="28"/>
        </w:rPr>
        <w:t>;</w:t>
      </w:r>
    </w:p>
    <w:p w:rsidR="00A155AE" w:rsidRPr="00AA67DF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5AE" w:rsidRPr="00AA67DF">
        <w:rPr>
          <w:sz w:val="28"/>
          <w:szCs w:val="28"/>
        </w:rPr>
        <w:t xml:space="preserve">) обеспечение координации деятельности </w:t>
      </w:r>
      <w:r w:rsidR="00263052" w:rsidRPr="00AA67DF">
        <w:rPr>
          <w:sz w:val="28"/>
          <w:szCs w:val="28"/>
        </w:rPr>
        <w:t>Правительства Ульяновской области</w:t>
      </w:r>
      <w:r w:rsidR="00A155AE" w:rsidRPr="00AA67D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исполнительных органов государственной</w:t>
      </w:r>
      <w:r w:rsidR="00A155AE" w:rsidRPr="00AA67DF">
        <w:rPr>
          <w:sz w:val="28"/>
          <w:szCs w:val="28"/>
        </w:rPr>
        <w:t xml:space="preserve"> власти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 и органов местного самоуправления </w:t>
      </w:r>
      <w:r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lastRenderedPageBreak/>
        <w:t xml:space="preserve">Ульяновской области </w:t>
      </w:r>
      <w:r w:rsidR="00A155AE" w:rsidRPr="00AA67DF">
        <w:rPr>
          <w:sz w:val="28"/>
          <w:szCs w:val="28"/>
        </w:rPr>
        <w:t>по реализации государственной политики в области противодействия коррупции;</w:t>
      </w:r>
    </w:p>
    <w:p w:rsidR="00A155AE" w:rsidRPr="00AA67DF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5AE" w:rsidRPr="00AA67DF">
        <w:rPr>
          <w:sz w:val="28"/>
          <w:szCs w:val="28"/>
        </w:rPr>
        <w:t xml:space="preserve">) обеспечение согласованных действий </w:t>
      </w:r>
      <w:r>
        <w:rPr>
          <w:sz w:val="28"/>
          <w:szCs w:val="28"/>
        </w:rPr>
        <w:t xml:space="preserve">исполнительных </w:t>
      </w:r>
      <w:r w:rsidR="00A155AE" w:rsidRPr="00AA67DF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</w:t>
      </w:r>
      <w:r w:rsidR="00A155AE" w:rsidRPr="00AA67DF">
        <w:rPr>
          <w:sz w:val="28"/>
          <w:szCs w:val="28"/>
        </w:rPr>
        <w:t xml:space="preserve"> власти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 и органов местного самоуправления</w:t>
      </w:r>
      <w:r>
        <w:rPr>
          <w:sz w:val="28"/>
          <w:szCs w:val="28"/>
        </w:rPr>
        <w:t xml:space="preserve"> муниципальных образований Ульяновской области</w:t>
      </w:r>
      <w:r w:rsidR="00A155AE" w:rsidRPr="00AA67DF">
        <w:rPr>
          <w:sz w:val="28"/>
          <w:szCs w:val="28"/>
        </w:rPr>
        <w:t xml:space="preserve">, а также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их взаимодействия с территориальными органами федеральных органов </w:t>
      </w:r>
      <w:r w:rsidR="00830AF5">
        <w:rPr>
          <w:sz w:val="28"/>
          <w:szCs w:val="28"/>
        </w:rPr>
        <w:t>исполнительной</w:t>
      </w:r>
      <w:r w:rsidR="00CE22BB">
        <w:rPr>
          <w:sz w:val="28"/>
          <w:szCs w:val="28"/>
        </w:rPr>
        <w:t xml:space="preserve"> власти </w:t>
      </w:r>
      <w:r w:rsidR="00A155AE" w:rsidRPr="00AA67DF">
        <w:rPr>
          <w:sz w:val="28"/>
          <w:szCs w:val="28"/>
        </w:rPr>
        <w:t xml:space="preserve">при реализации мер по противодействию коррупции </w:t>
      </w:r>
      <w:r w:rsidR="00830AF5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в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>;</w:t>
      </w:r>
    </w:p>
    <w:p w:rsidR="00A155AE" w:rsidRPr="00AA67DF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4B02">
        <w:rPr>
          <w:sz w:val="28"/>
          <w:szCs w:val="28"/>
        </w:rPr>
        <w:t>) </w:t>
      </w:r>
      <w:r w:rsidR="00A155AE" w:rsidRPr="00AA67DF">
        <w:rPr>
          <w:sz w:val="28"/>
          <w:szCs w:val="28"/>
        </w:rPr>
        <w:t xml:space="preserve">обеспечение взаимодействия </w:t>
      </w:r>
      <w:r>
        <w:rPr>
          <w:sz w:val="28"/>
          <w:szCs w:val="28"/>
        </w:rPr>
        <w:t xml:space="preserve">исполнительных </w:t>
      </w:r>
      <w:r w:rsidR="00A155AE" w:rsidRPr="00AA67DF">
        <w:rPr>
          <w:sz w:val="28"/>
          <w:szCs w:val="28"/>
        </w:rPr>
        <w:t xml:space="preserve">органов </w:t>
      </w:r>
      <w:proofErr w:type="spellStart"/>
      <w:proofErr w:type="gramStart"/>
      <w:r>
        <w:rPr>
          <w:sz w:val="28"/>
          <w:szCs w:val="28"/>
        </w:rPr>
        <w:t>государствен</w:t>
      </w:r>
      <w:proofErr w:type="spellEnd"/>
      <w:r w:rsidR="00404B02">
        <w:rPr>
          <w:sz w:val="28"/>
          <w:szCs w:val="28"/>
        </w:rPr>
        <w:t>-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власти</w:t>
      </w:r>
      <w:r w:rsidR="00A155AE" w:rsidRPr="00AA67DF">
        <w:rPr>
          <w:sz w:val="28"/>
          <w:szCs w:val="28"/>
        </w:rPr>
        <w:t xml:space="preserve">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 и органов местного самоуправления </w:t>
      </w:r>
      <w:r>
        <w:rPr>
          <w:sz w:val="28"/>
          <w:szCs w:val="28"/>
        </w:rPr>
        <w:t xml:space="preserve">муниципальных образований Ульяновской области </w:t>
      </w:r>
      <w:r w:rsidR="00A155AE" w:rsidRPr="00AA67DF">
        <w:rPr>
          <w:sz w:val="28"/>
          <w:szCs w:val="28"/>
        </w:rPr>
        <w:t>с гражданами, институтами гражданского общества, средствами массовой информации, научными организациями по воп</w:t>
      </w:r>
      <w:r w:rsidR="00830AF5">
        <w:rPr>
          <w:sz w:val="28"/>
          <w:szCs w:val="28"/>
        </w:rPr>
        <w:t xml:space="preserve">росам противодействия коррупции </w:t>
      </w:r>
      <w:r w:rsidR="00A155AE" w:rsidRPr="00AA67DF">
        <w:rPr>
          <w:sz w:val="28"/>
          <w:szCs w:val="28"/>
        </w:rPr>
        <w:t xml:space="preserve">в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>;</w:t>
      </w:r>
    </w:p>
    <w:p w:rsidR="00A155AE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55AE" w:rsidRPr="00AA67DF">
        <w:rPr>
          <w:sz w:val="28"/>
          <w:szCs w:val="28"/>
        </w:rPr>
        <w:t xml:space="preserve">) информирование общественности о проводимой </w:t>
      </w:r>
      <w:r>
        <w:rPr>
          <w:sz w:val="28"/>
          <w:szCs w:val="28"/>
        </w:rPr>
        <w:t xml:space="preserve">исполнительными </w:t>
      </w:r>
      <w:r w:rsidR="00A155AE" w:rsidRPr="00AA67DF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государственной </w:t>
      </w:r>
      <w:r w:rsidR="00A155AE" w:rsidRPr="00AA67DF">
        <w:rPr>
          <w:sz w:val="28"/>
          <w:szCs w:val="28"/>
        </w:rPr>
        <w:t xml:space="preserve">власти </w:t>
      </w:r>
      <w:r w:rsidR="00263052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 и органами местного самоуправления </w:t>
      </w:r>
      <w:r>
        <w:rPr>
          <w:sz w:val="28"/>
          <w:szCs w:val="28"/>
        </w:rPr>
        <w:t xml:space="preserve">муниципальных образований Ульяновской области </w:t>
      </w:r>
      <w:r w:rsidR="00A155AE" w:rsidRPr="00AA67DF">
        <w:rPr>
          <w:sz w:val="28"/>
          <w:szCs w:val="28"/>
        </w:rPr>
        <w:t xml:space="preserve">работе </w:t>
      </w:r>
      <w:r w:rsidR="006C6610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по противодействию коррупции.</w:t>
      </w:r>
    </w:p>
    <w:p w:rsidR="00F00F73" w:rsidRDefault="00F00F73" w:rsidP="00404B02">
      <w:pPr>
        <w:pStyle w:val="ConsPlusNormal"/>
        <w:spacing w:line="245" w:lineRule="auto"/>
        <w:ind w:firstLine="540"/>
        <w:jc w:val="both"/>
        <w:rPr>
          <w:sz w:val="28"/>
          <w:szCs w:val="28"/>
        </w:rPr>
      </w:pPr>
    </w:p>
    <w:p w:rsidR="00F00F73" w:rsidRPr="00F00F73" w:rsidRDefault="00F00F73" w:rsidP="00404B02">
      <w:pPr>
        <w:pStyle w:val="ConsPlusNormal"/>
        <w:spacing w:line="245" w:lineRule="auto"/>
        <w:jc w:val="center"/>
        <w:rPr>
          <w:sz w:val="28"/>
          <w:szCs w:val="28"/>
        </w:rPr>
      </w:pPr>
      <w:r w:rsidRPr="00F00F73">
        <w:rPr>
          <w:sz w:val="28"/>
          <w:szCs w:val="28"/>
        </w:rPr>
        <w:t>3. Права Комиссии</w:t>
      </w:r>
    </w:p>
    <w:p w:rsidR="00F00F73" w:rsidRPr="00F00F73" w:rsidRDefault="00F00F73" w:rsidP="00404B02">
      <w:pPr>
        <w:pStyle w:val="ConsPlusNormal"/>
        <w:spacing w:line="245" w:lineRule="auto"/>
        <w:ind w:firstLine="540"/>
        <w:jc w:val="center"/>
        <w:rPr>
          <w:sz w:val="28"/>
          <w:szCs w:val="28"/>
        </w:rPr>
      </w:pP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>Для решения</w:t>
      </w:r>
      <w:r w:rsidR="00CE22BB">
        <w:rPr>
          <w:sz w:val="28"/>
          <w:szCs w:val="28"/>
        </w:rPr>
        <w:t xml:space="preserve"> возложенных задач Комиссия имее</w:t>
      </w:r>
      <w:r w:rsidRPr="00F00F73">
        <w:rPr>
          <w:sz w:val="28"/>
          <w:szCs w:val="28"/>
        </w:rPr>
        <w:t>т право:</w:t>
      </w: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 xml:space="preserve">1) запрашивать в установленном законодательством порядке необходимые документы и иные сведения от федеральных органов исполнительной власти, исполнительных органов государственной власти Ульяновской области, органов и должностных лиц органов местного самоуправления муниципальных образований Ульяновской области </w:t>
      </w:r>
      <w:r w:rsidR="00404B02">
        <w:rPr>
          <w:sz w:val="28"/>
          <w:szCs w:val="28"/>
        </w:rPr>
        <w:br/>
      </w:r>
      <w:r w:rsidRPr="00F00F73">
        <w:rPr>
          <w:sz w:val="28"/>
          <w:szCs w:val="28"/>
        </w:rPr>
        <w:t>и организаций;</w:t>
      </w: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>2) приглашать (по согласованию) на свои заседания представителей исполнительных органов государственной власти Ульяновской области, подразделений</w:t>
      </w:r>
      <w:r w:rsidR="00830AF5">
        <w:rPr>
          <w:sz w:val="28"/>
          <w:szCs w:val="28"/>
        </w:rPr>
        <w:t>, образуемых</w:t>
      </w:r>
      <w:r w:rsidR="00EA6DD3">
        <w:rPr>
          <w:sz w:val="28"/>
          <w:szCs w:val="28"/>
        </w:rPr>
        <w:t xml:space="preserve"> </w:t>
      </w:r>
      <w:r w:rsidR="00CE22BB">
        <w:rPr>
          <w:sz w:val="28"/>
          <w:szCs w:val="28"/>
        </w:rPr>
        <w:t>в Правительстве</w:t>
      </w:r>
      <w:r w:rsidRPr="00F00F73">
        <w:rPr>
          <w:sz w:val="28"/>
          <w:szCs w:val="28"/>
        </w:rPr>
        <w:t xml:space="preserve"> Ульяновской области, территориальных органов федеральных органов исполнительной власти, органов местного самоуправления муниципальных образований Ульяновской области, иных органов, а также организаций и граждан;</w:t>
      </w: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 xml:space="preserve">3) </w:t>
      </w:r>
      <w:r w:rsidR="00CE22BB">
        <w:rPr>
          <w:sz w:val="28"/>
          <w:szCs w:val="28"/>
        </w:rPr>
        <w:t>в</w:t>
      </w:r>
      <w:r w:rsidRPr="00F00F73">
        <w:rPr>
          <w:sz w:val="28"/>
          <w:szCs w:val="28"/>
        </w:rPr>
        <w:t xml:space="preserve">носить в Правительство Ульяновской области предложения </w:t>
      </w:r>
      <w:r w:rsidR="006C6610">
        <w:rPr>
          <w:sz w:val="28"/>
          <w:szCs w:val="28"/>
        </w:rPr>
        <w:br/>
      </w:r>
      <w:r w:rsidRPr="00F00F73">
        <w:rPr>
          <w:sz w:val="28"/>
          <w:szCs w:val="28"/>
        </w:rPr>
        <w:t>по вопросам, требующим решения Правительства Ульяновской области;</w:t>
      </w: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>4) вносить Губернатору Ульяновской области предложения по вопросам, требующим решения Губернатора Ульяновской области;</w:t>
      </w:r>
    </w:p>
    <w:p w:rsidR="00F00F73" w:rsidRPr="00F00F73" w:rsidRDefault="00F00F73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F00F73">
        <w:rPr>
          <w:sz w:val="28"/>
          <w:szCs w:val="28"/>
        </w:rPr>
        <w:t>5) образовывать рабочие группы.</w:t>
      </w:r>
    </w:p>
    <w:p w:rsidR="00263052" w:rsidRPr="00AA67DF" w:rsidRDefault="00263052" w:rsidP="00404B02">
      <w:pPr>
        <w:pStyle w:val="ConsPlusNormal"/>
        <w:spacing w:line="245" w:lineRule="auto"/>
        <w:jc w:val="both"/>
        <w:rPr>
          <w:sz w:val="28"/>
          <w:szCs w:val="28"/>
        </w:rPr>
      </w:pPr>
    </w:p>
    <w:p w:rsidR="00A155AE" w:rsidRPr="00AA67DF" w:rsidRDefault="00EB5172" w:rsidP="00404B02">
      <w:pPr>
        <w:pStyle w:val="ConsPlusNormal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E22BB">
        <w:rPr>
          <w:sz w:val="28"/>
          <w:szCs w:val="28"/>
        </w:rPr>
        <w:t>. Полномочия К</w:t>
      </w:r>
      <w:r w:rsidR="00A155AE" w:rsidRPr="00AA67DF">
        <w:rPr>
          <w:sz w:val="28"/>
          <w:szCs w:val="28"/>
        </w:rPr>
        <w:t>омиссии</w:t>
      </w:r>
    </w:p>
    <w:p w:rsidR="00A155AE" w:rsidRPr="00AA67DF" w:rsidRDefault="00A155AE" w:rsidP="00404B02">
      <w:pPr>
        <w:pStyle w:val="ConsPlusNormal"/>
        <w:spacing w:line="245" w:lineRule="auto"/>
        <w:jc w:val="both"/>
        <w:rPr>
          <w:sz w:val="28"/>
          <w:szCs w:val="28"/>
        </w:rPr>
      </w:pPr>
    </w:p>
    <w:p w:rsidR="00A155AE" w:rsidRPr="00AA67DF" w:rsidRDefault="00A155AE" w:rsidP="00404B02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AA67DF">
        <w:rPr>
          <w:sz w:val="28"/>
          <w:szCs w:val="28"/>
        </w:rPr>
        <w:t>Комиссия в целях выполнения возложенных на</w:t>
      </w:r>
      <w:r w:rsidR="00EB5172">
        <w:rPr>
          <w:sz w:val="28"/>
          <w:szCs w:val="28"/>
        </w:rPr>
        <w:t xml:space="preserve"> неё</w:t>
      </w:r>
      <w:r w:rsidRPr="00AA67DF">
        <w:rPr>
          <w:sz w:val="28"/>
          <w:szCs w:val="28"/>
        </w:rPr>
        <w:t xml:space="preserve"> задач осуществляет следующие полномочия: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155AE" w:rsidRPr="00AA67DF">
        <w:rPr>
          <w:sz w:val="28"/>
          <w:szCs w:val="28"/>
        </w:rPr>
        <w:t xml:space="preserve">) подготавливает предложения по совершенствованию законодательства Российской Федерации о противодействии коррупции </w:t>
      </w:r>
      <w:r w:rsidR="002B0B4C" w:rsidRPr="00AA67DF">
        <w:rPr>
          <w:sz w:val="28"/>
          <w:szCs w:val="28"/>
        </w:rPr>
        <w:t>Губернатору Ульяновской области</w:t>
      </w:r>
      <w:r w:rsidR="00A155AE" w:rsidRPr="00AA67DF">
        <w:rPr>
          <w:sz w:val="28"/>
          <w:szCs w:val="28"/>
        </w:rPr>
        <w:t>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5AE" w:rsidRPr="00AA67DF">
        <w:rPr>
          <w:sz w:val="28"/>
          <w:szCs w:val="28"/>
        </w:rPr>
        <w:t>) разрабатывает меры по про</w:t>
      </w:r>
      <w:r w:rsidR="00830AF5">
        <w:rPr>
          <w:sz w:val="28"/>
          <w:szCs w:val="28"/>
        </w:rPr>
        <w:t xml:space="preserve">тиводействию коррупции, а также </w:t>
      </w:r>
      <w:r w:rsidR="00830AF5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по устранению причин и условий, порождающих коррупцию;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5AE" w:rsidRPr="00AA67DF">
        <w:rPr>
          <w:sz w:val="28"/>
          <w:szCs w:val="28"/>
        </w:rPr>
        <w:t xml:space="preserve">) разрабатывает рекомендации по организации антикоррупционного просвещения граждан в целях формирования нетерпимого отношения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к коррупции и антикоррупционных стандартов поведения;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5AE" w:rsidRPr="00AA67DF">
        <w:rPr>
          <w:sz w:val="28"/>
          <w:szCs w:val="28"/>
        </w:rPr>
        <w:t>) организует:</w:t>
      </w:r>
    </w:p>
    <w:p w:rsidR="00A155AE" w:rsidRPr="00AA67DF" w:rsidRDefault="00A155AE" w:rsidP="00404B02">
      <w:pPr>
        <w:pStyle w:val="ConsPlusNormal"/>
        <w:ind w:firstLine="709"/>
        <w:jc w:val="both"/>
        <w:rPr>
          <w:sz w:val="28"/>
          <w:szCs w:val="28"/>
        </w:rPr>
      </w:pPr>
      <w:r w:rsidRPr="00AA67DF">
        <w:rPr>
          <w:sz w:val="28"/>
          <w:szCs w:val="28"/>
        </w:rPr>
        <w:t xml:space="preserve">подготовку проектов нормативных правовых актов </w:t>
      </w:r>
      <w:r w:rsidR="002B0B4C" w:rsidRPr="00AA67DF">
        <w:rPr>
          <w:sz w:val="28"/>
          <w:szCs w:val="28"/>
        </w:rPr>
        <w:t>Ульяновской области</w:t>
      </w:r>
      <w:r w:rsidRPr="00AA67DF">
        <w:rPr>
          <w:sz w:val="28"/>
          <w:szCs w:val="28"/>
        </w:rPr>
        <w:t xml:space="preserve"> по вопросам противодействия коррупции;</w:t>
      </w:r>
    </w:p>
    <w:p w:rsidR="00A155AE" w:rsidRPr="00AA67DF" w:rsidRDefault="00A155AE" w:rsidP="00404B02">
      <w:pPr>
        <w:pStyle w:val="ConsPlusNormal"/>
        <w:ind w:firstLine="709"/>
        <w:jc w:val="both"/>
        <w:rPr>
          <w:sz w:val="28"/>
          <w:szCs w:val="28"/>
        </w:rPr>
      </w:pPr>
      <w:r w:rsidRPr="00AA67DF">
        <w:rPr>
          <w:sz w:val="28"/>
          <w:szCs w:val="28"/>
        </w:rPr>
        <w:t xml:space="preserve">разработку региональной антикоррупционной программы и разработку антикоррупционных программ </w:t>
      </w:r>
      <w:r w:rsidR="00EB5172">
        <w:rPr>
          <w:sz w:val="28"/>
          <w:szCs w:val="28"/>
        </w:rPr>
        <w:t xml:space="preserve">исполнительных </w:t>
      </w:r>
      <w:r w:rsidRPr="00AA67DF">
        <w:rPr>
          <w:sz w:val="28"/>
          <w:szCs w:val="28"/>
        </w:rPr>
        <w:t xml:space="preserve">органов </w:t>
      </w:r>
      <w:r w:rsidR="00EB5172">
        <w:rPr>
          <w:sz w:val="28"/>
          <w:szCs w:val="28"/>
        </w:rPr>
        <w:t>государственной</w:t>
      </w:r>
      <w:r w:rsidRPr="00AA67DF">
        <w:rPr>
          <w:sz w:val="28"/>
          <w:szCs w:val="28"/>
        </w:rPr>
        <w:t xml:space="preserve"> власти </w:t>
      </w:r>
      <w:r w:rsidR="002B0B4C" w:rsidRPr="00AA67DF">
        <w:rPr>
          <w:sz w:val="28"/>
          <w:szCs w:val="28"/>
        </w:rPr>
        <w:t>Ульяновской области</w:t>
      </w:r>
      <w:r w:rsidRPr="00AA67DF">
        <w:rPr>
          <w:sz w:val="28"/>
          <w:szCs w:val="28"/>
        </w:rPr>
        <w:t xml:space="preserve"> (планов мероприятий по противодействию коррупции), а также </w:t>
      </w:r>
      <w:proofErr w:type="gramStart"/>
      <w:r w:rsidRPr="00AA67DF">
        <w:rPr>
          <w:sz w:val="28"/>
          <w:szCs w:val="28"/>
        </w:rPr>
        <w:t>контроль за</w:t>
      </w:r>
      <w:proofErr w:type="gramEnd"/>
      <w:r w:rsidRPr="00AA67DF">
        <w:rPr>
          <w:sz w:val="28"/>
          <w:szCs w:val="28"/>
        </w:rPr>
        <w:t xml:space="preserve"> </w:t>
      </w:r>
      <w:r w:rsidR="00EB5172">
        <w:rPr>
          <w:sz w:val="28"/>
          <w:szCs w:val="28"/>
        </w:rPr>
        <w:t>их реализацией, в том числе путё</w:t>
      </w:r>
      <w:r w:rsidRPr="00AA67DF">
        <w:rPr>
          <w:sz w:val="28"/>
          <w:szCs w:val="28"/>
        </w:rPr>
        <w:t>м мониторинга эффективности реализации мер по противодействию коррупции, предусмотренных этими программами;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5AE" w:rsidRPr="00AA67DF">
        <w:rPr>
          <w:sz w:val="28"/>
          <w:szCs w:val="28"/>
        </w:rPr>
        <w:t xml:space="preserve">) рассматривает вопросы, касающиеся соблюдения лицами, замещающими </w:t>
      </w:r>
      <w:r w:rsidR="00A155AE" w:rsidRPr="007A2D07">
        <w:rPr>
          <w:sz w:val="28"/>
          <w:szCs w:val="28"/>
        </w:rPr>
        <w:t xml:space="preserve">государственные должности </w:t>
      </w:r>
      <w:r w:rsidR="002B0B4C" w:rsidRPr="007A2D07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, для которых федеральными законами не предусмотрено иное, запретов, ограничений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и требований, установленных в целях противодействия коррупции;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55AE" w:rsidRPr="00AA67DF">
        <w:rPr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55AE" w:rsidRPr="00AA67DF">
        <w:rPr>
          <w:sz w:val="28"/>
          <w:szCs w:val="28"/>
        </w:rPr>
        <w:t xml:space="preserve">) оказывает содействие развитию общественного </w:t>
      </w:r>
      <w:proofErr w:type="gramStart"/>
      <w:r w:rsidR="00A155AE" w:rsidRPr="00AA67DF">
        <w:rPr>
          <w:sz w:val="28"/>
          <w:szCs w:val="28"/>
        </w:rPr>
        <w:t xml:space="preserve">контроля </w:t>
      </w:r>
      <w:r w:rsidR="00404B02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за</w:t>
      </w:r>
      <w:proofErr w:type="gramEnd"/>
      <w:r w:rsidR="00A155AE" w:rsidRPr="00AA67DF">
        <w:rPr>
          <w:sz w:val="28"/>
          <w:szCs w:val="28"/>
        </w:rPr>
        <w:t xml:space="preserve"> реализацией региональной антикоррупционной программы, антикоррупционных программ </w:t>
      </w:r>
      <w:r>
        <w:rPr>
          <w:sz w:val="28"/>
          <w:szCs w:val="28"/>
        </w:rPr>
        <w:t xml:space="preserve">исполнительных </w:t>
      </w:r>
      <w:r w:rsidR="00A155AE" w:rsidRPr="00AA67DF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</w:t>
      </w:r>
      <w:r w:rsidR="00A155AE" w:rsidRPr="00AA67DF">
        <w:rPr>
          <w:sz w:val="28"/>
          <w:szCs w:val="28"/>
        </w:rPr>
        <w:t xml:space="preserve"> власти </w:t>
      </w:r>
      <w:r w:rsidR="002B0B4C" w:rsidRPr="00AA67DF">
        <w:rPr>
          <w:sz w:val="28"/>
          <w:szCs w:val="28"/>
        </w:rPr>
        <w:t>Ульяновской</w:t>
      </w:r>
      <w:r w:rsidR="00A155AE" w:rsidRPr="00AA67DF">
        <w:rPr>
          <w:sz w:val="28"/>
          <w:szCs w:val="28"/>
        </w:rPr>
        <w:t xml:space="preserve"> </w:t>
      </w:r>
      <w:r w:rsidR="00830AF5">
        <w:rPr>
          <w:sz w:val="28"/>
          <w:szCs w:val="28"/>
        </w:rPr>
        <w:t xml:space="preserve">области </w:t>
      </w:r>
      <w:r w:rsidR="00A155AE" w:rsidRPr="00AA67DF">
        <w:rPr>
          <w:sz w:val="28"/>
          <w:szCs w:val="28"/>
        </w:rPr>
        <w:t>(планов мероприятий по противодействию коррупции);</w:t>
      </w:r>
    </w:p>
    <w:p w:rsidR="00A155AE" w:rsidRPr="00AA67DF" w:rsidRDefault="00EB5172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55AE" w:rsidRPr="00AA67DF">
        <w:rPr>
          <w:sz w:val="28"/>
          <w:szCs w:val="28"/>
        </w:rPr>
        <w:t xml:space="preserve">) осуществляет подготовку ежегодного доклада о деятельности </w:t>
      </w:r>
      <w:r w:rsidR="00404B02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в области противодействия коррупции, обеспечивает его размещение </w:t>
      </w:r>
      <w:r w:rsidR="00404B02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на официальном сайте </w:t>
      </w:r>
      <w:r w:rsidR="002B0B4C" w:rsidRPr="00AA67DF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и Правительства</w:t>
      </w:r>
      <w:r w:rsidR="002B0B4C" w:rsidRPr="00AA67DF">
        <w:rPr>
          <w:sz w:val="28"/>
          <w:szCs w:val="28"/>
        </w:rPr>
        <w:t xml:space="preserve"> Ульяновской области</w:t>
      </w:r>
      <w:r w:rsidR="00A155AE" w:rsidRPr="00AA67DF">
        <w:rPr>
          <w:sz w:val="28"/>
          <w:szCs w:val="28"/>
        </w:rPr>
        <w:t xml:space="preserve"> </w:t>
      </w:r>
      <w:r w:rsidR="00404B02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в информационно-телекоммуникационной сети </w:t>
      </w:r>
      <w:r w:rsidR="002B0B4C" w:rsidRPr="00AA67DF">
        <w:rPr>
          <w:sz w:val="28"/>
          <w:szCs w:val="28"/>
        </w:rPr>
        <w:t>«</w:t>
      </w:r>
      <w:r w:rsidR="00A155AE" w:rsidRPr="00AA67DF">
        <w:rPr>
          <w:sz w:val="28"/>
          <w:szCs w:val="28"/>
        </w:rPr>
        <w:t>Интернет</w:t>
      </w:r>
      <w:r w:rsidR="002B0B4C" w:rsidRPr="00AA67DF">
        <w:rPr>
          <w:sz w:val="28"/>
          <w:szCs w:val="28"/>
        </w:rPr>
        <w:t>»</w:t>
      </w:r>
      <w:r w:rsidR="00A155AE" w:rsidRPr="00AA67DF">
        <w:rPr>
          <w:sz w:val="28"/>
          <w:szCs w:val="28"/>
        </w:rPr>
        <w:t xml:space="preserve">, опубликование </w:t>
      </w:r>
      <w:r w:rsidR="00404B02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в средствах массовой информации и направление в федеральные органы </w:t>
      </w:r>
      <w:r>
        <w:rPr>
          <w:sz w:val="28"/>
          <w:szCs w:val="28"/>
        </w:rPr>
        <w:t>государственной власти</w:t>
      </w:r>
      <w:r w:rsidR="00404B02">
        <w:rPr>
          <w:sz w:val="28"/>
          <w:szCs w:val="28"/>
        </w:rPr>
        <w:t xml:space="preserve"> </w:t>
      </w:r>
      <w:r w:rsidR="00A155AE" w:rsidRPr="00AA67DF">
        <w:rPr>
          <w:sz w:val="28"/>
          <w:szCs w:val="28"/>
        </w:rPr>
        <w:t>(по их запросам).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EB5172" w:rsidP="00404B0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E22BB">
        <w:rPr>
          <w:sz w:val="28"/>
          <w:szCs w:val="28"/>
        </w:rPr>
        <w:t>. Порядок формирования К</w:t>
      </w:r>
      <w:r w:rsidR="00A155AE" w:rsidRPr="00AA67DF">
        <w:rPr>
          <w:sz w:val="28"/>
          <w:szCs w:val="28"/>
        </w:rPr>
        <w:t>омиссии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172">
        <w:rPr>
          <w:sz w:val="28"/>
          <w:szCs w:val="28"/>
        </w:rPr>
        <w:t>.1</w:t>
      </w:r>
      <w:r w:rsidR="00A155AE" w:rsidRPr="00AA67DF">
        <w:rPr>
          <w:sz w:val="28"/>
          <w:szCs w:val="28"/>
        </w:rPr>
        <w:t xml:space="preserve">. </w:t>
      </w:r>
      <w:r w:rsidR="008F2F5E">
        <w:rPr>
          <w:sz w:val="28"/>
          <w:szCs w:val="28"/>
        </w:rPr>
        <w:t>Состав К</w:t>
      </w:r>
      <w:r w:rsidR="005F5912">
        <w:rPr>
          <w:sz w:val="28"/>
          <w:szCs w:val="28"/>
        </w:rPr>
        <w:t>омиссии утверждае</w:t>
      </w:r>
      <w:r w:rsidR="00A155AE" w:rsidRPr="00AA67DF">
        <w:rPr>
          <w:sz w:val="28"/>
          <w:szCs w:val="28"/>
        </w:rPr>
        <w:t xml:space="preserve">тся </w:t>
      </w:r>
      <w:r w:rsidR="005F5912">
        <w:rPr>
          <w:sz w:val="28"/>
          <w:szCs w:val="28"/>
        </w:rPr>
        <w:t xml:space="preserve">распоряжением </w:t>
      </w:r>
      <w:r w:rsidR="002B0B4C" w:rsidRPr="00AA67DF">
        <w:rPr>
          <w:sz w:val="28"/>
          <w:szCs w:val="28"/>
        </w:rPr>
        <w:t>Губернатор</w:t>
      </w:r>
      <w:r w:rsidR="005F5912">
        <w:rPr>
          <w:sz w:val="28"/>
          <w:szCs w:val="28"/>
        </w:rPr>
        <w:t>а</w:t>
      </w:r>
      <w:r w:rsidR="002B0B4C" w:rsidRPr="00AA67DF">
        <w:rPr>
          <w:sz w:val="28"/>
          <w:szCs w:val="28"/>
        </w:rPr>
        <w:t xml:space="preserve"> Ульяновской области.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172">
        <w:rPr>
          <w:sz w:val="28"/>
          <w:szCs w:val="28"/>
        </w:rPr>
        <w:t>.2</w:t>
      </w:r>
      <w:r w:rsidR="00A155AE" w:rsidRPr="00AA67DF">
        <w:rPr>
          <w:sz w:val="28"/>
          <w:szCs w:val="28"/>
        </w:rPr>
        <w:t>. Комиссия форм</w:t>
      </w:r>
      <w:r w:rsidR="00830AF5">
        <w:rPr>
          <w:sz w:val="28"/>
          <w:szCs w:val="28"/>
        </w:rPr>
        <w:t>ируется в составе председателя К</w:t>
      </w:r>
      <w:r w:rsidR="00A155AE" w:rsidRPr="00AA67DF">
        <w:rPr>
          <w:sz w:val="28"/>
          <w:szCs w:val="28"/>
        </w:rPr>
        <w:t xml:space="preserve">омиссии,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его за</w:t>
      </w:r>
      <w:r w:rsidR="00830AF5">
        <w:rPr>
          <w:sz w:val="28"/>
          <w:szCs w:val="28"/>
        </w:rPr>
        <w:t>местителей, секретаря и членов К</w:t>
      </w:r>
      <w:r w:rsidR="00A155AE" w:rsidRPr="00AA67DF">
        <w:rPr>
          <w:sz w:val="28"/>
          <w:szCs w:val="28"/>
        </w:rPr>
        <w:t>омиссии.</w:t>
      </w:r>
    </w:p>
    <w:p w:rsidR="00A155AE" w:rsidRPr="00AA67DF" w:rsidRDefault="00CE22BB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F2F5E">
        <w:rPr>
          <w:sz w:val="28"/>
          <w:szCs w:val="28"/>
        </w:rPr>
        <w:t>. Передача полномочий члена К</w:t>
      </w:r>
      <w:r w:rsidR="00A155AE" w:rsidRPr="00AA67DF">
        <w:rPr>
          <w:sz w:val="28"/>
          <w:szCs w:val="28"/>
        </w:rPr>
        <w:t>омиссии другому лицу не допускается.</w:t>
      </w:r>
    </w:p>
    <w:p w:rsidR="00A155AE" w:rsidRPr="00AA67DF" w:rsidRDefault="00CE22BB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8F2F5E">
        <w:rPr>
          <w:sz w:val="28"/>
          <w:szCs w:val="28"/>
        </w:rPr>
        <w:t>. На заседания К</w:t>
      </w:r>
      <w:r w:rsidR="00A155AE" w:rsidRPr="00AA67DF">
        <w:rPr>
          <w:sz w:val="28"/>
          <w:szCs w:val="28"/>
        </w:rPr>
        <w:t>омиссии могут быть приглашены представители федеральных органов</w:t>
      </w:r>
      <w:r w:rsidR="00121C19">
        <w:rPr>
          <w:sz w:val="28"/>
          <w:szCs w:val="28"/>
        </w:rPr>
        <w:t xml:space="preserve"> государственной власти</w:t>
      </w:r>
      <w:r w:rsidR="00A155AE" w:rsidRPr="00AA67DF">
        <w:rPr>
          <w:sz w:val="28"/>
          <w:szCs w:val="28"/>
        </w:rPr>
        <w:t xml:space="preserve">, государственных органов </w:t>
      </w:r>
      <w:r w:rsidR="002B0B4C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>, органов местного самоуправления</w:t>
      </w:r>
      <w:r w:rsidR="00121C19">
        <w:rPr>
          <w:sz w:val="28"/>
          <w:szCs w:val="28"/>
        </w:rPr>
        <w:t xml:space="preserve"> муниципальных образований Ульяновской области</w:t>
      </w:r>
      <w:r w:rsidR="00A155AE" w:rsidRPr="00AA67DF">
        <w:rPr>
          <w:sz w:val="28"/>
          <w:szCs w:val="28"/>
        </w:rPr>
        <w:t>, организаций и средств массовой информации.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55AE" w:rsidRPr="00AA67DF">
        <w:rPr>
          <w:sz w:val="28"/>
          <w:szCs w:val="28"/>
        </w:rPr>
        <w:t>.</w:t>
      </w:r>
      <w:r w:rsidR="00CE22B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F2F5E">
        <w:rPr>
          <w:sz w:val="28"/>
          <w:szCs w:val="28"/>
        </w:rPr>
        <w:t xml:space="preserve"> По решению председателя К</w:t>
      </w:r>
      <w:r w:rsidR="00A155AE" w:rsidRPr="00AA67DF">
        <w:rPr>
          <w:sz w:val="28"/>
          <w:szCs w:val="28"/>
        </w:rPr>
        <w:t xml:space="preserve">омиссии для анализа, изучения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и подготовки экспертного заключения по рассмат</w:t>
      </w:r>
      <w:r w:rsidR="00830AF5">
        <w:rPr>
          <w:sz w:val="28"/>
          <w:szCs w:val="28"/>
        </w:rPr>
        <w:t>риваемым К</w:t>
      </w:r>
      <w:r>
        <w:rPr>
          <w:sz w:val="28"/>
          <w:szCs w:val="28"/>
        </w:rPr>
        <w:t>омиссией вопросам к её</w:t>
      </w:r>
      <w:r w:rsidR="00A155AE" w:rsidRPr="00AA67DF">
        <w:rPr>
          <w:sz w:val="28"/>
          <w:szCs w:val="28"/>
        </w:rPr>
        <w:t xml:space="preserve"> работе могут привлекаться на временной или постоянной основе эксперты.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121C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155AE" w:rsidRPr="00AA67DF">
        <w:rPr>
          <w:sz w:val="28"/>
          <w:szCs w:val="28"/>
        </w:rPr>
        <w:t>. Организ</w:t>
      </w:r>
      <w:r w:rsidR="008F2F5E">
        <w:rPr>
          <w:sz w:val="28"/>
          <w:szCs w:val="28"/>
        </w:rPr>
        <w:t>ация деятельности К</w:t>
      </w:r>
      <w:r w:rsidR="00CE22BB">
        <w:rPr>
          <w:sz w:val="28"/>
          <w:szCs w:val="28"/>
        </w:rPr>
        <w:t>омиссии и порядок её</w:t>
      </w:r>
      <w:r w:rsidR="00A155AE" w:rsidRPr="00AA67DF">
        <w:rPr>
          <w:sz w:val="28"/>
          <w:szCs w:val="28"/>
        </w:rPr>
        <w:t xml:space="preserve"> работы</w:t>
      </w:r>
    </w:p>
    <w:p w:rsidR="00A155AE" w:rsidRPr="00AA67DF" w:rsidRDefault="00A155AE">
      <w:pPr>
        <w:pStyle w:val="ConsPlusNormal"/>
        <w:jc w:val="both"/>
        <w:rPr>
          <w:sz w:val="28"/>
          <w:szCs w:val="28"/>
        </w:rPr>
      </w:pP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F55F20">
        <w:rPr>
          <w:sz w:val="28"/>
          <w:szCs w:val="28"/>
        </w:rPr>
        <w:t>. </w:t>
      </w:r>
      <w:r w:rsidR="008F2F5E">
        <w:rPr>
          <w:sz w:val="28"/>
          <w:szCs w:val="28"/>
        </w:rPr>
        <w:t>Работа К</w:t>
      </w:r>
      <w:r w:rsidR="00A155AE" w:rsidRPr="00AA67DF">
        <w:rPr>
          <w:sz w:val="28"/>
          <w:szCs w:val="28"/>
        </w:rPr>
        <w:t xml:space="preserve">омиссии осуществляется на плановой основе </w:t>
      </w:r>
      <w:r w:rsidR="00F55F20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и в соответствии с рег</w:t>
      </w:r>
      <w:r w:rsidR="00CE22BB">
        <w:rPr>
          <w:sz w:val="28"/>
          <w:szCs w:val="28"/>
        </w:rPr>
        <w:t>ламентом, который утверждается К</w:t>
      </w:r>
      <w:r w:rsidR="00A155AE" w:rsidRPr="00AA67DF">
        <w:rPr>
          <w:sz w:val="28"/>
          <w:szCs w:val="28"/>
        </w:rPr>
        <w:t>омиссией.</w:t>
      </w:r>
    </w:p>
    <w:p w:rsidR="00A155AE" w:rsidRPr="00AA67DF" w:rsidRDefault="00F55F20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8F2F5E">
        <w:rPr>
          <w:sz w:val="28"/>
          <w:szCs w:val="28"/>
        </w:rPr>
        <w:t>Заседания К</w:t>
      </w:r>
      <w:r w:rsidR="00121C19">
        <w:rPr>
          <w:sz w:val="28"/>
          <w:szCs w:val="28"/>
        </w:rPr>
        <w:t>омиссии ведё</w:t>
      </w:r>
      <w:r w:rsidR="008F2F5E">
        <w:rPr>
          <w:sz w:val="28"/>
          <w:szCs w:val="28"/>
        </w:rPr>
        <w:t>т председатель К</w:t>
      </w:r>
      <w:r w:rsidR="00A155AE" w:rsidRPr="00AA67DF">
        <w:rPr>
          <w:sz w:val="28"/>
          <w:szCs w:val="28"/>
        </w:rPr>
        <w:t>омиссии или по его пору</w:t>
      </w:r>
      <w:r w:rsidR="00830AF5">
        <w:rPr>
          <w:sz w:val="28"/>
          <w:szCs w:val="28"/>
        </w:rPr>
        <w:t>чению заместитель председателя К</w:t>
      </w:r>
      <w:r w:rsidR="00A155AE" w:rsidRPr="00AA67DF">
        <w:rPr>
          <w:sz w:val="28"/>
          <w:szCs w:val="28"/>
        </w:rPr>
        <w:t>омиссии.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8F2F5E">
        <w:rPr>
          <w:sz w:val="28"/>
          <w:szCs w:val="28"/>
        </w:rPr>
        <w:t>. Заседания К</w:t>
      </w:r>
      <w:r w:rsidR="00A155AE" w:rsidRPr="00AA67DF">
        <w:rPr>
          <w:sz w:val="28"/>
          <w:szCs w:val="28"/>
        </w:rPr>
        <w:t xml:space="preserve">омиссии проводятся, как правило, один раз в квартал.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В случае необходимо</w:t>
      </w:r>
      <w:r w:rsidR="008F2F5E">
        <w:rPr>
          <w:sz w:val="28"/>
          <w:szCs w:val="28"/>
        </w:rPr>
        <w:t>сти по инициативе председателя К</w:t>
      </w:r>
      <w:r w:rsidR="00A155AE" w:rsidRPr="00AA67DF">
        <w:rPr>
          <w:sz w:val="28"/>
          <w:szCs w:val="28"/>
        </w:rPr>
        <w:t>оми</w:t>
      </w:r>
      <w:r w:rsidR="008F2F5E">
        <w:rPr>
          <w:sz w:val="28"/>
          <w:szCs w:val="28"/>
        </w:rPr>
        <w:t>ссии, заместителя председателя Комиссии, а также члена К</w:t>
      </w:r>
      <w:r w:rsidR="00A155AE" w:rsidRPr="00AA67DF">
        <w:rPr>
          <w:sz w:val="28"/>
          <w:szCs w:val="28"/>
        </w:rPr>
        <w:t xml:space="preserve">омиссии (по согласованию </w:t>
      </w:r>
      <w:r w:rsidR="007A2D07">
        <w:rPr>
          <w:sz w:val="28"/>
          <w:szCs w:val="28"/>
        </w:rPr>
        <w:br/>
      </w:r>
      <w:r w:rsidR="008F2F5E">
        <w:rPr>
          <w:sz w:val="28"/>
          <w:szCs w:val="28"/>
        </w:rPr>
        <w:t>с председателем К</w:t>
      </w:r>
      <w:r w:rsidR="00A155AE" w:rsidRPr="00AA67DF">
        <w:rPr>
          <w:sz w:val="28"/>
          <w:szCs w:val="28"/>
        </w:rPr>
        <w:t>омиссии или его заместителе</w:t>
      </w:r>
      <w:r w:rsidR="008F2F5E">
        <w:rPr>
          <w:sz w:val="28"/>
          <w:szCs w:val="28"/>
        </w:rPr>
        <w:t>м и по представлению секретаря К</w:t>
      </w:r>
      <w:r w:rsidR="00A155AE" w:rsidRPr="00AA67DF">
        <w:rPr>
          <w:sz w:val="28"/>
          <w:szCs w:val="28"/>
        </w:rPr>
        <w:t>омиссии) могут проводит</w:t>
      </w:r>
      <w:r w:rsidR="008F2F5E">
        <w:rPr>
          <w:sz w:val="28"/>
          <w:szCs w:val="28"/>
        </w:rPr>
        <w:t>ься внеочередные заседания К</w:t>
      </w:r>
      <w:r w:rsidR="00A155AE" w:rsidRPr="00AA67DF">
        <w:rPr>
          <w:sz w:val="28"/>
          <w:szCs w:val="28"/>
        </w:rPr>
        <w:t>омиссии.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8F2F5E">
        <w:rPr>
          <w:sz w:val="28"/>
          <w:szCs w:val="28"/>
        </w:rPr>
        <w:t>. Заседания К</w:t>
      </w:r>
      <w:r w:rsidR="00A155AE" w:rsidRPr="00AA67DF">
        <w:rPr>
          <w:sz w:val="28"/>
          <w:szCs w:val="28"/>
        </w:rPr>
        <w:t>омиссии проводятся открыто (разрешается присутст</w:t>
      </w:r>
      <w:r w:rsidR="00CE22BB">
        <w:rPr>
          <w:sz w:val="28"/>
          <w:szCs w:val="28"/>
        </w:rPr>
        <w:t>вие лиц, не являющихся членами К</w:t>
      </w:r>
      <w:r w:rsidR="00A155AE" w:rsidRPr="00AA67DF">
        <w:rPr>
          <w:sz w:val="28"/>
          <w:szCs w:val="28"/>
        </w:rPr>
        <w:t>омиссии). В целях обеспечения конфиденциальности при рассмотрении соответс</w:t>
      </w:r>
      <w:r w:rsidR="008F2F5E">
        <w:rPr>
          <w:sz w:val="28"/>
          <w:szCs w:val="28"/>
        </w:rPr>
        <w:t>твующих вопросов председателем К</w:t>
      </w:r>
      <w:r w:rsidR="00A155AE" w:rsidRPr="00AA67DF">
        <w:rPr>
          <w:sz w:val="28"/>
          <w:szCs w:val="28"/>
        </w:rPr>
        <w:t>омиссии или в его отсутс</w:t>
      </w:r>
      <w:r w:rsidR="008F2F5E">
        <w:rPr>
          <w:sz w:val="28"/>
          <w:szCs w:val="28"/>
        </w:rPr>
        <w:t>твие заместителем председателя К</w:t>
      </w:r>
      <w:r w:rsidR="00A155AE" w:rsidRPr="00AA67DF">
        <w:rPr>
          <w:sz w:val="28"/>
          <w:szCs w:val="28"/>
        </w:rPr>
        <w:t xml:space="preserve">омиссии может быть принято решение о </w:t>
      </w:r>
      <w:r w:rsidR="008F2F5E">
        <w:rPr>
          <w:sz w:val="28"/>
          <w:szCs w:val="28"/>
        </w:rPr>
        <w:t>проведении закрытого заседания К</w:t>
      </w:r>
      <w:r w:rsidR="00A155AE" w:rsidRPr="00AA67DF">
        <w:rPr>
          <w:sz w:val="28"/>
          <w:szCs w:val="28"/>
        </w:rPr>
        <w:t>омис</w:t>
      </w:r>
      <w:r w:rsidR="008F2F5E">
        <w:rPr>
          <w:sz w:val="28"/>
          <w:szCs w:val="28"/>
        </w:rPr>
        <w:t>сии (присутствуют только члены К</w:t>
      </w:r>
      <w:r w:rsidR="00830AF5">
        <w:rPr>
          <w:sz w:val="28"/>
          <w:szCs w:val="28"/>
        </w:rPr>
        <w:t xml:space="preserve">омиссии и приглашённые </w:t>
      </w:r>
      <w:r w:rsidR="00830AF5">
        <w:rPr>
          <w:sz w:val="28"/>
          <w:szCs w:val="28"/>
        </w:rPr>
        <w:br/>
        <w:t xml:space="preserve">на </w:t>
      </w:r>
      <w:r w:rsidR="00A155AE" w:rsidRPr="00AA67DF">
        <w:rPr>
          <w:sz w:val="28"/>
          <w:szCs w:val="28"/>
        </w:rPr>
        <w:t>заседание лица).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8F2F5E">
        <w:rPr>
          <w:sz w:val="28"/>
          <w:szCs w:val="28"/>
        </w:rPr>
        <w:t>. Решения Ком</w:t>
      </w:r>
      <w:r w:rsidR="00A155AE" w:rsidRPr="00AA67DF">
        <w:rPr>
          <w:sz w:val="28"/>
          <w:szCs w:val="28"/>
        </w:rPr>
        <w:t>иссии оформляются протоколом.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A155AE" w:rsidRPr="00AA67DF">
        <w:rPr>
          <w:sz w:val="28"/>
          <w:szCs w:val="28"/>
        </w:rPr>
        <w:t>. Для реализации ре</w:t>
      </w:r>
      <w:r w:rsidR="008F2F5E">
        <w:rPr>
          <w:sz w:val="28"/>
          <w:szCs w:val="28"/>
        </w:rPr>
        <w:t>шений К</w:t>
      </w:r>
      <w:r w:rsidR="00A155AE" w:rsidRPr="00AA67DF">
        <w:rPr>
          <w:sz w:val="28"/>
          <w:szCs w:val="28"/>
        </w:rPr>
        <w:t xml:space="preserve">омиссии могут издаваться нормативные правовые акты или распорядительные акты </w:t>
      </w:r>
      <w:r w:rsidR="002B0B4C" w:rsidRPr="00AA67DF">
        <w:rPr>
          <w:sz w:val="28"/>
          <w:szCs w:val="28"/>
        </w:rPr>
        <w:t>Губернатора Ульяновской области</w:t>
      </w:r>
      <w:r w:rsidR="00A155AE" w:rsidRPr="00AA67DF">
        <w:rPr>
          <w:sz w:val="28"/>
          <w:szCs w:val="28"/>
        </w:rPr>
        <w:t xml:space="preserve">, а также даваться поручения </w:t>
      </w:r>
      <w:r w:rsidR="002B0B4C" w:rsidRPr="00AA67DF">
        <w:rPr>
          <w:sz w:val="28"/>
          <w:szCs w:val="28"/>
        </w:rPr>
        <w:t>Губернатора Ульяновской области</w:t>
      </w:r>
      <w:r w:rsidR="00A155AE" w:rsidRPr="00AA67DF">
        <w:rPr>
          <w:sz w:val="28"/>
          <w:szCs w:val="28"/>
        </w:rPr>
        <w:t>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F55F20">
        <w:rPr>
          <w:sz w:val="28"/>
          <w:szCs w:val="28"/>
        </w:rPr>
        <w:t>. </w:t>
      </w:r>
      <w:r w:rsidR="00A155AE" w:rsidRPr="00AA67DF">
        <w:rPr>
          <w:sz w:val="28"/>
          <w:szCs w:val="28"/>
        </w:rPr>
        <w:t xml:space="preserve">По решению </w:t>
      </w:r>
      <w:r w:rsidR="008F2F5E">
        <w:rPr>
          <w:sz w:val="28"/>
          <w:szCs w:val="28"/>
        </w:rPr>
        <w:t>Комиссии из числа членов К</w:t>
      </w:r>
      <w:r w:rsidR="00A155AE" w:rsidRPr="00AA67DF">
        <w:rPr>
          <w:sz w:val="28"/>
          <w:szCs w:val="28"/>
        </w:rPr>
        <w:t xml:space="preserve">омиссии </w:t>
      </w:r>
      <w:r w:rsidR="00830AF5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 xml:space="preserve">или уполномоченных ими представителей, а также из числа представителей </w:t>
      </w:r>
      <w:r>
        <w:rPr>
          <w:sz w:val="28"/>
          <w:szCs w:val="28"/>
        </w:rPr>
        <w:t xml:space="preserve">исполнительных </w:t>
      </w:r>
      <w:r w:rsidR="00A155AE" w:rsidRPr="00AA67DF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</w:t>
      </w:r>
      <w:r w:rsidR="00A155AE" w:rsidRPr="00AA67DF">
        <w:rPr>
          <w:sz w:val="28"/>
          <w:szCs w:val="28"/>
        </w:rPr>
        <w:t xml:space="preserve"> власти </w:t>
      </w:r>
      <w:r w:rsidR="002B0B4C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>, органов местного самоуправления</w:t>
      </w:r>
      <w:r>
        <w:rPr>
          <w:sz w:val="28"/>
          <w:szCs w:val="28"/>
        </w:rPr>
        <w:t xml:space="preserve"> муниципальных образований Ульяновской области</w:t>
      </w:r>
      <w:r w:rsidR="00A155AE" w:rsidRPr="00AA67DF">
        <w:rPr>
          <w:sz w:val="28"/>
          <w:szCs w:val="28"/>
        </w:rPr>
        <w:t>, представителей общественных организаций и экспертов могут создаваться рабочие группы по отдельным вопросам.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8F2F5E">
        <w:rPr>
          <w:sz w:val="28"/>
          <w:szCs w:val="28"/>
        </w:rPr>
        <w:t>. Председатель К</w:t>
      </w:r>
      <w:r w:rsidR="00A155AE" w:rsidRPr="00AA67DF">
        <w:rPr>
          <w:sz w:val="28"/>
          <w:szCs w:val="28"/>
        </w:rPr>
        <w:t>омиссии: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55AE" w:rsidRPr="00AA67DF">
        <w:rPr>
          <w:sz w:val="28"/>
          <w:szCs w:val="28"/>
        </w:rPr>
        <w:t>) осуществляет о</w:t>
      </w:r>
      <w:r w:rsidR="008F2F5E">
        <w:rPr>
          <w:sz w:val="28"/>
          <w:szCs w:val="28"/>
        </w:rPr>
        <w:t>бщее руководство деятельностью К</w:t>
      </w:r>
      <w:r w:rsidR="00A155AE" w:rsidRPr="00AA67DF">
        <w:rPr>
          <w:sz w:val="28"/>
          <w:szCs w:val="28"/>
        </w:rPr>
        <w:t>омиссии;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F5E">
        <w:rPr>
          <w:sz w:val="28"/>
          <w:szCs w:val="28"/>
        </w:rPr>
        <w:t>) утверждает план работы К</w:t>
      </w:r>
      <w:r w:rsidR="00A155AE" w:rsidRPr="00AA67DF">
        <w:rPr>
          <w:sz w:val="28"/>
          <w:szCs w:val="28"/>
        </w:rPr>
        <w:t>омиссии (ежегодный план);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5AE" w:rsidRPr="00AA67DF">
        <w:rPr>
          <w:sz w:val="28"/>
          <w:szCs w:val="28"/>
        </w:rPr>
        <w:t>) утверждает пов</w:t>
      </w:r>
      <w:r w:rsidR="008F2F5E">
        <w:rPr>
          <w:sz w:val="28"/>
          <w:szCs w:val="28"/>
        </w:rPr>
        <w:t>естку дня очередного заседания К</w:t>
      </w:r>
      <w:r w:rsidR="00A155AE" w:rsidRPr="00AA67DF">
        <w:rPr>
          <w:sz w:val="28"/>
          <w:szCs w:val="28"/>
        </w:rPr>
        <w:t>омиссии;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F5E">
        <w:rPr>
          <w:sz w:val="28"/>
          <w:szCs w:val="28"/>
        </w:rPr>
        <w:t>) даё</w:t>
      </w:r>
      <w:r w:rsidR="00A155AE" w:rsidRPr="00AA67DF">
        <w:rPr>
          <w:sz w:val="28"/>
          <w:szCs w:val="28"/>
        </w:rPr>
        <w:t xml:space="preserve">т поручения в </w:t>
      </w:r>
      <w:r w:rsidR="008F2F5E">
        <w:rPr>
          <w:sz w:val="28"/>
          <w:szCs w:val="28"/>
        </w:rPr>
        <w:t>рамках своих полномочий членам К</w:t>
      </w:r>
      <w:r w:rsidR="00A155AE" w:rsidRPr="00AA67DF">
        <w:rPr>
          <w:sz w:val="28"/>
          <w:szCs w:val="28"/>
        </w:rPr>
        <w:t>омиссии;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2F5E">
        <w:rPr>
          <w:sz w:val="28"/>
          <w:szCs w:val="28"/>
        </w:rPr>
        <w:t>) представляет К</w:t>
      </w:r>
      <w:r w:rsidR="00A155AE" w:rsidRPr="00AA67DF">
        <w:rPr>
          <w:sz w:val="28"/>
          <w:szCs w:val="28"/>
        </w:rPr>
        <w:t>омиссию в отношениях с федеральными органами</w:t>
      </w:r>
      <w:r w:rsidR="00121C19">
        <w:rPr>
          <w:sz w:val="28"/>
          <w:szCs w:val="28"/>
        </w:rPr>
        <w:t xml:space="preserve"> государственной власти</w:t>
      </w:r>
      <w:r w:rsidR="00A155AE" w:rsidRPr="00AA67DF">
        <w:rPr>
          <w:sz w:val="28"/>
          <w:szCs w:val="28"/>
        </w:rPr>
        <w:t xml:space="preserve">, государственными органами </w:t>
      </w:r>
      <w:r w:rsidR="002B0B4C" w:rsidRPr="00AA67DF">
        <w:rPr>
          <w:sz w:val="28"/>
          <w:szCs w:val="28"/>
        </w:rPr>
        <w:t>Ульяновской области</w:t>
      </w:r>
      <w:r w:rsidR="00A155AE" w:rsidRPr="00AA67DF">
        <w:rPr>
          <w:sz w:val="28"/>
          <w:szCs w:val="28"/>
        </w:rPr>
        <w:t xml:space="preserve">, </w:t>
      </w:r>
      <w:r w:rsidR="00A155AE" w:rsidRPr="00AA67DF">
        <w:rPr>
          <w:sz w:val="28"/>
          <w:szCs w:val="28"/>
        </w:rPr>
        <w:lastRenderedPageBreak/>
        <w:t xml:space="preserve">организациями и гражданами по вопросам, относящимся </w:t>
      </w:r>
      <w:r w:rsidR="008F2F5E">
        <w:rPr>
          <w:sz w:val="28"/>
          <w:szCs w:val="28"/>
        </w:rPr>
        <w:t>к компетенции К</w:t>
      </w:r>
      <w:r w:rsidR="00A155AE" w:rsidRPr="00AA67DF">
        <w:rPr>
          <w:sz w:val="28"/>
          <w:szCs w:val="28"/>
        </w:rPr>
        <w:t>омиссии.</w:t>
      </w:r>
    </w:p>
    <w:p w:rsidR="00A155AE" w:rsidRPr="007A2D07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A155AE" w:rsidRPr="00AA67DF">
        <w:rPr>
          <w:sz w:val="28"/>
          <w:szCs w:val="28"/>
        </w:rPr>
        <w:t>. Обеспеч</w:t>
      </w:r>
      <w:r w:rsidR="008F2F5E">
        <w:rPr>
          <w:sz w:val="28"/>
          <w:szCs w:val="28"/>
        </w:rPr>
        <w:t>ение деятельности К</w:t>
      </w:r>
      <w:r w:rsidR="00A155AE" w:rsidRPr="00AA67DF">
        <w:rPr>
          <w:sz w:val="28"/>
          <w:szCs w:val="28"/>
        </w:rPr>
        <w:t xml:space="preserve">омиссии, подготовку материалов </w:t>
      </w:r>
      <w:r w:rsidR="007A2D07">
        <w:rPr>
          <w:sz w:val="28"/>
          <w:szCs w:val="28"/>
        </w:rPr>
        <w:br/>
      </w:r>
      <w:r w:rsidR="008F2F5E">
        <w:rPr>
          <w:sz w:val="28"/>
          <w:szCs w:val="28"/>
        </w:rPr>
        <w:t>к заседаниям К</w:t>
      </w:r>
      <w:r w:rsidR="00A155AE" w:rsidRPr="00AA67DF">
        <w:rPr>
          <w:sz w:val="28"/>
          <w:szCs w:val="28"/>
        </w:rPr>
        <w:t xml:space="preserve">омиссии и </w:t>
      </w:r>
      <w:proofErr w:type="gramStart"/>
      <w:r w:rsidR="00A155AE" w:rsidRPr="00AA67DF">
        <w:rPr>
          <w:sz w:val="28"/>
          <w:szCs w:val="28"/>
        </w:rPr>
        <w:t>контроль за</w:t>
      </w:r>
      <w:proofErr w:type="gramEnd"/>
      <w:r w:rsidR="00A155AE" w:rsidRPr="00AA67DF">
        <w:rPr>
          <w:sz w:val="28"/>
          <w:szCs w:val="28"/>
        </w:rPr>
        <w:t xml:space="preserve"> исполнением принятых ею решений осуществляет </w:t>
      </w:r>
      <w:r w:rsidR="00A45E33">
        <w:rPr>
          <w:sz w:val="28"/>
          <w:szCs w:val="28"/>
        </w:rPr>
        <w:t>управление</w:t>
      </w:r>
      <w:r w:rsidR="002B0B4C" w:rsidRPr="007A2D07">
        <w:rPr>
          <w:sz w:val="28"/>
          <w:szCs w:val="28"/>
        </w:rPr>
        <w:t xml:space="preserve"> по профилактике коррупционных </w:t>
      </w:r>
      <w:r w:rsidR="00A45E33">
        <w:rPr>
          <w:sz w:val="28"/>
          <w:szCs w:val="28"/>
        </w:rPr>
        <w:t xml:space="preserve">и иных </w:t>
      </w:r>
      <w:r w:rsidR="002B0B4C" w:rsidRPr="007A2D07">
        <w:rPr>
          <w:sz w:val="28"/>
          <w:szCs w:val="28"/>
        </w:rPr>
        <w:t>правонарушений администрации Губернатора Ульяновской области</w:t>
      </w:r>
      <w:r w:rsidR="003574A4">
        <w:rPr>
          <w:sz w:val="28"/>
          <w:szCs w:val="28"/>
        </w:rPr>
        <w:t xml:space="preserve"> (далее – Управление)</w:t>
      </w:r>
      <w:r w:rsidR="00A155AE" w:rsidRPr="007A2D07">
        <w:rPr>
          <w:sz w:val="28"/>
          <w:szCs w:val="28"/>
        </w:rPr>
        <w:t>.</w:t>
      </w:r>
    </w:p>
    <w:p w:rsidR="00A155AE" w:rsidRPr="00AA67DF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8F2F5E">
        <w:rPr>
          <w:sz w:val="28"/>
          <w:szCs w:val="28"/>
        </w:rPr>
        <w:t>. Секретарь К</w:t>
      </w:r>
      <w:r w:rsidR="00A155AE" w:rsidRPr="00AA67DF">
        <w:rPr>
          <w:sz w:val="28"/>
          <w:szCs w:val="28"/>
        </w:rPr>
        <w:t>омиссии: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55AE" w:rsidRPr="00AA67DF">
        <w:rPr>
          <w:sz w:val="28"/>
          <w:szCs w:val="28"/>
        </w:rPr>
        <w:t>) обеспечивает п</w:t>
      </w:r>
      <w:r w:rsidR="008F2F5E">
        <w:rPr>
          <w:sz w:val="28"/>
          <w:szCs w:val="28"/>
        </w:rPr>
        <w:t>одготовку проекта плана работы К</w:t>
      </w:r>
      <w:r w:rsidR="00A155AE" w:rsidRPr="00AA67DF">
        <w:rPr>
          <w:sz w:val="28"/>
          <w:szCs w:val="28"/>
        </w:rPr>
        <w:t>омиссии (ежегодного плана), формирует повестку дня е</w:t>
      </w:r>
      <w:r w:rsidR="008F2F5E">
        <w:rPr>
          <w:sz w:val="28"/>
          <w:szCs w:val="28"/>
        </w:rPr>
        <w:t>ё</w:t>
      </w:r>
      <w:r w:rsidR="00A155AE" w:rsidRPr="00AA67DF">
        <w:rPr>
          <w:sz w:val="28"/>
          <w:szCs w:val="28"/>
        </w:rPr>
        <w:t xml:space="preserve"> заседания, координирует работу </w:t>
      </w:r>
      <w:r w:rsidR="007A2D07">
        <w:rPr>
          <w:sz w:val="28"/>
          <w:szCs w:val="28"/>
        </w:rPr>
        <w:br/>
      </w:r>
      <w:r w:rsidR="00A155AE" w:rsidRPr="00AA67DF">
        <w:rPr>
          <w:sz w:val="28"/>
          <w:szCs w:val="28"/>
        </w:rPr>
        <w:t>по подготовке необходимых матери</w:t>
      </w:r>
      <w:r w:rsidR="008F2F5E">
        <w:rPr>
          <w:sz w:val="28"/>
          <w:szCs w:val="28"/>
        </w:rPr>
        <w:t>алов к заседанию К</w:t>
      </w:r>
      <w:r w:rsidR="00A155AE" w:rsidRPr="00AA67DF">
        <w:rPr>
          <w:sz w:val="28"/>
          <w:szCs w:val="28"/>
        </w:rPr>
        <w:t>омиссии, проект</w:t>
      </w:r>
      <w:r w:rsidR="008F2F5E">
        <w:rPr>
          <w:sz w:val="28"/>
          <w:szCs w:val="28"/>
        </w:rPr>
        <w:t>ов соответствующих решений, ведёт протокол заседания К</w:t>
      </w:r>
      <w:r w:rsidR="00A155AE" w:rsidRPr="00AA67DF">
        <w:rPr>
          <w:sz w:val="28"/>
          <w:szCs w:val="28"/>
        </w:rPr>
        <w:t>омиссии;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2F5E">
        <w:rPr>
          <w:sz w:val="28"/>
          <w:szCs w:val="28"/>
        </w:rPr>
        <w:t>) информирует членов К</w:t>
      </w:r>
      <w:r>
        <w:rPr>
          <w:sz w:val="28"/>
          <w:szCs w:val="28"/>
        </w:rPr>
        <w:t>омиссии, приглашё</w:t>
      </w:r>
      <w:r w:rsidR="00A155AE" w:rsidRPr="00AA67DF">
        <w:rPr>
          <w:sz w:val="28"/>
          <w:szCs w:val="28"/>
        </w:rPr>
        <w:t xml:space="preserve">нных на заседание лиц, экспертов, иных лиц о месте, времени проведения и повестке дня заседания </w:t>
      </w:r>
      <w:r w:rsidR="008F2F5E">
        <w:rPr>
          <w:sz w:val="28"/>
          <w:szCs w:val="28"/>
        </w:rPr>
        <w:t>К</w:t>
      </w:r>
      <w:r w:rsidR="00A155AE" w:rsidRPr="00AA67DF">
        <w:rPr>
          <w:sz w:val="28"/>
          <w:szCs w:val="28"/>
        </w:rPr>
        <w:t>омиссии, обеспечивает их необходимыми материалами;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5AE" w:rsidRPr="00AA67DF">
        <w:rPr>
          <w:sz w:val="28"/>
          <w:szCs w:val="28"/>
        </w:rPr>
        <w:t>)</w:t>
      </w:r>
      <w:r w:rsidR="008F2F5E">
        <w:rPr>
          <w:sz w:val="28"/>
          <w:szCs w:val="28"/>
        </w:rPr>
        <w:t xml:space="preserve"> оформляет протоколы заседаний К</w:t>
      </w:r>
      <w:r w:rsidR="00A155AE" w:rsidRPr="00AA67DF">
        <w:rPr>
          <w:sz w:val="28"/>
          <w:szCs w:val="28"/>
        </w:rPr>
        <w:t>омиссии;</w:t>
      </w:r>
    </w:p>
    <w:p w:rsidR="00A155AE" w:rsidRPr="00AA67DF" w:rsidRDefault="00830AF5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5AE" w:rsidRPr="00AA67DF">
        <w:rPr>
          <w:sz w:val="28"/>
          <w:szCs w:val="28"/>
        </w:rPr>
        <w:t>) организует вып</w:t>
      </w:r>
      <w:r w:rsidR="008F2F5E">
        <w:rPr>
          <w:sz w:val="28"/>
          <w:szCs w:val="28"/>
        </w:rPr>
        <w:t>олнение поручений председателя К</w:t>
      </w:r>
      <w:r w:rsidR="00A155AE" w:rsidRPr="00AA67DF">
        <w:rPr>
          <w:sz w:val="28"/>
          <w:szCs w:val="28"/>
        </w:rPr>
        <w:t xml:space="preserve">омиссии, данных </w:t>
      </w:r>
      <w:r w:rsidR="007A2D07">
        <w:rPr>
          <w:sz w:val="28"/>
          <w:szCs w:val="28"/>
        </w:rPr>
        <w:br/>
      </w:r>
      <w:r w:rsidR="008F2F5E">
        <w:rPr>
          <w:sz w:val="28"/>
          <w:szCs w:val="28"/>
        </w:rPr>
        <w:t>по результатам заседаний К</w:t>
      </w:r>
      <w:r w:rsidR="00A155AE" w:rsidRPr="00AA67DF">
        <w:rPr>
          <w:sz w:val="28"/>
          <w:szCs w:val="28"/>
        </w:rPr>
        <w:t>омиссии.</w:t>
      </w:r>
    </w:p>
    <w:p w:rsidR="00A155AE" w:rsidRDefault="00121C19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8F2F5E">
        <w:rPr>
          <w:sz w:val="28"/>
          <w:szCs w:val="28"/>
        </w:rPr>
        <w:t>. По решению председателя К</w:t>
      </w:r>
      <w:r w:rsidR="00CE22BB">
        <w:rPr>
          <w:sz w:val="28"/>
          <w:szCs w:val="28"/>
        </w:rPr>
        <w:t>омиссии информация о решениях К</w:t>
      </w:r>
      <w:r w:rsidR="00A155AE" w:rsidRPr="007A2D07">
        <w:rPr>
          <w:sz w:val="28"/>
          <w:szCs w:val="28"/>
        </w:rPr>
        <w:t>омиссии (полностью или в какой-либо части) может передаваться средствам массовой информации для опубликования.</w:t>
      </w:r>
    </w:p>
    <w:p w:rsidR="003574A4" w:rsidRDefault="003574A4" w:rsidP="007A2D07">
      <w:pPr>
        <w:pStyle w:val="ConsPlusNormal"/>
        <w:ind w:firstLine="540"/>
        <w:jc w:val="both"/>
        <w:rPr>
          <w:sz w:val="28"/>
          <w:szCs w:val="28"/>
        </w:rPr>
      </w:pPr>
    </w:p>
    <w:p w:rsidR="003574A4" w:rsidRPr="003574A4" w:rsidRDefault="003574A4" w:rsidP="00F55F2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7. Порядок рассмотрения Комиссией в</w:t>
      </w:r>
      <w:r w:rsidRPr="003574A4">
        <w:rPr>
          <w:sz w:val="28"/>
          <w:szCs w:val="28"/>
        </w:rPr>
        <w:t xml:space="preserve">опросов, касающихся соблюдения требований к служебному (должностному) поведению лиц, замещающих государственные должности </w:t>
      </w:r>
      <w:r>
        <w:rPr>
          <w:sz w:val="28"/>
          <w:szCs w:val="28"/>
        </w:rPr>
        <w:t>Ульяновской области</w:t>
      </w:r>
      <w:r w:rsidRPr="003574A4">
        <w:rPr>
          <w:sz w:val="28"/>
          <w:szCs w:val="28"/>
        </w:rPr>
        <w:t>, и урегулирования конфликта интересов</w:t>
      </w:r>
    </w:p>
    <w:p w:rsidR="003574A4" w:rsidRDefault="003574A4" w:rsidP="003574A4">
      <w:pPr>
        <w:pStyle w:val="ConsPlusNormal"/>
        <w:ind w:firstLine="540"/>
        <w:jc w:val="center"/>
        <w:rPr>
          <w:sz w:val="28"/>
          <w:szCs w:val="28"/>
        </w:rPr>
      </w:pPr>
    </w:p>
    <w:p w:rsidR="003574A4" w:rsidRPr="003574A4" w:rsidRDefault="00561DE4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574A4" w:rsidRPr="003574A4">
        <w:rPr>
          <w:sz w:val="28"/>
          <w:szCs w:val="28"/>
        </w:rPr>
        <w:t>Основаниями для проведения заседания Комиссии являются:</w:t>
      </w:r>
    </w:p>
    <w:p w:rsidR="003574A4" w:rsidRPr="003574A4" w:rsidRDefault="003574A4" w:rsidP="00404B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574A4">
        <w:rPr>
          <w:sz w:val="28"/>
          <w:szCs w:val="28"/>
        </w:rPr>
        <w:t xml:space="preserve">решение Губернатора </w:t>
      </w:r>
      <w:r>
        <w:rPr>
          <w:sz w:val="28"/>
          <w:szCs w:val="28"/>
        </w:rPr>
        <w:t>Ульяновской области</w:t>
      </w:r>
      <w:r w:rsidRPr="003574A4">
        <w:rPr>
          <w:sz w:val="28"/>
          <w:szCs w:val="28"/>
        </w:rPr>
        <w:t>, принятое на основании:</w:t>
      </w:r>
    </w:p>
    <w:p w:rsidR="003574A4" w:rsidRPr="003574A4" w:rsidRDefault="00357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4A4">
        <w:rPr>
          <w:sz w:val="28"/>
          <w:szCs w:val="28"/>
        </w:rPr>
        <w:t>м</w:t>
      </w:r>
      <w:r w:rsidR="00830AF5">
        <w:rPr>
          <w:sz w:val="28"/>
          <w:szCs w:val="28"/>
        </w:rPr>
        <w:t>атериалов проверки, проведё</w:t>
      </w:r>
      <w:r w:rsidRPr="003574A4">
        <w:rPr>
          <w:sz w:val="28"/>
          <w:szCs w:val="28"/>
        </w:rPr>
        <w:t>нно</w:t>
      </w:r>
      <w:r w:rsidR="006E194D">
        <w:rPr>
          <w:sz w:val="28"/>
          <w:szCs w:val="28"/>
        </w:rPr>
        <w:t xml:space="preserve">й Управлением, представленных </w:t>
      </w:r>
      <w:r w:rsidR="006E194D">
        <w:rPr>
          <w:sz w:val="28"/>
          <w:szCs w:val="28"/>
        </w:rPr>
        <w:br/>
        <w:t xml:space="preserve">в </w:t>
      </w:r>
      <w:r w:rsidRPr="003574A4">
        <w:rPr>
          <w:sz w:val="28"/>
          <w:szCs w:val="28"/>
        </w:rPr>
        <w:t>Комиссию;</w:t>
      </w:r>
    </w:p>
    <w:p w:rsidR="003574A4" w:rsidRPr="003574A4" w:rsidRDefault="00357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4A4">
        <w:rPr>
          <w:sz w:val="28"/>
          <w:szCs w:val="28"/>
        </w:rPr>
        <w:t xml:space="preserve">иных материалов о нарушении лицом, замещающим государственную должность </w:t>
      </w:r>
      <w:r w:rsidR="00216E6E">
        <w:rPr>
          <w:sz w:val="28"/>
          <w:szCs w:val="28"/>
        </w:rPr>
        <w:t>Ульяновской области</w:t>
      </w:r>
      <w:r w:rsidRPr="003574A4">
        <w:rPr>
          <w:sz w:val="28"/>
          <w:szCs w:val="28"/>
        </w:rPr>
        <w:t>, требований к служебному (должностному) поведению, поступивших в Комиссию;</w:t>
      </w:r>
    </w:p>
    <w:p w:rsidR="003574A4" w:rsidRPr="003574A4" w:rsidRDefault="00216E6E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3574A4" w:rsidRPr="003574A4">
        <w:rPr>
          <w:sz w:val="28"/>
          <w:szCs w:val="28"/>
        </w:rPr>
        <w:t>) поступившее в Управление:</w:t>
      </w:r>
      <w:proofErr w:type="gramEnd"/>
    </w:p>
    <w:p w:rsidR="003574A4" w:rsidRPr="003574A4" w:rsidRDefault="00357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74A4">
        <w:rPr>
          <w:sz w:val="28"/>
          <w:szCs w:val="28"/>
        </w:rPr>
        <w:t xml:space="preserve">обращение гражданина о даче согласия на замещение должности </w:t>
      </w:r>
      <w:r w:rsidR="006E194D">
        <w:rPr>
          <w:sz w:val="28"/>
          <w:szCs w:val="28"/>
        </w:rPr>
        <w:br/>
      </w:r>
      <w:r w:rsidRPr="003574A4">
        <w:rPr>
          <w:sz w:val="28"/>
          <w:szCs w:val="28"/>
        </w:rPr>
        <w:t xml:space="preserve">в коммерческой или некоммерческой организации и (или) на выполнение </w:t>
      </w:r>
      <w:r w:rsidR="006E194D">
        <w:rPr>
          <w:sz w:val="28"/>
          <w:szCs w:val="28"/>
        </w:rPr>
        <w:br/>
      </w:r>
      <w:r w:rsidRPr="003574A4">
        <w:rPr>
          <w:sz w:val="28"/>
          <w:szCs w:val="28"/>
        </w:rPr>
        <w:t xml:space="preserve">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</w:t>
      </w:r>
      <w:r w:rsidR="006E194D">
        <w:rPr>
          <w:sz w:val="28"/>
          <w:szCs w:val="28"/>
        </w:rPr>
        <w:br/>
      </w:r>
      <w:r w:rsidRPr="003574A4">
        <w:rPr>
          <w:sz w:val="28"/>
          <w:szCs w:val="28"/>
        </w:rPr>
        <w:t>до истечения двух лет со дня освобождения от государственной должности;</w:t>
      </w:r>
      <w:proofErr w:type="gramEnd"/>
    </w:p>
    <w:p w:rsidR="003574A4" w:rsidRPr="003574A4" w:rsidRDefault="00357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4A4">
        <w:rPr>
          <w:sz w:val="28"/>
          <w:szCs w:val="28"/>
        </w:rPr>
        <w:t xml:space="preserve">заявление лица, замещающего государственную должность </w:t>
      </w:r>
      <w:r w:rsidR="00216E6E">
        <w:rPr>
          <w:sz w:val="28"/>
          <w:szCs w:val="28"/>
        </w:rPr>
        <w:t>Ульяновской области</w:t>
      </w:r>
      <w:r w:rsidRPr="003574A4">
        <w:rPr>
          <w:sz w:val="28"/>
          <w:szCs w:val="28"/>
        </w:rPr>
        <w:t xml:space="preserve">, о невозможности по объективным причинам представить сведения </w:t>
      </w:r>
      <w:r w:rsidR="006E194D">
        <w:rPr>
          <w:sz w:val="28"/>
          <w:szCs w:val="28"/>
        </w:rPr>
        <w:br/>
      </w:r>
      <w:r w:rsidRPr="003574A4">
        <w:rPr>
          <w:sz w:val="28"/>
          <w:szCs w:val="28"/>
        </w:rPr>
        <w:lastRenderedPageBreak/>
        <w:t xml:space="preserve">о доходах, </w:t>
      </w:r>
      <w:r w:rsidR="00216E6E">
        <w:rPr>
          <w:sz w:val="28"/>
          <w:szCs w:val="28"/>
        </w:rPr>
        <w:t xml:space="preserve">расходах, </w:t>
      </w:r>
      <w:r w:rsidRPr="003574A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</w:p>
    <w:p w:rsidR="00216E6E" w:rsidRPr="00216E6E" w:rsidRDefault="006E194D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561DE4">
        <w:rPr>
          <w:sz w:val="28"/>
          <w:szCs w:val="28"/>
        </w:rPr>
        <w:t xml:space="preserve">. </w:t>
      </w:r>
      <w:r w:rsidR="00216E6E" w:rsidRPr="00216E6E">
        <w:rPr>
          <w:sz w:val="28"/>
          <w:szCs w:val="28"/>
        </w:rPr>
        <w:t xml:space="preserve">Указанное в </w:t>
      </w:r>
      <w:hyperlink r:id="rId10" w:history="1">
        <w:r w:rsidR="00216E6E" w:rsidRPr="00216E6E">
          <w:rPr>
            <w:sz w:val="28"/>
            <w:szCs w:val="28"/>
          </w:rPr>
          <w:t xml:space="preserve">абзаце втором </w:t>
        </w:r>
        <w:r w:rsidR="00561DE4">
          <w:rPr>
            <w:sz w:val="28"/>
            <w:szCs w:val="28"/>
          </w:rPr>
          <w:t>подпункта</w:t>
        </w:r>
        <w:r w:rsidR="00216E6E" w:rsidRPr="00216E6E">
          <w:rPr>
            <w:sz w:val="28"/>
            <w:szCs w:val="28"/>
          </w:rPr>
          <w:t xml:space="preserve"> 2</w:t>
        </w:r>
      </w:hyperlink>
      <w:r w:rsidR="00216E6E" w:rsidRPr="00216E6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7.1</w:t>
      </w:r>
      <w:r w:rsidR="008E1296">
        <w:rPr>
          <w:sz w:val="28"/>
          <w:szCs w:val="28"/>
        </w:rPr>
        <w:t xml:space="preserve"> настоящего Положения</w:t>
      </w:r>
      <w:r w:rsidR="00561DE4">
        <w:rPr>
          <w:sz w:val="28"/>
          <w:szCs w:val="28"/>
        </w:rPr>
        <w:t xml:space="preserve"> </w:t>
      </w:r>
      <w:r w:rsidR="00216E6E">
        <w:rPr>
          <w:sz w:val="28"/>
          <w:szCs w:val="28"/>
        </w:rPr>
        <w:t>обращение подаё</w:t>
      </w:r>
      <w:r w:rsidR="00216E6E" w:rsidRPr="00216E6E">
        <w:rPr>
          <w:sz w:val="28"/>
          <w:szCs w:val="28"/>
        </w:rPr>
        <w:t xml:space="preserve">тся гражданином на имя начальника Управления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в </w:t>
      </w:r>
      <w:r w:rsidR="00216E6E">
        <w:rPr>
          <w:sz w:val="28"/>
          <w:szCs w:val="28"/>
        </w:rPr>
        <w:t>порядке, установленном для</w:t>
      </w:r>
      <w:r>
        <w:rPr>
          <w:sz w:val="28"/>
          <w:szCs w:val="28"/>
        </w:rPr>
        <w:t xml:space="preserve"> направления обращений граждан </w:t>
      </w:r>
      <w:r>
        <w:rPr>
          <w:sz w:val="28"/>
          <w:szCs w:val="28"/>
        </w:rPr>
        <w:br/>
        <w:t>в</w:t>
      </w:r>
      <w:r w:rsidR="00216E6E">
        <w:rPr>
          <w:sz w:val="28"/>
          <w:szCs w:val="28"/>
        </w:rPr>
        <w:t xml:space="preserve"> Правительство Ульяновской области. </w:t>
      </w:r>
      <w:proofErr w:type="gramStart"/>
      <w:r w:rsidR="00216E6E" w:rsidRPr="00216E6E">
        <w:rPr>
          <w:sz w:val="28"/>
          <w:szCs w:val="28"/>
        </w:rPr>
        <w:t xml:space="preserve">В обращении указываются фамилия, имя, отчество гражданина, дата его рождения, замещаемые должности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в течение последних двух лет до освобождения от государственной должности, наименование, местонахождение коммерческой или некоммерческой орга</w:t>
      </w:r>
      <w:r w:rsidR="00561DE4">
        <w:rPr>
          <w:sz w:val="28"/>
          <w:szCs w:val="28"/>
        </w:rPr>
        <w:t>низации, характер её</w:t>
      </w:r>
      <w:r w:rsidR="00216E6E" w:rsidRPr="00216E6E">
        <w:rPr>
          <w:sz w:val="28"/>
          <w:szCs w:val="28"/>
        </w:rPr>
        <w:t xml:space="preserve"> деятельности, должностные (служебные) обязанности, исполняемые гражданином во время занятия им государственной должности </w:t>
      </w:r>
      <w:r w:rsidR="00561DE4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 в отношении коммерческой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или некоммерческой организации, вид договора (трудовой или гражданско-правовой), предполагаемый срок его действия, сумма</w:t>
      </w:r>
      <w:proofErr w:type="gramEnd"/>
      <w:r w:rsidR="00216E6E" w:rsidRPr="00216E6E">
        <w:rPr>
          <w:sz w:val="28"/>
          <w:szCs w:val="28"/>
        </w:rPr>
        <w:t xml:space="preserve"> оплаты за выполнение (оказание) по договору работ (услуг). В Управлении осуществляется рассмотрение обращения, по результатам которого составляется мотивированное заключение. Обращение, заключение и другие материалы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в течение семи рабочих дней со дня поступления обращения представляются председателю Комиссии.</w:t>
      </w:r>
    </w:p>
    <w:p w:rsidR="00216E6E" w:rsidRPr="00216E6E" w:rsidRDefault="006E194D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>7.3</w:t>
      </w:r>
      <w:r w:rsidR="00561DE4">
        <w:rPr>
          <w:sz w:val="28"/>
          <w:szCs w:val="28"/>
        </w:rPr>
        <w:t xml:space="preserve">. </w:t>
      </w:r>
      <w:r w:rsidR="00216E6E" w:rsidRPr="00216E6E">
        <w:rPr>
          <w:sz w:val="28"/>
          <w:szCs w:val="28"/>
        </w:rPr>
        <w:t xml:space="preserve">Указанное в </w:t>
      </w:r>
      <w:hyperlink r:id="rId11" w:history="1">
        <w:r w:rsidR="00216E6E" w:rsidRPr="00561DE4">
          <w:rPr>
            <w:sz w:val="28"/>
            <w:szCs w:val="28"/>
          </w:rPr>
          <w:t xml:space="preserve">абзаце третьем </w:t>
        </w:r>
        <w:r w:rsidR="00561DE4">
          <w:rPr>
            <w:sz w:val="28"/>
            <w:szCs w:val="28"/>
          </w:rPr>
          <w:t>под</w:t>
        </w:r>
        <w:r w:rsidR="00216E6E" w:rsidRPr="00561DE4">
          <w:rPr>
            <w:sz w:val="28"/>
            <w:szCs w:val="28"/>
          </w:rPr>
          <w:t>пункта 2</w:t>
        </w:r>
      </w:hyperlink>
      <w:r w:rsidR="00216E6E" w:rsidRPr="00216E6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7.1</w:t>
      </w:r>
      <w:r w:rsidR="008E1296">
        <w:rPr>
          <w:sz w:val="28"/>
          <w:szCs w:val="28"/>
        </w:rPr>
        <w:t xml:space="preserve"> настоящего Положения</w:t>
      </w:r>
      <w:r w:rsidR="00561DE4">
        <w:rPr>
          <w:sz w:val="28"/>
          <w:szCs w:val="28"/>
        </w:rPr>
        <w:t xml:space="preserve"> заявление подаё</w:t>
      </w:r>
      <w:r w:rsidR="00216E6E" w:rsidRPr="00216E6E">
        <w:rPr>
          <w:sz w:val="28"/>
          <w:szCs w:val="28"/>
        </w:rPr>
        <w:t xml:space="preserve">тся лицом, замещающим государственную должность </w:t>
      </w:r>
      <w:r w:rsidR="00561DE4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на имя начальника Управления в порядке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и сроки, которые установлены для подачи данными лицами сведений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о доходах, </w:t>
      </w:r>
      <w:r w:rsidR="00561DE4">
        <w:rPr>
          <w:sz w:val="28"/>
          <w:szCs w:val="28"/>
        </w:rPr>
        <w:t xml:space="preserve">расходах, </w:t>
      </w:r>
      <w:r w:rsidR="00216E6E" w:rsidRPr="00216E6E">
        <w:rPr>
          <w:sz w:val="28"/>
          <w:szCs w:val="28"/>
        </w:rPr>
        <w:t>об имуществе и обязательствах имущест</w:t>
      </w:r>
      <w:r w:rsidR="00561DE4">
        <w:rPr>
          <w:sz w:val="28"/>
          <w:szCs w:val="28"/>
        </w:rPr>
        <w:t xml:space="preserve">венного характера. В Управлении </w:t>
      </w:r>
      <w:r w:rsidR="00216E6E" w:rsidRPr="00216E6E">
        <w:rPr>
          <w:sz w:val="28"/>
          <w:szCs w:val="28"/>
        </w:rPr>
        <w:t xml:space="preserve">осуществляется рассмотрение заявления,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по результатам которого составляется мотивированное заключение. Заявление, заключение и другие материалы в течение семи рабочих дней со дня поступления заявления представляются председателю Комиссии.</w:t>
      </w:r>
    </w:p>
    <w:p w:rsidR="00216E6E" w:rsidRPr="00216E6E" w:rsidRDefault="006E194D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561DE4">
        <w:rPr>
          <w:sz w:val="28"/>
          <w:szCs w:val="28"/>
        </w:rPr>
        <w:t xml:space="preserve">. </w:t>
      </w:r>
      <w:proofErr w:type="gramStart"/>
      <w:r w:rsidR="00216E6E" w:rsidRPr="00216E6E">
        <w:rPr>
          <w:sz w:val="28"/>
          <w:szCs w:val="28"/>
        </w:rPr>
        <w:t xml:space="preserve">В случае если в заявлении, заключении и других материалах, указанных в </w:t>
      </w:r>
      <w:hyperlink w:anchor="Par1" w:history="1">
        <w:r w:rsidR="00216E6E" w:rsidRPr="00561DE4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7.3</w:t>
      </w:r>
      <w:r w:rsidR="008E1296">
        <w:rPr>
          <w:sz w:val="28"/>
          <w:szCs w:val="28"/>
        </w:rPr>
        <w:t xml:space="preserve"> настоящего Положения</w:t>
      </w:r>
      <w:r w:rsidR="00216E6E" w:rsidRPr="00216E6E">
        <w:rPr>
          <w:sz w:val="28"/>
          <w:szCs w:val="28"/>
        </w:rPr>
        <w:t xml:space="preserve">, содержатся достаточные основания, позволяющие сделать вывод, что причина непредставления лицом, замещающим государственную должность </w:t>
      </w:r>
      <w:r w:rsidR="00561DE4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сведений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о доходах, </w:t>
      </w:r>
      <w:r w:rsidR="008E1296">
        <w:rPr>
          <w:sz w:val="28"/>
          <w:szCs w:val="28"/>
        </w:rPr>
        <w:t xml:space="preserve">расходах, </w:t>
      </w:r>
      <w:r w:rsidR="00216E6E" w:rsidRPr="00216E6E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является объективной и уважительной, Комиссия может принять решение, указанное в </w:t>
      </w:r>
      <w:hyperlink w:anchor="Par19" w:history="1">
        <w:r w:rsidR="008E1296" w:rsidRPr="008E1296">
          <w:rPr>
            <w:sz w:val="28"/>
            <w:szCs w:val="28"/>
          </w:rPr>
          <w:t>подпункте 1</w:t>
        </w:r>
        <w:r w:rsidR="00216E6E" w:rsidRPr="008E1296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7.16</w:t>
      </w:r>
      <w:proofErr w:type="gramEnd"/>
      <w:r w:rsidR="008E1296">
        <w:rPr>
          <w:sz w:val="28"/>
          <w:szCs w:val="28"/>
        </w:rPr>
        <w:t xml:space="preserve"> настоящего Положения. </w:t>
      </w:r>
      <w:r w:rsidR="00216E6E" w:rsidRPr="008E1296">
        <w:rPr>
          <w:sz w:val="28"/>
          <w:szCs w:val="28"/>
        </w:rPr>
        <w:t>Заключе</w:t>
      </w:r>
      <w:r w:rsidR="00216E6E" w:rsidRPr="00216E6E">
        <w:rPr>
          <w:sz w:val="28"/>
          <w:szCs w:val="28"/>
        </w:rPr>
        <w:t xml:space="preserve">ние и принятое на его основе решение доводятся до сведения членов Комиссии на ближайшем заседании. Указанное лицо в письменном виде должно быть проинформировано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о принятом решении в тече</w:t>
      </w:r>
      <w:r w:rsidR="00811BB3">
        <w:rPr>
          <w:sz w:val="28"/>
          <w:szCs w:val="28"/>
        </w:rPr>
        <w:t>ние трё</w:t>
      </w:r>
      <w:r w:rsidR="00216E6E" w:rsidRPr="00216E6E">
        <w:rPr>
          <w:sz w:val="28"/>
          <w:szCs w:val="28"/>
        </w:rPr>
        <w:t>х рабочих дней после его принятия.</w:t>
      </w:r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16E6E" w:rsidRPr="00216E6E">
        <w:rPr>
          <w:sz w:val="28"/>
          <w:szCs w:val="28"/>
        </w:rPr>
        <w:t xml:space="preserve">. Дата проведения заседания Комиссии, на котором предусматривается рассмотрение вопросов, указанных в </w:t>
      </w:r>
      <w:r>
        <w:rPr>
          <w:sz w:val="28"/>
          <w:szCs w:val="28"/>
        </w:rPr>
        <w:t>пункте 7.1</w:t>
      </w:r>
      <w:r w:rsidR="00811BB3">
        <w:rPr>
          <w:sz w:val="28"/>
          <w:szCs w:val="28"/>
        </w:rPr>
        <w:t xml:space="preserve"> н</w:t>
      </w:r>
      <w:r w:rsidR="00216E6E" w:rsidRPr="00216E6E">
        <w:rPr>
          <w:sz w:val="28"/>
          <w:szCs w:val="28"/>
        </w:rPr>
        <w:t xml:space="preserve">астоящего Положения,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и место его проведения определяются председателем Комиссии.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216E6E" w:rsidRPr="00216E6E">
        <w:rPr>
          <w:sz w:val="28"/>
          <w:szCs w:val="28"/>
        </w:rPr>
        <w:t xml:space="preserve">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</w:t>
      </w:r>
      <w:r w:rsidR="00F55F20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lastRenderedPageBreak/>
        <w:t>ли</w:t>
      </w:r>
      <w:r>
        <w:rPr>
          <w:sz w:val="28"/>
          <w:szCs w:val="28"/>
        </w:rPr>
        <w:t>бо гражданина о вопросах, включё</w:t>
      </w:r>
      <w:r w:rsidR="00216E6E" w:rsidRPr="00216E6E">
        <w:rPr>
          <w:sz w:val="28"/>
          <w:szCs w:val="28"/>
        </w:rPr>
        <w:t xml:space="preserve">нных в повестку дня заседания Комиссии, дате, времени и месте проведения заседания не </w:t>
      </w:r>
      <w:proofErr w:type="gramStart"/>
      <w:r w:rsidR="00216E6E" w:rsidRPr="00216E6E">
        <w:rPr>
          <w:sz w:val="28"/>
          <w:szCs w:val="28"/>
        </w:rPr>
        <w:t>позднее</w:t>
      </w:r>
      <w:proofErr w:type="gramEnd"/>
      <w:r w:rsidR="00216E6E" w:rsidRPr="00216E6E">
        <w:rPr>
          <w:sz w:val="28"/>
          <w:szCs w:val="28"/>
        </w:rPr>
        <w:t xml:space="preserve"> чем за семь рабочих дней до дня заседания.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16E6E" w:rsidRPr="00216E6E">
        <w:rPr>
          <w:sz w:val="28"/>
          <w:szCs w:val="28"/>
        </w:rPr>
        <w:t>. Заседание Комиссии с</w:t>
      </w:r>
      <w:r w:rsidR="00811BB3">
        <w:rPr>
          <w:sz w:val="28"/>
          <w:szCs w:val="28"/>
        </w:rPr>
        <w:t>читается правомочным, если на нё</w:t>
      </w:r>
      <w:r w:rsidR="00216E6E" w:rsidRPr="00216E6E">
        <w:rPr>
          <w:sz w:val="28"/>
          <w:szCs w:val="28"/>
        </w:rPr>
        <w:t>м присутствует не менее половины от общего числа членов Комиссии.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216E6E" w:rsidRPr="00216E6E">
        <w:rPr>
          <w:sz w:val="28"/>
          <w:szCs w:val="28"/>
        </w:rPr>
        <w:t>. Все члены Комиссии при принятии решений обладают равными правами.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216E6E" w:rsidRPr="00216E6E">
        <w:rPr>
          <w:sz w:val="28"/>
          <w:szCs w:val="28"/>
        </w:rPr>
        <w:t xml:space="preserve">. В случае если на заседании Комиссии рассматривается вопрос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о соблюдении требований к служебному (должностному) поведению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r>
        <w:rPr>
          <w:sz w:val="28"/>
          <w:szCs w:val="28"/>
        </w:rPr>
        <w:t>пунктами 7.14-7.17</w:t>
      </w:r>
      <w:r w:rsidR="00216E6E" w:rsidRPr="00216E6E">
        <w:rPr>
          <w:sz w:val="28"/>
          <w:szCs w:val="28"/>
        </w:rPr>
        <w:t xml:space="preserve"> настоящего Положения.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</w:t>
      </w:r>
      <w:r w:rsidR="00216E6E" w:rsidRPr="00216E6E">
        <w:rPr>
          <w:sz w:val="28"/>
          <w:szCs w:val="28"/>
        </w:rPr>
        <w:t xml:space="preserve"> Заседание Комиссии, как правило, проводится в присутствии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либо гражданина. О намерении лично присутствовать на заседании Комиссии лицо, замещающее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либо гражданин указывают в заявлении или обращении, </w:t>
      </w:r>
      <w:proofErr w:type="gramStart"/>
      <w:r w:rsidR="00216E6E" w:rsidRPr="00216E6E">
        <w:rPr>
          <w:sz w:val="28"/>
          <w:szCs w:val="28"/>
        </w:rPr>
        <w:t>представляемых</w:t>
      </w:r>
      <w:proofErr w:type="gramEnd"/>
      <w:r w:rsidR="00216E6E" w:rsidRPr="00216E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в соответствии с </w:t>
      </w:r>
      <w:hyperlink r:id="rId12" w:history="1">
        <w:r w:rsidR="00216E6E" w:rsidRPr="00811BB3">
          <w:rPr>
            <w:sz w:val="28"/>
            <w:szCs w:val="28"/>
          </w:rPr>
          <w:t xml:space="preserve">пунктом </w:t>
        </w:r>
      </w:hyperlink>
      <w:r w:rsidR="00811BB3">
        <w:rPr>
          <w:sz w:val="28"/>
          <w:szCs w:val="28"/>
        </w:rPr>
        <w:t>7.1</w:t>
      </w:r>
      <w:r w:rsidR="00216E6E" w:rsidRPr="00811BB3">
        <w:rPr>
          <w:sz w:val="28"/>
          <w:szCs w:val="28"/>
        </w:rPr>
        <w:t xml:space="preserve"> </w:t>
      </w:r>
      <w:r w:rsidR="00216E6E" w:rsidRPr="00216E6E">
        <w:rPr>
          <w:sz w:val="28"/>
          <w:szCs w:val="28"/>
        </w:rPr>
        <w:t xml:space="preserve">настоящего Положения. Без такого указания заседание Комиссии проводится в отсутствие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гражданина.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216E6E" w:rsidRPr="00216E6E">
        <w:rPr>
          <w:sz w:val="28"/>
          <w:szCs w:val="28"/>
        </w:rPr>
        <w:t xml:space="preserve">. На заседание Комиссии по решению председателя Комиссии могут приглашаться должностные лица </w:t>
      </w:r>
      <w:r w:rsidR="00811BB3">
        <w:rPr>
          <w:sz w:val="28"/>
          <w:szCs w:val="28"/>
        </w:rPr>
        <w:t>исполнительных</w:t>
      </w:r>
      <w:r w:rsidR="00216E6E" w:rsidRPr="00216E6E">
        <w:rPr>
          <w:sz w:val="28"/>
          <w:szCs w:val="28"/>
        </w:rPr>
        <w:t xml:space="preserve"> органов государственной власти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органов местного самоуправления</w:t>
      </w:r>
      <w:r>
        <w:rPr>
          <w:sz w:val="28"/>
          <w:szCs w:val="28"/>
        </w:rPr>
        <w:t xml:space="preserve"> муниципальных образований Ульяновской области</w:t>
      </w:r>
      <w:r w:rsidR="00216E6E" w:rsidRPr="00216E6E">
        <w:rPr>
          <w:sz w:val="28"/>
          <w:szCs w:val="28"/>
        </w:rPr>
        <w:t>, а также представители заинтересованных организаций.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216E6E" w:rsidRPr="00216E6E">
        <w:rPr>
          <w:sz w:val="28"/>
          <w:szCs w:val="28"/>
        </w:rPr>
        <w:t xml:space="preserve">. На заседании Комиссии в порядке, определяемом председателем Комиссии, заслушиваются пояснения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гражданина и рассматриваются материалы</w:t>
      </w:r>
      <w:r>
        <w:rPr>
          <w:sz w:val="28"/>
          <w:szCs w:val="28"/>
        </w:rPr>
        <w:t>, относящиеся к вопросам, включё</w:t>
      </w:r>
      <w:r w:rsidR="00216E6E" w:rsidRPr="00216E6E">
        <w:rPr>
          <w:sz w:val="28"/>
          <w:szCs w:val="28"/>
        </w:rPr>
        <w:t xml:space="preserve">нным в повестку дня заседания.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На заседании Комиссии по ходатайству членов Комиссии,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гражданина могут быть заслушаны иные лица и рассмотрены представленные ими материалы.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216E6E" w:rsidRPr="00216E6E">
        <w:rPr>
          <w:sz w:val="28"/>
          <w:szCs w:val="28"/>
        </w:rPr>
        <w:t>. Члены Комиссии и лица, участвовавшие в е</w:t>
      </w:r>
      <w:r w:rsidR="008221AE">
        <w:rPr>
          <w:sz w:val="28"/>
          <w:szCs w:val="28"/>
        </w:rPr>
        <w:t>ё</w:t>
      </w:r>
      <w:r w:rsidR="00216E6E" w:rsidRPr="00216E6E">
        <w:rPr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216E6E" w:rsidRPr="00811BB3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3" w:name="Par12"/>
      <w:bookmarkEnd w:id="3"/>
      <w:r>
        <w:rPr>
          <w:sz w:val="28"/>
          <w:szCs w:val="28"/>
        </w:rPr>
        <w:t>7.14</w:t>
      </w:r>
      <w:r w:rsidR="00216E6E" w:rsidRPr="00216E6E">
        <w:rPr>
          <w:sz w:val="28"/>
          <w:szCs w:val="28"/>
        </w:rPr>
        <w:t xml:space="preserve">. По итогам рассмотрения материалов в соответствии с </w:t>
      </w:r>
      <w:hyperlink r:id="rId13" w:history="1">
        <w:r w:rsidR="00216E6E" w:rsidRPr="00811BB3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br/>
        </w:r>
        <w:r w:rsidR="00811BB3" w:rsidRPr="00811BB3">
          <w:rPr>
            <w:sz w:val="28"/>
            <w:szCs w:val="28"/>
          </w:rPr>
          <w:t>1</w:t>
        </w:r>
        <w:r w:rsidR="00216E6E" w:rsidRPr="00811BB3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7.1</w:t>
      </w:r>
      <w:r w:rsidR="00216E6E" w:rsidRPr="00811BB3">
        <w:rPr>
          <w:sz w:val="28"/>
          <w:szCs w:val="28"/>
        </w:rPr>
        <w:t xml:space="preserve"> настоящего Положения Комиссия может принять одно </w:t>
      </w:r>
      <w:r>
        <w:rPr>
          <w:sz w:val="28"/>
          <w:szCs w:val="28"/>
        </w:rPr>
        <w:br/>
        <w:t>и</w:t>
      </w:r>
      <w:r w:rsidR="00216E6E" w:rsidRPr="00811BB3">
        <w:rPr>
          <w:sz w:val="28"/>
          <w:szCs w:val="28"/>
        </w:rPr>
        <w:t>з следующих решений:</w:t>
      </w:r>
    </w:p>
    <w:p w:rsidR="00216E6E" w:rsidRPr="00216E6E" w:rsidRDefault="0078222F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6E6E" w:rsidRPr="00216E6E">
        <w:rPr>
          <w:sz w:val="28"/>
          <w:szCs w:val="28"/>
        </w:rPr>
        <w:t xml:space="preserve">) установить, что в рассматриваемом случае не содержится признаков нарушения лицом, замещающим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требований к служебному (должностному) поведению;</w:t>
      </w:r>
    </w:p>
    <w:p w:rsidR="00216E6E" w:rsidRPr="00216E6E" w:rsidRDefault="0078222F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E6E" w:rsidRPr="00216E6E">
        <w:rPr>
          <w:sz w:val="28"/>
          <w:szCs w:val="28"/>
        </w:rPr>
        <w:t xml:space="preserve">) установить, что в рассматриваемом случае имеются признаки нарушения лицом, замещающим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требований к служебному (должностному) поведению.</w:t>
      </w:r>
    </w:p>
    <w:p w:rsidR="00216E6E" w:rsidRPr="00216E6E" w:rsidRDefault="00D434A4" w:rsidP="00F55F2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216E6E" w:rsidRPr="00216E6E">
        <w:rPr>
          <w:sz w:val="28"/>
          <w:szCs w:val="28"/>
        </w:rPr>
        <w:t xml:space="preserve">. По итогам рассмотрения обращения в соответствии с </w:t>
      </w:r>
      <w:hyperlink r:id="rId14" w:history="1">
        <w:r w:rsidR="00216E6E" w:rsidRPr="00811BB3">
          <w:rPr>
            <w:sz w:val="28"/>
            <w:szCs w:val="28"/>
          </w:rPr>
          <w:t xml:space="preserve">абзацем вторым подпункта </w:t>
        </w:r>
        <w:r w:rsidR="00811BB3" w:rsidRPr="00811BB3">
          <w:rPr>
            <w:sz w:val="28"/>
            <w:szCs w:val="28"/>
          </w:rPr>
          <w:t>2</w:t>
        </w:r>
        <w:r w:rsidR="00216E6E" w:rsidRPr="00811BB3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7.1</w:t>
      </w:r>
      <w:r w:rsidR="00216E6E" w:rsidRPr="00811BB3">
        <w:rPr>
          <w:sz w:val="28"/>
          <w:szCs w:val="28"/>
        </w:rPr>
        <w:t xml:space="preserve"> настоящего Положения Комиссия мож</w:t>
      </w:r>
      <w:r w:rsidR="00216E6E" w:rsidRPr="00216E6E">
        <w:rPr>
          <w:sz w:val="28"/>
          <w:szCs w:val="28"/>
        </w:rPr>
        <w:t>ет принять одно из следующих решений: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16E6E" w:rsidRPr="00216E6E">
        <w:rPr>
          <w:sz w:val="28"/>
          <w:szCs w:val="28"/>
        </w:rPr>
        <w:t xml:space="preserve">) дать гражданину согласие на замещение должности в коммерческой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в его должностные (служебные) обязанности;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16E6E" w:rsidRPr="00216E6E">
        <w:rPr>
          <w:sz w:val="28"/>
          <w:szCs w:val="28"/>
        </w:rPr>
        <w:t xml:space="preserve">) отказать гражданину в замещении должности в коммерческой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8"/>
      <w:bookmarkEnd w:id="4"/>
      <w:r>
        <w:rPr>
          <w:sz w:val="28"/>
          <w:szCs w:val="28"/>
        </w:rPr>
        <w:t>7.16</w:t>
      </w:r>
      <w:r w:rsidR="00216E6E" w:rsidRPr="00216E6E">
        <w:rPr>
          <w:sz w:val="28"/>
          <w:szCs w:val="28"/>
        </w:rPr>
        <w:t xml:space="preserve">. По итогам рассмотрения заявления в соответствии с </w:t>
      </w:r>
      <w:hyperlink r:id="rId15" w:history="1">
        <w:r w:rsidR="00216E6E" w:rsidRPr="00811BB3">
          <w:rPr>
            <w:sz w:val="28"/>
            <w:szCs w:val="28"/>
          </w:rPr>
          <w:t xml:space="preserve">абзацем третьим подпункта </w:t>
        </w:r>
        <w:r w:rsidR="00811BB3" w:rsidRPr="00811BB3">
          <w:rPr>
            <w:sz w:val="28"/>
            <w:szCs w:val="28"/>
          </w:rPr>
          <w:t>2</w:t>
        </w:r>
        <w:r w:rsidR="00216E6E" w:rsidRPr="00811BB3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 xml:space="preserve">7.1 </w:t>
      </w:r>
      <w:r w:rsidR="00216E6E" w:rsidRPr="00811BB3">
        <w:rPr>
          <w:sz w:val="28"/>
          <w:szCs w:val="28"/>
        </w:rPr>
        <w:t>настоящего Положения Комиссия мож</w:t>
      </w:r>
      <w:r w:rsidR="00216E6E" w:rsidRPr="00216E6E">
        <w:rPr>
          <w:sz w:val="28"/>
          <w:szCs w:val="28"/>
        </w:rPr>
        <w:t>ет принять одно из следующих решений: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9"/>
      <w:bookmarkEnd w:id="5"/>
      <w:r>
        <w:rPr>
          <w:sz w:val="28"/>
          <w:szCs w:val="28"/>
        </w:rPr>
        <w:t>1</w:t>
      </w:r>
      <w:r w:rsidR="00216E6E" w:rsidRPr="00216E6E">
        <w:rPr>
          <w:sz w:val="28"/>
          <w:szCs w:val="28"/>
        </w:rPr>
        <w:t xml:space="preserve">) признать, что причина непредставления лицом, замещающим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сведений о доходах,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E6E" w:rsidRPr="00216E6E">
        <w:rPr>
          <w:sz w:val="28"/>
          <w:szCs w:val="28"/>
        </w:rPr>
        <w:t xml:space="preserve">) признать, что причина непредставления лицом, замещающим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сведений о доходах,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принять меры по представлению указанных сведений;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E6E" w:rsidRPr="00216E6E">
        <w:rPr>
          <w:sz w:val="28"/>
          <w:szCs w:val="28"/>
        </w:rPr>
        <w:t xml:space="preserve">) признать, что причина непредставления лицом, замещающим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сведений о доходах,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216E6E" w:rsidRPr="00216E6E" w:rsidRDefault="00811BB3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2"/>
      <w:bookmarkEnd w:id="6"/>
      <w:r>
        <w:rPr>
          <w:sz w:val="28"/>
          <w:szCs w:val="28"/>
        </w:rPr>
        <w:t>7.1</w:t>
      </w:r>
      <w:r w:rsidR="00D434A4">
        <w:rPr>
          <w:sz w:val="28"/>
          <w:szCs w:val="28"/>
        </w:rPr>
        <w:t>7</w:t>
      </w:r>
      <w:r w:rsidR="00216E6E" w:rsidRPr="00216E6E">
        <w:rPr>
          <w:sz w:val="28"/>
          <w:szCs w:val="28"/>
        </w:rPr>
        <w:t xml:space="preserve">. Комиссия вправе принять иное, чем </w:t>
      </w:r>
      <w:r w:rsidR="00216E6E" w:rsidRPr="00811BB3">
        <w:rPr>
          <w:sz w:val="28"/>
          <w:szCs w:val="28"/>
        </w:rPr>
        <w:t xml:space="preserve">предусмотрено </w:t>
      </w:r>
      <w:hyperlink w:anchor="Par12" w:history="1">
        <w:r w:rsidR="00216E6E" w:rsidRPr="00811BB3">
          <w:rPr>
            <w:sz w:val="28"/>
            <w:szCs w:val="28"/>
          </w:rPr>
          <w:t xml:space="preserve">пунктами </w:t>
        </w:r>
      </w:hyperlink>
      <w:r w:rsidR="00D434A4">
        <w:rPr>
          <w:sz w:val="28"/>
          <w:szCs w:val="28"/>
        </w:rPr>
        <w:br/>
        <w:t>7.14-7.16</w:t>
      </w:r>
      <w:r w:rsidR="00216E6E" w:rsidRPr="00811BB3">
        <w:rPr>
          <w:sz w:val="28"/>
          <w:szCs w:val="28"/>
        </w:rPr>
        <w:t xml:space="preserve"> настоящего Положения, решение. Основания и мотивы принятия</w:t>
      </w:r>
      <w:r w:rsidR="00D434A4">
        <w:rPr>
          <w:sz w:val="28"/>
          <w:szCs w:val="28"/>
        </w:rPr>
        <w:t xml:space="preserve"> </w:t>
      </w:r>
      <w:r w:rsidR="00216E6E" w:rsidRPr="00216E6E">
        <w:rPr>
          <w:sz w:val="28"/>
          <w:szCs w:val="28"/>
        </w:rPr>
        <w:t>такого решения должны быть отражены в протоколе заседания Комиссии.</w:t>
      </w:r>
    </w:p>
    <w:p w:rsidR="00216E6E" w:rsidRPr="00216E6E" w:rsidRDefault="00811BB3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D434A4">
        <w:rPr>
          <w:sz w:val="28"/>
          <w:szCs w:val="28"/>
        </w:rPr>
        <w:t>8</w:t>
      </w:r>
      <w:r w:rsidR="00216E6E" w:rsidRPr="00216E6E">
        <w:rPr>
          <w:sz w:val="28"/>
          <w:szCs w:val="28"/>
        </w:rPr>
        <w:t xml:space="preserve">. В случае установления Комиссией факта совершения лицом, замещающим государственную должность </w:t>
      </w:r>
      <w:r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 xml:space="preserve">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</w:t>
      </w:r>
      <w:proofErr w:type="gramStart"/>
      <w:r w:rsidR="00216E6E" w:rsidRPr="00216E6E">
        <w:rPr>
          <w:sz w:val="28"/>
          <w:szCs w:val="28"/>
        </w:rPr>
        <w:t>право</w:t>
      </w:r>
      <w:r w:rsidR="00F55F20">
        <w:rPr>
          <w:sz w:val="28"/>
          <w:szCs w:val="28"/>
        </w:rPr>
        <w:t>-</w:t>
      </w:r>
      <w:proofErr w:type="spellStart"/>
      <w:r w:rsidR="00216E6E" w:rsidRPr="00216E6E">
        <w:rPr>
          <w:sz w:val="28"/>
          <w:szCs w:val="28"/>
        </w:rPr>
        <w:t>применительные</w:t>
      </w:r>
      <w:proofErr w:type="spellEnd"/>
      <w:proofErr w:type="gramEnd"/>
      <w:r w:rsidR="00216E6E" w:rsidRPr="00216E6E">
        <w:rPr>
          <w:sz w:val="28"/>
          <w:szCs w:val="28"/>
        </w:rPr>
        <w:t xml:space="preserve"> органы.</w:t>
      </w:r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F55F20">
        <w:rPr>
          <w:sz w:val="28"/>
          <w:szCs w:val="28"/>
        </w:rPr>
        <w:t>. </w:t>
      </w:r>
      <w:r w:rsidR="00216E6E" w:rsidRPr="00216E6E">
        <w:rPr>
          <w:sz w:val="28"/>
          <w:szCs w:val="28"/>
        </w:rPr>
        <w:t xml:space="preserve">Решения Комиссии принимаются коллегиально простым большинством голосов присутствующих на заседании членов Комиссии. </w:t>
      </w:r>
      <w:r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При равенстве голосов голос председательствующего является решающим.</w:t>
      </w:r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7.20</w:t>
      </w:r>
      <w:r w:rsidR="00216E6E" w:rsidRPr="00216E6E">
        <w:rPr>
          <w:sz w:val="28"/>
          <w:szCs w:val="28"/>
        </w:rPr>
        <w:t>. Решение Комиссии оформляется протоколом, который подписывают члены Комиссии, принимавшие участие в е</w:t>
      </w:r>
      <w:r w:rsidR="008221AE">
        <w:rPr>
          <w:sz w:val="28"/>
          <w:szCs w:val="28"/>
        </w:rPr>
        <w:t>ё</w:t>
      </w:r>
      <w:r w:rsidR="00216E6E" w:rsidRPr="00216E6E">
        <w:rPr>
          <w:sz w:val="28"/>
          <w:szCs w:val="28"/>
        </w:rPr>
        <w:t xml:space="preserve"> заседании.</w:t>
      </w:r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216E6E" w:rsidRPr="00216E6E">
        <w:rPr>
          <w:sz w:val="28"/>
          <w:szCs w:val="28"/>
        </w:rPr>
        <w:t>. В протоколе заседания Комиссии указываются: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6E6E" w:rsidRPr="00216E6E">
        <w:rPr>
          <w:sz w:val="28"/>
          <w:szCs w:val="28"/>
        </w:rPr>
        <w:t xml:space="preserve">) дата заседания Комиссии, фамилии, имена, отчества членов Комиссии </w:t>
      </w:r>
      <w:r w:rsidR="00D434A4">
        <w:rPr>
          <w:sz w:val="28"/>
          <w:szCs w:val="28"/>
        </w:rPr>
        <w:br/>
      </w:r>
      <w:r w:rsidR="00216E6E" w:rsidRPr="00216E6E">
        <w:rPr>
          <w:sz w:val="28"/>
          <w:szCs w:val="28"/>
        </w:rPr>
        <w:t>и других лиц, присутствующих на заседании;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E6E" w:rsidRPr="00216E6E">
        <w:rPr>
          <w:sz w:val="28"/>
          <w:szCs w:val="28"/>
        </w:rPr>
        <w:t>) информация о том, что заседание Комиссии осуществлялось в порядке, предусмотренном настоящим Положением;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E6E" w:rsidRPr="00216E6E">
        <w:rPr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гражданина, в отношении которых рассматривался вопрос;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E6E" w:rsidRPr="00216E6E">
        <w:rPr>
          <w:sz w:val="28"/>
          <w:szCs w:val="28"/>
        </w:rPr>
        <w:t>) источник информации, содержащей основания для проведения заседания Комиссии, и дата поступления информации в Управление;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E6E" w:rsidRPr="00216E6E">
        <w:rPr>
          <w:sz w:val="28"/>
          <w:szCs w:val="28"/>
        </w:rPr>
        <w:t xml:space="preserve">) содержание пояснений лица, замещающего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гражданина и других лиц по существу рассматриваемых вопросов;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E6E" w:rsidRPr="00216E6E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E6E" w:rsidRPr="00216E6E">
        <w:rPr>
          <w:sz w:val="28"/>
          <w:szCs w:val="28"/>
        </w:rPr>
        <w:t>) другие сведения;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6E6E" w:rsidRPr="00216E6E">
        <w:rPr>
          <w:sz w:val="28"/>
          <w:szCs w:val="28"/>
        </w:rPr>
        <w:t>) результаты голосования;</w:t>
      </w:r>
    </w:p>
    <w:p w:rsidR="00216E6E" w:rsidRPr="00216E6E" w:rsidRDefault="0078222F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6E6E" w:rsidRPr="00216E6E">
        <w:rPr>
          <w:sz w:val="28"/>
          <w:szCs w:val="28"/>
        </w:rPr>
        <w:t>) решение и обоснование его принятия.</w:t>
      </w:r>
    </w:p>
    <w:p w:rsidR="00216E6E" w:rsidRP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216E6E" w:rsidRPr="00216E6E">
        <w:rPr>
          <w:sz w:val="28"/>
          <w:szCs w:val="28"/>
        </w:rPr>
        <w:t>. Член Комиссии, несогласный с принятым решением, вправе</w:t>
      </w:r>
      <w:r w:rsidR="00811BB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11BB3">
        <w:rPr>
          <w:sz w:val="28"/>
          <w:szCs w:val="28"/>
        </w:rPr>
        <w:t>в письменном виде изложить своё</w:t>
      </w:r>
      <w:r w:rsidR="00216E6E" w:rsidRPr="00216E6E">
        <w:rPr>
          <w:sz w:val="28"/>
          <w:szCs w:val="28"/>
        </w:rPr>
        <w:t xml:space="preserve"> мнение, которое подлежит обязательному приобщению к протоколу заседания Комиссии.</w:t>
      </w:r>
    </w:p>
    <w:p w:rsidR="00216E6E" w:rsidRPr="00216E6E" w:rsidRDefault="00844C0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D434A4">
        <w:rPr>
          <w:sz w:val="28"/>
          <w:szCs w:val="28"/>
        </w:rPr>
        <w:t>3</w:t>
      </w:r>
      <w:r w:rsidR="00216E6E" w:rsidRPr="00216E6E">
        <w:rPr>
          <w:sz w:val="28"/>
          <w:szCs w:val="28"/>
        </w:rPr>
        <w:t xml:space="preserve">. Выписка из решения Комиссии направляется лицу, замещающему государственную должность </w:t>
      </w:r>
      <w:r w:rsidR="00811BB3">
        <w:rPr>
          <w:sz w:val="28"/>
          <w:szCs w:val="28"/>
        </w:rPr>
        <w:t>Ульяновской области</w:t>
      </w:r>
      <w:r w:rsidR="00216E6E" w:rsidRPr="00216E6E">
        <w:rPr>
          <w:sz w:val="28"/>
          <w:szCs w:val="28"/>
        </w:rPr>
        <w:t>, либо гражданину в течение тр</w:t>
      </w:r>
      <w:r w:rsidR="008221AE">
        <w:rPr>
          <w:sz w:val="28"/>
          <w:szCs w:val="28"/>
        </w:rPr>
        <w:t>ё</w:t>
      </w:r>
      <w:r w:rsidR="00216E6E" w:rsidRPr="00216E6E">
        <w:rPr>
          <w:sz w:val="28"/>
          <w:szCs w:val="28"/>
        </w:rPr>
        <w:t>х дней после проведения соответствующего заседания Комиссии.</w:t>
      </w:r>
    </w:p>
    <w:p w:rsidR="00216E6E" w:rsidRDefault="00D434A4" w:rsidP="00404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7.24</w:t>
      </w:r>
      <w:r w:rsidR="00F55F20">
        <w:rPr>
          <w:sz w:val="28"/>
          <w:szCs w:val="28"/>
        </w:rPr>
        <w:t>. </w:t>
      </w:r>
      <w:r w:rsidR="00216E6E" w:rsidRPr="00216E6E">
        <w:rPr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34A4" w:rsidRDefault="00D434A4" w:rsidP="00216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34A4" w:rsidRDefault="00D434A4" w:rsidP="00216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34A4" w:rsidRPr="00216E6E" w:rsidRDefault="00D434A4" w:rsidP="00404B0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574A4" w:rsidRPr="007A2D07" w:rsidRDefault="003574A4" w:rsidP="003574A4">
      <w:pPr>
        <w:pStyle w:val="ConsPlusNormal"/>
        <w:ind w:firstLine="540"/>
        <w:jc w:val="both"/>
        <w:rPr>
          <w:sz w:val="28"/>
          <w:szCs w:val="28"/>
        </w:rPr>
      </w:pPr>
    </w:p>
    <w:p w:rsidR="00404B02" w:rsidRPr="007A2D07" w:rsidRDefault="00404B02">
      <w:pPr>
        <w:pStyle w:val="ConsPlusNormal"/>
        <w:ind w:firstLine="540"/>
        <w:jc w:val="both"/>
        <w:rPr>
          <w:sz w:val="28"/>
          <w:szCs w:val="28"/>
        </w:rPr>
      </w:pPr>
    </w:p>
    <w:sectPr w:rsidR="00404B02" w:rsidRPr="007A2D07" w:rsidSect="00404B02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4A" w:rsidRDefault="0090244A">
      <w:r>
        <w:separator/>
      </w:r>
    </w:p>
  </w:endnote>
  <w:endnote w:type="continuationSeparator" w:id="0">
    <w:p w:rsidR="0090244A" w:rsidRDefault="009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20" w:rsidRPr="00F55F20" w:rsidRDefault="00F55F20" w:rsidP="00F55F20">
    <w:pPr>
      <w:pStyle w:val="a6"/>
      <w:jc w:val="right"/>
      <w:rPr>
        <w:sz w:val="16"/>
        <w:szCs w:val="16"/>
      </w:rPr>
    </w:pPr>
    <w:r w:rsidRPr="00F55F20">
      <w:rPr>
        <w:sz w:val="16"/>
        <w:szCs w:val="16"/>
      </w:rPr>
      <w:t>1310чл2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4A" w:rsidRDefault="0090244A">
      <w:r>
        <w:separator/>
      </w:r>
    </w:p>
  </w:footnote>
  <w:footnote w:type="continuationSeparator" w:id="0">
    <w:p w:rsidR="0090244A" w:rsidRDefault="0090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C3" w:rsidRDefault="00C610C3" w:rsidP="007E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0C3" w:rsidRDefault="00C610C3" w:rsidP="00BC2C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004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4B02" w:rsidRPr="00404B02" w:rsidRDefault="00404B02">
        <w:pPr>
          <w:pStyle w:val="a3"/>
          <w:jc w:val="center"/>
          <w:rPr>
            <w:sz w:val="28"/>
            <w:szCs w:val="28"/>
          </w:rPr>
        </w:pPr>
        <w:r w:rsidRPr="00404B02">
          <w:rPr>
            <w:sz w:val="28"/>
            <w:szCs w:val="28"/>
          </w:rPr>
          <w:fldChar w:fldCharType="begin"/>
        </w:r>
        <w:r w:rsidRPr="00404B02">
          <w:rPr>
            <w:sz w:val="28"/>
            <w:szCs w:val="28"/>
          </w:rPr>
          <w:instrText>PAGE   \* MERGEFORMAT</w:instrText>
        </w:r>
        <w:r w:rsidRPr="00404B02">
          <w:rPr>
            <w:sz w:val="28"/>
            <w:szCs w:val="28"/>
          </w:rPr>
          <w:fldChar w:fldCharType="separate"/>
        </w:r>
        <w:r w:rsidR="00C24264">
          <w:rPr>
            <w:noProof/>
            <w:sz w:val="28"/>
            <w:szCs w:val="28"/>
          </w:rPr>
          <w:t>9</w:t>
        </w:r>
        <w:r w:rsidRPr="00404B0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E"/>
    <w:rsid w:val="000C1C04"/>
    <w:rsid w:val="000E3D8B"/>
    <w:rsid w:val="000E59D6"/>
    <w:rsid w:val="00121C19"/>
    <w:rsid w:val="00175283"/>
    <w:rsid w:val="001A5C2C"/>
    <w:rsid w:val="00216E6E"/>
    <w:rsid w:val="00263052"/>
    <w:rsid w:val="002B0B4C"/>
    <w:rsid w:val="003574A4"/>
    <w:rsid w:val="00404B02"/>
    <w:rsid w:val="00471F72"/>
    <w:rsid w:val="00527BE0"/>
    <w:rsid w:val="00561DE4"/>
    <w:rsid w:val="00575E09"/>
    <w:rsid w:val="005F5912"/>
    <w:rsid w:val="00655A97"/>
    <w:rsid w:val="006C6610"/>
    <w:rsid w:val="006E194D"/>
    <w:rsid w:val="00746735"/>
    <w:rsid w:val="00755922"/>
    <w:rsid w:val="0078222F"/>
    <w:rsid w:val="00785ACC"/>
    <w:rsid w:val="007A2D07"/>
    <w:rsid w:val="007E2F8C"/>
    <w:rsid w:val="00811BB3"/>
    <w:rsid w:val="008221AE"/>
    <w:rsid w:val="00830AF5"/>
    <w:rsid w:val="00844C04"/>
    <w:rsid w:val="00894F31"/>
    <w:rsid w:val="008D2535"/>
    <w:rsid w:val="008E1296"/>
    <w:rsid w:val="008F2F5E"/>
    <w:rsid w:val="0090244A"/>
    <w:rsid w:val="00911CBC"/>
    <w:rsid w:val="0093695C"/>
    <w:rsid w:val="00A12F1B"/>
    <w:rsid w:val="00A155AE"/>
    <w:rsid w:val="00A45E33"/>
    <w:rsid w:val="00AA67DF"/>
    <w:rsid w:val="00AD46F0"/>
    <w:rsid w:val="00AD6D27"/>
    <w:rsid w:val="00B215A9"/>
    <w:rsid w:val="00B2218E"/>
    <w:rsid w:val="00B934AE"/>
    <w:rsid w:val="00BC2C24"/>
    <w:rsid w:val="00BC78AD"/>
    <w:rsid w:val="00BF27C4"/>
    <w:rsid w:val="00C24264"/>
    <w:rsid w:val="00C610C3"/>
    <w:rsid w:val="00CE22BB"/>
    <w:rsid w:val="00D2202C"/>
    <w:rsid w:val="00D434A4"/>
    <w:rsid w:val="00D45C9A"/>
    <w:rsid w:val="00D829C2"/>
    <w:rsid w:val="00D924A1"/>
    <w:rsid w:val="00E4306F"/>
    <w:rsid w:val="00EA6DD3"/>
    <w:rsid w:val="00EB5172"/>
    <w:rsid w:val="00EB77C6"/>
    <w:rsid w:val="00F00F73"/>
    <w:rsid w:val="00F55F20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5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55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55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BC2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C24"/>
  </w:style>
  <w:style w:type="paragraph" w:styleId="a6">
    <w:name w:val="footer"/>
    <w:basedOn w:val="a"/>
    <w:link w:val="a7"/>
    <w:uiPriority w:val="99"/>
    <w:rsid w:val="00BC2C2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F2F5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04B0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55F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5A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55A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55A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BC2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C24"/>
  </w:style>
  <w:style w:type="paragraph" w:styleId="a6">
    <w:name w:val="footer"/>
    <w:basedOn w:val="a"/>
    <w:link w:val="a7"/>
    <w:uiPriority w:val="99"/>
    <w:rsid w:val="00BC2C2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F2F5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04B0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55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53C764B3B77798E4F75578A48797A85BCD89AD18FBE3D83950BDD82D2B7CE43896A4EBB6633A3F145C970Fq9qD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3C764B3B77798E4F75578A48797A85BCD89AD18FBE3D83950BDD82D2B7CE43896A4EBB6633A3F145C970Fq9qE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C764B3B77798E4F75578A48797A85BCD89AD18FBE3D83950BDD82D2B7CE43896A4EBB6633A3F145C9700q9q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C764B3B77798E4F75578A48797A85BCD89AD18FBE3D83950BDD82D2B7CE43896A4EBB6633A3F145C9700q9qAJ" TargetMode="External"/><Relationship Id="rId10" Type="http://schemas.openxmlformats.org/officeDocument/2006/relationships/hyperlink" Target="consultantplus://offline/ref=53C764B3B77798E4F75578A48797A85BCD89AD18FBE3D83950BDD82D2B7CE43896A4EBB6633A3F145C9700q9qB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3C764B3B77798E4F75578A48797A85BCD89AD18FBE3D83950BDD82D2B7CE43896A4EBB6633A3F145C9700q9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23841</CharactersWithSpaces>
  <SharedDoc>false</SharedDoc>
  <HLinks>
    <vt:vector size="54" baseType="variant"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1835012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consultantplus://offline/ref=53C764B3B77798E4F75578A48797A85BCD89AD18FBE3D83950BDD82D2B7CE43896A4EBB6633A3F145C9700q9qAJ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consultantplus://offline/ref=53C764B3B77798E4F75578A48797A85BCD89AD18FBE3D83950BDD82D2B7CE43896A4EBB6633A3F145C9700q9qBJ</vt:lpwstr>
      </vt:variant>
      <vt:variant>
        <vt:lpwstr/>
      </vt:variant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consultantplus://offline/ref=53C764B3B77798E4F75578A48797A85BCD89AD18FBE3D83950BDD82D2B7CE43896A4EBB6633A3F145C970Fq9qDJ</vt:lpwstr>
      </vt:variant>
      <vt:variant>
        <vt:lpwstr/>
      </vt:variant>
      <vt:variant>
        <vt:i4>1835094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consultantplus://offline/ref=53C764B3B77798E4F75578A48797A85BCD89AD18FBE3D83950BDD82D2B7CE43896A4EBB6633A3F145C970Fq9qEJ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consultantplus://offline/ref=53C764B3B77798E4F75578A48797A85BCD89AD18FBE3D83950BDD82D2B7CE43896A4EBB6633A3F145C9700q9qAJ</vt:lpwstr>
      </vt:variant>
      <vt:variant>
        <vt:lpwstr/>
      </vt:variant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consultantplus://offline/ref=53C764B3B77798E4F75578A48797A85BCD89AD18FBE3D83950BDD82D2B7CE43896A4EBB6633A3F145C9700q9qBJ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perfilova_mi</dc:creator>
  <cp:lastModifiedBy>Tabakov</cp:lastModifiedBy>
  <cp:revision>2</cp:revision>
  <cp:lastPrinted>2015-10-13T11:55:00Z</cp:lastPrinted>
  <dcterms:created xsi:type="dcterms:W3CDTF">2023-08-31T07:49:00Z</dcterms:created>
  <dcterms:modified xsi:type="dcterms:W3CDTF">2023-08-31T07:49:00Z</dcterms:modified>
</cp:coreProperties>
</file>