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helvetica;sans-serif" w:hAnsi="arial;helvetica;sans-serif"/>
          <w:sz w:val="28"/>
        </w:rPr>
      </w:pPr>
      <w:r>
        <w:rPr>
          <w:rFonts w:ascii="arial;helvetica;sans-serif" w:hAnsi="arial;helvetica;sans-serif"/>
          <w:sz w:val="28"/>
        </w:rPr>
      </w:r>
    </w:p>
    <w:p>
      <w:pPr>
        <w:pStyle w:val="Normal"/>
        <w:bidi w:val="0"/>
        <w:jc w:val="center"/>
        <w:rPr>
          <w:rFonts w:ascii="PT Astra Serif" w:hAnsi="PT Astra Serif"/>
          <w:b/>
          <w:b/>
          <w:bCs/>
          <w:sz w:val="44"/>
          <w:szCs w:val="44"/>
        </w:rPr>
      </w:pPr>
      <w:r>
        <w:rPr>
          <w:rFonts w:ascii="PT Astra Serif" w:hAnsi="PT Astra Serif"/>
          <w:b/>
          <w:bCs/>
          <w:sz w:val="44"/>
          <w:szCs w:val="44"/>
        </w:rPr>
        <w:t>Ярмарка возможностей</w:t>
      </w:r>
    </w:p>
    <w:p>
      <w:pPr>
        <w:pStyle w:val="Normal"/>
        <w:bidi w:val="0"/>
        <w:spacing w:lineRule="auto" w:line="276"/>
        <w:jc w:val="both"/>
        <w:rPr>
          <w:rFonts w:ascii="arial;helvetica;sans-serif" w:hAnsi="arial;helvetica;sans-serif"/>
          <w:sz w:val="28"/>
        </w:rPr>
      </w:pPr>
      <w:r>
        <w:rPr>
          <w:rFonts w:ascii="arial;helvetica;sans-serif" w:hAnsi="arial;helvetica;sans-serif"/>
          <w:sz w:val="28"/>
        </w:rPr>
        <w:tab/>
        <w:t xml:space="preserve"> </w:t>
      </w:r>
      <w:r>
        <w:rPr>
          <w:rFonts w:ascii="PT Astra Serif" w:hAnsi="PT Astra Serif"/>
          <w:sz w:val="28"/>
        </w:rPr>
        <w:t xml:space="preserve">Управление экономического и стратегического развития администрации муниципального образования "Тереньгульский район" совместно с АНО «Центр развития предпринимательства Тереньгульского района» </w:t>
      </w:r>
      <w:r>
        <w:rPr>
          <w:rFonts w:ascii="PT Astra Serif" w:hAnsi="PT Astra Serif"/>
          <w:sz w:val="28"/>
        </w:rPr>
        <w:t>ежеквартально принимают</w:t>
      </w:r>
      <w:r>
        <w:rPr>
          <w:rFonts w:ascii="PT Astra Serif" w:hAnsi="PT Astra Serif"/>
          <w:sz w:val="28"/>
        </w:rPr>
        <w:t xml:space="preserve"> участие в ярмарке возможностей филиала ОГКУ «Кадровый центр Ульяновской области в Тереньгульском районе» направленной на снижение уровня безработицы в муниципальном образовании «Тереньгульский район», проведенной совместно с директором ОГКУ КЦ Ульяновской области Калашниковым П.Н., Зам.директора-начальника отдела трудоустройства и координации спец.программ содействия занятости Дубовой С.А., представителями организаций: ООО «Лукъяновский ГОК», ГУЗ «Тереньгульская РБ, ООО «Р.О.С. Бекон», Михайловская СОШ, ООО «Молвино Агро», МО «Техническое обслуживание» Администрации МО «Тереньгульский район», ООО «Тереньгульский маслодельный завод», АО «Тереньгульское АТП, ООО «Народный хлеб», Отдел образования МО «Тереньгульский район», МБУ «Благоустройство», в ходе проведения ярмар</w:t>
      </w:r>
      <w:r>
        <w:rPr>
          <w:rFonts w:ascii="PT Astra Serif" w:hAnsi="PT Astra Serif"/>
          <w:sz w:val="28"/>
        </w:rPr>
        <w:t>ок</w:t>
      </w:r>
      <w:r>
        <w:rPr>
          <w:rFonts w:ascii="PT Astra Serif" w:hAnsi="PT Astra Serif"/>
          <w:sz w:val="28"/>
        </w:rPr>
        <w:t xml:space="preserve"> </w:t>
      </w:r>
      <w:r>
        <w:rPr>
          <w:rFonts w:ascii="PT Astra Serif" w:hAnsi="PT Astra Serif"/>
          <w:sz w:val="28"/>
        </w:rPr>
        <w:t>проводится</w:t>
      </w:r>
      <w:r>
        <w:rPr>
          <w:rFonts w:ascii="PT Astra Serif" w:hAnsi="PT Astra Serif"/>
          <w:sz w:val="28"/>
        </w:rPr>
        <w:t xml:space="preserve"> беседа с гражданами признанными безработными, участники ярма</w:t>
      </w:r>
      <w:r>
        <w:rPr>
          <w:rFonts w:ascii="PT Astra Serif" w:hAnsi="PT Astra Serif"/>
          <w:sz w:val="28"/>
        </w:rPr>
        <w:t>рок получают</w:t>
      </w:r>
      <w:r>
        <w:rPr>
          <w:rFonts w:ascii="PT Astra Serif" w:hAnsi="PT Astra Serif"/>
          <w:sz w:val="28"/>
        </w:rPr>
        <w:t xml:space="preserve"> информацию об имеющихся на предприятиях вакансиях, </w:t>
      </w:r>
      <w:r>
        <w:rPr>
          <w:rFonts w:ascii="PT Astra Serif" w:hAnsi="PT Astra Serif"/>
          <w:sz w:val="28"/>
        </w:rPr>
        <w:t>разъясняются</w:t>
      </w:r>
      <w:r>
        <w:rPr>
          <w:rFonts w:ascii="PT Astra Serif" w:hAnsi="PT Astra Serif"/>
          <w:sz w:val="28"/>
        </w:rPr>
        <w:t xml:space="preserve"> условия и преимущества при трудоустройстве.</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arial">
    <w:altName w:val="helvetica"/>
    <w:charset w:val="01"/>
    <w:family w:val="auto"/>
    <w:pitch w:val="default"/>
  </w:font>
  <w:font w:name="PT Astra Serif">
    <w:charset w:val="01"/>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Droid Sans Fallback" w:cs="Droid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PT Astra Serif" w:hAnsi="PT Astra Serif" w:eastAsia="Droid Sans Fallback" w:cs="Droid Sans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PT Astra Serif" w:hAnsi="PT Astra Serif" w:eastAsia="Droid Sans Fallback" w:cs="Droid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Droid Sans Devanagari"/>
    </w:rPr>
  </w:style>
  <w:style w:type="paragraph" w:styleId="Style17">
    <w:name w:val="Caption"/>
    <w:basedOn w:val="Normal"/>
    <w:qFormat/>
    <w:pPr>
      <w:suppressLineNumbers/>
      <w:spacing w:before="120" w:after="120"/>
    </w:pPr>
    <w:rPr>
      <w:rFonts w:ascii="PT Astra Serif" w:hAnsi="PT Astra Serif" w:cs="Droid Sans Devanagari"/>
      <w:i/>
      <w:iCs/>
      <w:sz w:val="24"/>
      <w:szCs w:val="24"/>
    </w:rPr>
  </w:style>
  <w:style w:type="paragraph" w:styleId="Style18">
    <w:name w:val="Указатель"/>
    <w:basedOn w:val="Normal"/>
    <w:qFormat/>
    <w:pPr>
      <w:suppressLineNumbers/>
    </w:pPr>
    <w:rPr>
      <w:rFonts w:ascii="PT Astra Serif" w:hAnsi="PT Astra Serif" w:cs="Droid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LibreOffice/7.0.6.2$Linux_X86_64 LibreOffice_project/00$Build-2</Application>
  <AppVersion>15.0000</AppVersion>
  <Pages>1</Pages>
  <Words>130</Words>
  <Characters>1080</Characters>
  <CharactersWithSpaces>1210</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2022-10-10T10:44:18Z</dcterms:created>
  <dc:creator/>
  <dc:description/>
  <dc:language>ru-RU</dc:language>
  <cp:lastModifiedBy/>
  <dcterms:modified xsi:type="dcterms:W3CDTF">2022-10-10T10:48:57Z</dcterms:modified>
  <cp:revision>1</cp:revision>
  <dc:subject/>
  <dc:title/>
</cp:coreProperties>
</file>