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4C" w:rsidRDefault="002D3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16F4C" w:rsidRDefault="002D3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проекта</w:t>
      </w:r>
    </w:p>
    <w:p w:rsidR="00316F4C" w:rsidRDefault="002D3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акта муниципального образования «Тереньгульский район» Ульяновской области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 наименование проекта нормативного правового акта муниципального образования « </w:t>
      </w:r>
      <w:r>
        <w:rPr>
          <w:rFonts w:ascii="Times New Roman" w:hAnsi="Times New Roman" w:cs="Times New Roman"/>
          <w:sz w:val="28"/>
          <w:szCs w:val="28"/>
        </w:rPr>
        <w:t>Тереньгульский</w:t>
      </w:r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(далее – проект акта):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акта: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являющийся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проекта акта: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исполнителя (разработчика):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________________________________________________________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акта: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устанавливаемое проектом ак</w:t>
      </w:r>
      <w:r>
        <w:rPr>
          <w:rFonts w:ascii="Times New Roman" w:hAnsi="Times New Roman" w:cs="Times New Roman"/>
          <w:sz w:val="28"/>
          <w:szCs w:val="28"/>
        </w:rPr>
        <w:t>та правовое регулирование: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переходного периода: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соответствующих общественных отношений: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принимаются предложения в связи с </w:t>
      </w:r>
      <w:r>
        <w:rPr>
          <w:rFonts w:ascii="Times New Roman" w:hAnsi="Times New Roman" w:cs="Times New Roman"/>
          <w:sz w:val="28"/>
          <w:szCs w:val="28"/>
        </w:rPr>
        <w:t>размещением уведомления о разработке проекта акта: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____ _____ 20__ г.; окончание: ____ _____ 20 __ г. </w:t>
      </w:r>
    </w:p>
    <w:p w:rsidR="00316F4C" w:rsidRDefault="00316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 по проекту акта:</w:t>
      </w:r>
    </w:p>
    <w:p w:rsidR="00316F4C" w:rsidRDefault="002D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316F4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4C"/>
    <w:rsid w:val="002D326F"/>
    <w:rsid w:val="0031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Тигра и Поник</dc:creator>
  <cp:lastModifiedBy>Tabakov</cp:lastModifiedBy>
  <cp:revision>2</cp:revision>
  <dcterms:created xsi:type="dcterms:W3CDTF">2023-11-14T10:36:00Z</dcterms:created>
  <dcterms:modified xsi:type="dcterms:W3CDTF">2023-11-14T10:36:00Z</dcterms:modified>
  <dc:language>ru-RU</dc:language>
</cp:coreProperties>
</file>