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СВОДКА ПРЕДЛОЖЕНИЙ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по результатам публичного обсуждения проектов </w:t>
        <w:br/>
        <w:t>нормативных правовых актов муниципального образования  «</w:t>
      </w:r>
      <w:r>
        <w:rPr>
          <w:rFonts w:cs="Times New Roman"/>
          <w:b/>
          <w:sz w:val="28"/>
          <w:szCs w:val="28"/>
        </w:rPr>
        <w:t>Тереньгульский</w:t>
      </w:r>
      <w:r>
        <w:rPr>
          <w:rFonts w:ascii="PT Astra Serif" w:hAnsi="PT Astra Serif"/>
          <w:b/>
        </w:rPr>
        <w:t xml:space="preserve"> район» Ульяновской области </w:t>
      </w:r>
      <w:bookmarkStart w:id="0" w:name="_GoBack"/>
      <w:bookmarkEnd w:id="0"/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Наименование нормативного правового акта (далее – акт)</w:t>
      </w:r>
      <w:r>
        <w:rPr>
          <w:rFonts w:ascii="PT Astra Serif" w:hAnsi="PT Astra Serif"/>
          <w:sz w:val="32"/>
        </w:rPr>
        <w:t xml:space="preserve"> </w:t>
      </w:r>
      <w:r>
        <w:rPr>
          <w:rFonts w:ascii="PT Astra Serif" w:hAnsi="PT Astra Serif"/>
        </w:rPr>
        <w:t>_____________.</w:t>
      </w:r>
    </w:p>
    <w:p>
      <w:pPr>
        <w:pStyle w:val="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Предложения в рамках публичного обсуждения принимались </w:t>
        <w:br/>
        <w:t>с _______________ по _______________.</w:t>
      </w:r>
    </w:p>
    <w:p>
      <w:pPr>
        <w:pStyle w:val="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Установлено продление срока, в течение которого предложения принимаются разработчиком акта (далее – разработчик), до __________.</w:t>
      </w:r>
    </w:p>
    <w:p>
      <w:pPr>
        <w:pStyle w:val="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Количество экспертов, участвовавших в обсуждении: ____.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79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66"/>
        <w:gridCol w:w="1993"/>
        <w:gridCol w:w="1592"/>
        <w:gridCol w:w="1798"/>
        <w:gridCol w:w="1996"/>
        <w:gridCol w:w="1844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п/п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Участник обсуждения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Вопрос для обсуждения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Результат рассмотрения предложения разработчиком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Комментарий разработчика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i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1. Участник обсуждения 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i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 xml:space="preserve">… </w:t>
            </w:r>
            <w:r>
              <w:rPr>
                <w:rFonts w:ascii="PT Astra Serif" w:hAnsi="PT Astra Serif"/>
                <w:i/>
                <w:sz w:val="26"/>
                <w:szCs w:val="26"/>
              </w:rPr>
              <w:t>Участник обсуждения 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</w:tbl>
    <w:p>
      <w:pPr>
        <w:pStyle w:val="ConsPlusTitle"/>
        <w:widowControl/>
        <w:jc w:val="center"/>
        <w:rPr>
          <w:rFonts w:ascii="PT Astra Serif" w:hAnsi="PT Astra Serif"/>
          <w:b w:val="false"/>
          <w:b w:val="false"/>
          <w:color w:val="000000"/>
          <w:sz w:val="28"/>
        </w:rPr>
      </w:pPr>
      <w:r>
        <w:rPr>
          <w:rFonts w:ascii="PT Astra Serif" w:hAnsi="PT Astra Serif"/>
          <w:b w:val="false"/>
          <w:color w:val="000000"/>
          <w:sz w:val="28"/>
        </w:rPr>
      </w:r>
    </w:p>
    <w:p>
      <w:pPr>
        <w:pStyle w:val="ConsPlusTitle"/>
        <w:widowControl/>
        <w:jc w:val="center"/>
        <w:rPr>
          <w:rFonts w:ascii="PT Astra Serif" w:hAnsi="PT Astra Serif"/>
          <w:b w:val="false"/>
          <w:b w:val="false"/>
          <w:color w:val="000000"/>
          <w:sz w:val="28"/>
        </w:rPr>
      </w:pPr>
      <w:r>
        <w:rPr>
          <w:rFonts w:ascii="PT Astra Serif" w:hAnsi="PT Astra Serif"/>
          <w:b w:val="false"/>
          <w:color w:val="000000"/>
          <w:sz w:val="28"/>
        </w:rPr>
      </w:r>
    </w:p>
    <w:p>
      <w:pPr>
        <w:pStyle w:val="ConsPlusTitle"/>
        <w:widowControl/>
        <w:jc w:val="center"/>
        <w:rPr>
          <w:rFonts w:ascii="PT Astra Serif" w:hAnsi="PT Astra Serif"/>
          <w:b w:val="false"/>
          <w:b w:val="false"/>
          <w:sz w:val="28"/>
          <w:szCs w:val="28"/>
        </w:rPr>
      </w:pPr>
      <w:r>
        <w:rPr>
          <w:rFonts w:ascii="PT Astra Serif" w:hAnsi="PT Astra Serif"/>
          <w:b w:val="false"/>
          <w:color w:val="000000"/>
          <w:sz w:val="28"/>
        </w:rPr>
        <w:t>__________________</w:t>
      </w:r>
    </w:p>
    <w:sectPr>
      <w:headerReference w:type="default" r:id="rId2"/>
      <w:footerReference w:type="first" r:id="rId3"/>
      <w:type w:val="nextPage"/>
      <w:pgSz w:w="11906" w:h="16838"/>
      <w:pgMar w:left="1701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>
        <w:rFonts w:ascii="PT Astra Serif" w:hAnsi="PT Astra Serif"/>
        <w:sz w:val="16"/>
        <w:szCs w:val="16"/>
      </w:rPr>
    </w:pPr>
    <w:r>
      <w:rPr>
        <w:rFonts w:ascii="PT Astra Serif" w:hAnsi="PT Astra Serif"/>
        <w:sz w:val="16"/>
        <w:szCs w:val="16"/>
      </w:rPr>
      <w:t>3101мм1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79930364"/>
    </w:sdtPr>
    <w:sdtContent>
      <w:p>
        <w:pPr>
          <w:pStyle w:val="Style24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0</w:t>
        </w:r>
        <w:r>
          <w:rPr>
            <w:rFonts w:ascii="PT Astra Serif" w:hAnsi="PT Astra Serif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4430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d44ff"/>
    <w:rPr/>
  </w:style>
  <w:style w:type="character" w:styleId="Grame" w:customStyle="1">
    <w:name w:val="grame"/>
    <w:basedOn w:val="DefaultParagraphFont"/>
    <w:qFormat/>
    <w:rsid w:val="003034bf"/>
    <w:rPr/>
  </w:style>
  <w:style w:type="character" w:styleId="Style14" w:customStyle="1">
    <w:name w:val="Основной текст с отступом Знак"/>
    <w:link w:val="a9"/>
    <w:qFormat/>
    <w:rsid w:val="003129c7"/>
    <w:rPr>
      <w:sz w:val="28"/>
      <w:szCs w:val="28"/>
      <w:lang w:val="ru-RU" w:eastAsia="ru-RU" w:bidi="ar-SA"/>
    </w:rPr>
  </w:style>
  <w:style w:type="character" w:styleId="Style15">
    <w:name w:val="Интернет-ссылка"/>
    <w:rsid w:val="002954b9"/>
    <w:rPr>
      <w:color w:val="0000FF"/>
      <w:u w:val="single"/>
    </w:rPr>
  </w:style>
  <w:style w:type="character" w:styleId="Style16" w:customStyle="1">
    <w:name w:val="Название Знак"/>
    <w:link w:val="ac"/>
    <w:qFormat/>
    <w:rsid w:val="003d31d8"/>
    <w:rPr>
      <w:bCs/>
      <w:kern w:val="2"/>
      <w:sz w:val="28"/>
      <w:szCs w:val="28"/>
      <w:lang w:val="x-none" w:eastAsia="x-none"/>
    </w:rPr>
  </w:style>
  <w:style w:type="character" w:styleId="Style17" w:customStyle="1">
    <w:name w:val="Верхний колонтитул Знак"/>
    <w:link w:val="a3"/>
    <w:uiPriority w:val="99"/>
    <w:qFormat/>
    <w:rsid w:val="00696e0c"/>
    <w:rPr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412566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412566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rsid w:val="006e2ce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6e2ce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6e2ce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2a4dfa"/>
    <w:pPr/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link w:val="aa"/>
    <w:rsid w:val="003129c7"/>
    <w:pPr>
      <w:spacing w:before="0" w:after="120"/>
      <w:ind w:left="283" w:hanging="0"/>
    </w:pPr>
    <w:rPr/>
  </w:style>
  <w:style w:type="paragraph" w:styleId="Style27">
    <w:name w:val="Title"/>
    <w:basedOn w:val="Normal"/>
    <w:next w:val="Normal"/>
    <w:link w:val="ad"/>
    <w:qFormat/>
    <w:rsid w:val="003d31d8"/>
    <w:pPr>
      <w:keepNext w:val="true"/>
      <w:ind w:left="884" w:hanging="851"/>
      <w:jc w:val="both"/>
      <w:outlineLvl w:val="0"/>
    </w:pPr>
    <w:rPr>
      <w:bCs/>
      <w:kern w:val="2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6e2c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B712-5F52-418B-98B8-13D2BEAD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1</Pages>
  <Words>82</Words>
  <Characters>664</Characters>
  <CharactersWithSpaces>732</CharactersWithSpaces>
  <Paragraphs>20</Paragraphs>
  <Company>Администрация Ульяновской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2023-10-04T12:24:00Z</dcterms:created>
  <dc:creator>kovaleva</dc:creator>
  <dc:description/>
  <dc:language>ru-RU</dc:language>
  <cp:lastModifiedBy/>
  <cp:lastPrinted>2020-02-04T07:57:00Z</cp:lastPrinted>
  <dcterms:modified xsi:type="dcterms:W3CDTF">2023-11-01T11:22:03Z</dcterms:modified>
  <cp:revision>5</cp:revision>
  <dc:subject/>
  <dc:title>ПОСТАНОВЛЕНИЕ ПРАВИТЕЛЬСТВА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