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Примерный перечень вопросов по проекту </w:t>
        <w:br/>
        <w:t>нормативного правового акта муниципального образования «</w:t>
      </w:r>
      <w:r>
        <w:rPr>
          <w:rFonts w:cs="Times New Roman"/>
          <w:b/>
          <w:sz w:val="28"/>
          <w:szCs w:val="28"/>
        </w:rPr>
        <w:t>Тереньгульский</w:t>
      </w:r>
      <w:r>
        <w:rPr>
          <w:rFonts w:ascii="PT Astra Serif" w:hAnsi="PT Astra Serif"/>
          <w:b/>
        </w:rPr>
        <w:t xml:space="preserve"> район» 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9747"/>
      </w:tblGrid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Название  нормативного правового акта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 xml:space="preserve">« </w:t>
            </w: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Тереньгульский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(указание адреса электронной почты ответственного сотрудника)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позднее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(дата)</w:t>
            </w:r>
            <w:r>
              <w:rPr>
                <w:rFonts w:ascii="PT Astra Serif" w:hAnsi="PT Astra Serif"/>
                <w:sz w:val="24"/>
                <w:szCs w:val="24"/>
              </w:rPr>
              <w:t>. 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PT Astra Serif" w:hAnsi="PT Astra Serif"/>
          <w:b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Контактная информация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Название организации</w:t>
        <w:tab/>
        <w:tab/>
        <w:t xml:space="preserve">                         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Сфера деятельности организации</w:t>
        <w:tab/>
        <w:tab/>
        <w:t xml:space="preserve">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Ф.И.О. контактного лица</w:t>
        <w:tab/>
        <w:tab/>
        <w:t xml:space="preserve">            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Номер контактного телефона</w:t>
        <w:tab/>
        <w:t xml:space="preserve">                         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Адрес электронной почты</w:t>
        <w:tab/>
        <w:tab/>
        <w:t xml:space="preserve">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854"/>
      </w:tblGrid>
      <w:tr>
        <w:trPr>
          <w:trHeight w:val="397" w:hRule="atLeast"/>
        </w:trPr>
        <w:tc>
          <w:tcPr>
            <w:tcW w:w="985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1. 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>
        <w:trPr>
          <w:trHeight w:val="377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720" w:hanging="0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2. Насколько корректно определены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>
        <w:trPr>
          <w:trHeight w:val="380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i/>
                <w:i/>
                <w:sz w:val="36"/>
                <w:szCs w:val="24"/>
              </w:rPr>
            </w:pPr>
            <w:r>
              <w:rPr>
                <w:rFonts w:ascii="PT Astra Serif" w:hAnsi="PT Astra Serif"/>
                <w:i/>
                <w:sz w:val="36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>
        <w:trPr>
          <w:trHeight w:val="437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left="720" w:hanging="0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4. Какие, по Вашей оценке, субъекты предпринимательской и иной деятельности будут затронуты предлагаемым регулированием (по видам субъектов, </w:t>
              <w:br/>
              <w:t>по отраслям, количество в Вашем районе или городе и прочее)?</w:t>
            </w:r>
          </w:p>
        </w:tc>
      </w:tr>
      <w:tr>
        <w:trPr>
          <w:trHeight w:val="585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left="720" w:hanging="0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>
          <w:trHeight w:val="145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5. Повлияет ли введение предлагаемого регулирования на конкурентную среду </w:t>
              <w:br/>
              <w:t>в отрасли, будет ли способствовать необоснованному изменению расстановки сил в отрасли? Если да, то как? По возможности приведите количественные оценки.</w:t>
            </w:r>
          </w:p>
        </w:tc>
      </w:tr>
      <w:tr>
        <w:trPr>
          <w:trHeight w:val="585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left="720" w:hanging="0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государственными органами,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rPr>
          <w:trHeight w:val="582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left="720" w:hanging="0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7. Существуют ли в предлагаемом проекте нового регулирования положения, которые необоснованно затрудняют ведение предпринимательской </w:t>
              <w:br/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имеются  ли  технические ошибки;</w:t>
            </w:r>
          </w:p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создаёт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</w:t>
              <w:br/>
              <w:t>ли возможность избирательного применения норм;</w:t>
            </w:r>
          </w:p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</w:t>
              <w:br/>
              <w:t>ли неоптимальный режим осуществления операционной деятельности;</w:t>
            </w:r>
          </w:p>
          <w:p>
            <w:pPr>
              <w:pStyle w:val="Normal"/>
              <w:widowControl w:val="false"/>
              <w:spacing w:lineRule="auto" w:line="252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>
        <w:trPr>
          <w:trHeight w:val="794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35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8.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Приведите конкретные примеры.</w:t>
            </w:r>
          </w:p>
        </w:tc>
      </w:tr>
      <w:tr>
        <w:trPr/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35"/>
              <w:ind w:left="720" w:hanging="0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35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35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9. 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</w:t>
              <w:br/>
              <w:t>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>
        <w:trPr>
          <w:trHeight w:val="826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35"/>
              <w:ind w:left="720" w:hanging="0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нём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>
        <w:trPr>
          <w:trHeight w:val="733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35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35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11. Требуется ли переходный период для вступления в силу предлагаемого регулирования (если да, какова его продолжительность), какие ограничения</w:t>
              <w:br/>
              <w:t xml:space="preserve"> по срокам введения нового регулирования необходимо учесть?</w:t>
            </w:r>
          </w:p>
        </w:tc>
      </w:tr>
      <w:tr>
        <w:trPr>
          <w:trHeight w:val="732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35"/>
              <w:ind w:left="72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35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12.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rPr>
          <w:trHeight w:val="439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35"/>
              <w:ind w:left="720" w:hang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firstLine="709"/>
              <w:jc w:val="both"/>
              <w:rPr>
                <w:rFonts w:ascii="PT Astra Serif" w:hAnsi="PT Astra Serif"/>
                <w:i/>
                <w:i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pacing w:val="-4"/>
                <w:sz w:val="24"/>
                <w:szCs w:val="24"/>
                <w:lang w:val="en-US"/>
              </w:rPr>
              <w:t>n</w:t>
            </w:r>
            <w:r>
              <w:rPr>
                <w:rFonts w:ascii="PT Astra Serif" w:hAnsi="PT Astra Serif"/>
                <w:i/>
                <w:spacing w:val="-4"/>
                <w:sz w:val="24"/>
                <w:szCs w:val="24"/>
              </w:rPr>
              <w:t>. Специальные вопросы, касающиеся конкретных положений и норм рассматриваемого проекта, отношение к которым необходимо прояснить.</w:t>
            </w:r>
          </w:p>
        </w:tc>
      </w:tr>
      <w:tr>
        <w:trPr>
          <w:trHeight w:val="733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firstLine="709"/>
              <w:jc w:val="both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+1.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>
        <w:trPr>
          <w:trHeight w:val="733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rPr>
                <w:rFonts w:ascii="PT Astra Serif" w:hAnsi="PT Astra Serif"/>
                <w:i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35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</w:r>
    </w:p>
    <w:p>
      <w:pPr>
        <w:pStyle w:val="Normal"/>
        <w:numPr>
          <w:ilvl w:val="0"/>
          <w:numId w:val="0"/>
        </w:numPr>
        <w:spacing w:lineRule="auto" w:line="235"/>
        <w:jc w:val="center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</w:t>
      </w:r>
    </w:p>
    <w:sectPr>
      <w:headerReference w:type="default" r:id="rId2"/>
      <w:footerReference w:type="firs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3101мм1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4163886"/>
    </w:sdtPr>
    <w:sdtContent>
      <w:p>
        <w:pPr>
          <w:pStyle w:val="Style24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3</w:t>
        </w:r>
        <w:r>
          <w:rPr>
            <w:rFonts w:ascii="PT Astra Serif" w:hAnsi="PT Astra Serif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4430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d44ff"/>
    <w:rPr/>
  </w:style>
  <w:style w:type="character" w:styleId="Grame" w:customStyle="1">
    <w:name w:val="grame"/>
    <w:basedOn w:val="DefaultParagraphFont"/>
    <w:qFormat/>
    <w:rsid w:val="003034bf"/>
    <w:rPr/>
  </w:style>
  <w:style w:type="character" w:styleId="Style14" w:customStyle="1">
    <w:name w:val="Основной текст с отступом Знак"/>
    <w:link w:val="a9"/>
    <w:qFormat/>
    <w:rsid w:val="003129c7"/>
    <w:rPr>
      <w:sz w:val="28"/>
      <w:szCs w:val="28"/>
      <w:lang w:val="ru-RU" w:eastAsia="ru-RU" w:bidi="ar-SA"/>
    </w:rPr>
  </w:style>
  <w:style w:type="character" w:styleId="Style15">
    <w:name w:val="Интернет-ссылка"/>
    <w:rsid w:val="002954b9"/>
    <w:rPr>
      <w:color w:val="0000FF"/>
      <w:u w:val="single"/>
    </w:rPr>
  </w:style>
  <w:style w:type="character" w:styleId="Style16" w:customStyle="1">
    <w:name w:val="Название Знак"/>
    <w:link w:val="ac"/>
    <w:qFormat/>
    <w:rsid w:val="003d31d8"/>
    <w:rPr>
      <w:bCs/>
      <w:kern w:val="2"/>
      <w:sz w:val="28"/>
      <w:szCs w:val="28"/>
      <w:lang w:val="x-none" w:eastAsia="x-none"/>
    </w:rPr>
  </w:style>
  <w:style w:type="character" w:styleId="Style17" w:customStyle="1">
    <w:name w:val="Верхний колонтитул Знак"/>
    <w:link w:val="a3"/>
    <w:uiPriority w:val="99"/>
    <w:qFormat/>
    <w:rsid w:val="00696e0c"/>
    <w:rPr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412566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412566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rsid w:val="006e2c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6e2c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6e2ce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2a4dfa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aa"/>
    <w:rsid w:val="003129c7"/>
    <w:pPr>
      <w:spacing w:before="0" w:after="120"/>
      <w:ind w:left="283" w:hanging="0"/>
    </w:pPr>
    <w:rPr/>
  </w:style>
  <w:style w:type="paragraph" w:styleId="Style27">
    <w:name w:val="Title"/>
    <w:basedOn w:val="Normal"/>
    <w:next w:val="Normal"/>
    <w:link w:val="ad"/>
    <w:qFormat/>
    <w:rsid w:val="003d31d8"/>
    <w:pPr>
      <w:keepNext w:val="true"/>
      <w:ind w:left="884" w:hanging="851"/>
      <w:jc w:val="both"/>
      <w:outlineLvl w:val="0"/>
    </w:pPr>
    <w:rPr>
      <w:bCs/>
      <w:kern w:val="2"/>
      <w:lang w:val="x-none" w:eastAsia="x-none"/>
    </w:rPr>
  </w:style>
  <w:style w:type="paragraph" w:styleId="ListParagraph">
    <w:name w:val="List Paragraph"/>
    <w:basedOn w:val="Normal"/>
    <w:uiPriority w:val="34"/>
    <w:qFormat/>
    <w:rsid w:val="000e041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e2c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C854-2BB8-4885-997D-034BA951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3</Pages>
  <Words>689</Words>
  <Characters>5233</Characters>
  <CharactersWithSpaces>5992</CharactersWithSpaces>
  <Paragraphs>33</Paragraphs>
  <Company>Администрация Ульяновской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2023-10-04T12:24:00Z</dcterms:created>
  <dc:creator>kovaleva</dc:creator>
  <dc:description/>
  <dc:language>ru-RU</dc:language>
  <cp:lastModifiedBy/>
  <cp:lastPrinted>2020-02-04T07:57:00Z</cp:lastPrinted>
  <dcterms:modified xsi:type="dcterms:W3CDTF">2023-11-01T11:22:58Z</dcterms:modified>
  <cp:revision>5</cp:revision>
  <dc:subject/>
  <dc:title>ПОСТАНОВЛЕНИЕ ПРАВИТЕЛЬСТВА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