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8D" w:rsidRPr="004762C7" w:rsidRDefault="002B118D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>УТВЕРЖДАЮ</w:t>
      </w:r>
    </w:p>
    <w:p w:rsidR="002B118D" w:rsidRPr="004762C7" w:rsidRDefault="002B118D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 Глава администрации  </w:t>
      </w:r>
    </w:p>
    <w:p w:rsidR="002B118D" w:rsidRPr="004762C7" w:rsidRDefault="002B118D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4762C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B118D" w:rsidRPr="004762C7" w:rsidRDefault="002B118D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762C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>«Тереньгульский район»</w:t>
      </w:r>
    </w:p>
    <w:p w:rsidR="002B118D" w:rsidRPr="004762C7" w:rsidRDefault="002B118D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762C7">
        <w:rPr>
          <w:rFonts w:ascii="PT Astra Serif" w:hAnsi="PT Astra Serif"/>
          <w:b/>
          <w:sz w:val="28"/>
          <w:szCs w:val="28"/>
        </w:rPr>
        <w:t>____________ Г.А. Шерстнев</w:t>
      </w:r>
    </w:p>
    <w:p w:rsidR="002B118D" w:rsidRPr="004762C7" w:rsidRDefault="002B118D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20 мая </w:t>
      </w:r>
      <w:r w:rsidRPr="004762C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2022 года</w:t>
      </w:r>
    </w:p>
    <w:p w:rsidR="002B118D" w:rsidRPr="0020788C" w:rsidRDefault="002B118D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2B118D" w:rsidRPr="00BC774B" w:rsidRDefault="002B118D" w:rsidP="00B66E9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</w:t>
      </w:r>
      <w:r w:rsidRPr="00BC774B">
        <w:rPr>
          <w:rFonts w:ascii="PT Astra Serif" w:hAnsi="PT Astra Serif"/>
          <w:b/>
          <w:sz w:val="28"/>
          <w:szCs w:val="28"/>
        </w:rPr>
        <w:t>ПРОГРАММА</w:t>
      </w:r>
    </w:p>
    <w:p w:rsidR="002B118D" w:rsidRPr="00F62EF3" w:rsidRDefault="002B118D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F62EF3">
        <w:rPr>
          <w:rFonts w:ascii="PT Astra Serif" w:hAnsi="PT Astra Serif"/>
          <w:b/>
          <w:sz w:val="28"/>
          <w:szCs w:val="28"/>
        </w:rPr>
        <w:t>проведения пятой недели региональной акции</w:t>
      </w:r>
    </w:p>
    <w:p w:rsidR="002B118D" w:rsidRPr="00BC774B" w:rsidRDefault="002B118D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BC774B">
        <w:rPr>
          <w:rFonts w:ascii="PT Astra Serif" w:hAnsi="PT Astra Serif"/>
          <w:b/>
          <w:sz w:val="28"/>
          <w:szCs w:val="28"/>
        </w:rPr>
        <w:t xml:space="preserve"> «</w:t>
      </w:r>
      <w:r w:rsidRPr="002F56EE">
        <w:rPr>
          <w:rFonts w:ascii="PT Astra Serif" w:hAnsi="PT Astra Serif"/>
          <w:b/>
          <w:sz w:val="28"/>
          <w:szCs w:val="28"/>
        </w:rPr>
        <w:t>Развитие финансовой грамотности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F56EE">
        <w:rPr>
          <w:rFonts w:ascii="PT Astra Serif" w:hAnsi="PT Astra Serif"/>
          <w:b/>
          <w:sz w:val="28"/>
          <w:szCs w:val="28"/>
        </w:rPr>
        <w:t>и налоговой культуры в Ульяновской области»</w:t>
      </w:r>
    </w:p>
    <w:p w:rsidR="002B118D" w:rsidRPr="00BC774B" w:rsidRDefault="002B118D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BC774B">
        <w:rPr>
          <w:rFonts w:ascii="PT Astra Serif" w:hAnsi="PT Astra Serif"/>
          <w:b/>
          <w:sz w:val="28"/>
          <w:szCs w:val="28"/>
        </w:rPr>
        <w:t xml:space="preserve"> в муниципальном образовании «Тереньгульский район» </w:t>
      </w:r>
      <w:r w:rsidRPr="00BC774B">
        <w:rPr>
          <w:rFonts w:ascii="PT Astra Serif" w:hAnsi="PT Astra Serif"/>
          <w:sz w:val="28"/>
          <w:szCs w:val="28"/>
        </w:rPr>
        <w:br/>
      </w:r>
      <w:r w:rsidRPr="00BC774B">
        <w:rPr>
          <w:rFonts w:ascii="PT Astra Serif" w:hAnsi="PT Astra Serif"/>
          <w:b/>
          <w:sz w:val="28"/>
          <w:szCs w:val="28"/>
          <w:u w:val="single"/>
        </w:rPr>
        <w:t>с 2</w:t>
      </w:r>
      <w:r>
        <w:rPr>
          <w:rFonts w:ascii="PT Astra Serif" w:hAnsi="PT Astra Serif"/>
          <w:b/>
          <w:sz w:val="28"/>
          <w:szCs w:val="28"/>
          <w:u w:val="single"/>
        </w:rPr>
        <w:t>3</w:t>
      </w:r>
      <w:r w:rsidRPr="00BC774B">
        <w:rPr>
          <w:rFonts w:ascii="PT Astra Serif" w:hAnsi="PT Astra Serif"/>
          <w:b/>
          <w:sz w:val="28"/>
          <w:szCs w:val="28"/>
          <w:u w:val="single"/>
        </w:rPr>
        <w:t>.0</w:t>
      </w:r>
      <w:r>
        <w:rPr>
          <w:rFonts w:ascii="PT Astra Serif" w:hAnsi="PT Astra Serif"/>
          <w:b/>
          <w:sz w:val="28"/>
          <w:szCs w:val="28"/>
          <w:u w:val="single"/>
        </w:rPr>
        <w:t>5</w:t>
      </w:r>
      <w:r w:rsidRPr="00BC774B">
        <w:rPr>
          <w:rFonts w:ascii="PT Astra Serif" w:hAnsi="PT Astra Serif"/>
          <w:b/>
          <w:sz w:val="28"/>
          <w:szCs w:val="28"/>
          <w:u w:val="single"/>
        </w:rPr>
        <w:t xml:space="preserve"> по 2</w:t>
      </w:r>
      <w:r>
        <w:rPr>
          <w:rFonts w:ascii="PT Astra Serif" w:hAnsi="PT Astra Serif"/>
          <w:b/>
          <w:sz w:val="28"/>
          <w:szCs w:val="28"/>
          <w:u w:val="single"/>
        </w:rPr>
        <w:t>7</w:t>
      </w:r>
      <w:r w:rsidRPr="00BC774B">
        <w:rPr>
          <w:rFonts w:ascii="PT Astra Serif" w:hAnsi="PT Astra Serif"/>
          <w:b/>
          <w:sz w:val="28"/>
          <w:szCs w:val="28"/>
          <w:u w:val="single"/>
        </w:rPr>
        <w:t>.0</w:t>
      </w:r>
      <w:r>
        <w:rPr>
          <w:rFonts w:ascii="PT Astra Serif" w:hAnsi="PT Astra Serif"/>
          <w:b/>
          <w:sz w:val="28"/>
          <w:szCs w:val="28"/>
          <w:u w:val="single"/>
        </w:rPr>
        <w:t>5</w:t>
      </w:r>
      <w:r w:rsidRPr="00BC774B">
        <w:rPr>
          <w:rFonts w:ascii="PT Astra Serif" w:hAnsi="PT Astra Serif"/>
          <w:b/>
          <w:sz w:val="28"/>
          <w:szCs w:val="28"/>
          <w:u w:val="single"/>
        </w:rPr>
        <w:t>.2022 года</w:t>
      </w:r>
    </w:p>
    <w:p w:rsidR="002B118D" w:rsidRPr="00BC774B" w:rsidRDefault="002B118D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126"/>
        <w:gridCol w:w="2835"/>
        <w:gridCol w:w="7513"/>
      </w:tblGrid>
      <w:tr w:rsidR="002B118D" w:rsidRPr="00BC774B" w:rsidTr="007B3E22">
        <w:trPr>
          <w:trHeight w:val="671"/>
        </w:trPr>
        <w:tc>
          <w:tcPr>
            <w:tcW w:w="2235" w:type="dxa"/>
          </w:tcPr>
          <w:p w:rsidR="002B118D" w:rsidRPr="00BC774B" w:rsidRDefault="002B118D" w:rsidP="004E2C0F">
            <w:pPr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2126" w:type="dxa"/>
          </w:tcPr>
          <w:p w:rsidR="002B118D" w:rsidRPr="00BC774B" w:rsidRDefault="002B118D" w:rsidP="007F350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2B118D" w:rsidRPr="00BC774B" w:rsidRDefault="002B118D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>Место проведения</w:t>
            </w:r>
          </w:p>
        </w:tc>
        <w:tc>
          <w:tcPr>
            <w:tcW w:w="7513" w:type="dxa"/>
          </w:tcPr>
          <w:p w:rsidR="002B118D" w:rsidRPr="00BC774B" w:rsidRDefault="002B118D" w:rsidP="00DC22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774B">
              <w:rPr>
                <w:rFonts w:ascii="PT Astra Serif" w:hAnsi="PT Astra Serif"/>
                <w:sz w:val="28"/>
                <w:szCs w:val="28"/>
              </w:rPr>
              <w:t xml:space="preserve">Тема мероприятия, формат проведения. </w:t>
            </w: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Граждане  пенсионного возраста </w:t>
            </w:r>
          </w:p>
        </w:tc>
        <w:tc>
          <w:tcPr>
            <w:tcW w:w="2126" w:type="dxa"/>
          </w:tcPr>
          <w:p w:rsidR="002B118D" w:rsidRPr="009D3EAF" w:rsidRDefault="002B118D" w:rsidP="007C5350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с 23 по 27  мая 2022 г.</w:t>
            </w:r>
          </w:p>
        </w:tc>
        <w:tc>
          <w:tcPr>
            <w:tcW w:w="2835" w:type="dxa"/>
          </w:tcPr>
          <w:p w:rsidR="002B118D" w:rsidRPr="009D3EAF" w:rsidRDefault="002B118D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с. Белогорское, </w:t>
            </w:r>
          </w:p>
          <w:p w:rsidR="002B118D" w:rsidRPr="009D3EAF" w:rsidRDefault="002B118D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с. Красноборск,</w:t>
            </w:r>
          </w:p>
          <w:p w:rsidR="002B118D" w:rsidRPr="009D3EAF" w:rsidRDefault="002B118D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с. Подкуровка,</w:t>
            </w:r>
          </w:p>
          <w:p w:rsidR="002B118D" w:rsidRPr="009D3EAF" w:rsidRDefault="002B118D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с. Михайловка,</w:t>
            </w:r>
          </w:p>
          <w:p w:rsidR="002B118D" w:rsidRPr="009D3EAF" w:rsidRDefault="002B118D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с. Ясашная Ташла. </w:t>
            </w:r>
          </w:p>
          <w:p w:rsidR="002B118D" w:rsidRPr="009D3EAF" w:rsidRDefault="002B118D" w:rsidP="009D3E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13" w:type="dxa"/>
          </w:tcPr>
          <w:p w:rsidR="002B118D" w:rsidRPr="009D3EAF" w:rsidRDefault="002B118D" w:rsidP="00482B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Проведение беседы с жителями сельских поселений о своевременности уплаты имущественных налогов.</w:t>
            </w:r>
          </w:p>
          <w:p w:rsidR="002B118D" w:rsidRPr="009D3EAF" w:rsidRDefault="002B118D" w:rsidP="00482BC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Просмотр онлайн – уроков по финансовой грамотности.</w:t>
            </w: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7F350A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2B118D" w:rsidRPr="009D3EAF" w:rsidRDefault="002B118D" w:rsidP="00972DD2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23.05.2022 г.</w:t>
            </w:r>
          </w:p>
        </w:tc>
        <w:tc>
          <w:tcPr>
            <w:tcW w:w="2835" w:type="dxa"/>
          </w:tcPr>
          <w:p w:rsidR="002B118D" w:rsidRPr="009D3EAF" w:rsidRDefault="002B118D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р.п. Тереньга, </w:t>
            </w:r>
          </w:p>
          <w:p w:rsidR="002B118D" w:rsidRPr="009D3EAF" w:rsidRDefault="002B118D" w:rsidP="00EA708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ул. Евстифеева, д. 3 </w:t>
            </w:r>
          </w:p>
        </w:tc>
        <w:tc>
          <w:tcPr>
            <w:tcW w:w="7513" w:type="dxa"/>
          </w:tcPr>
          <w:p w:rsidR="002B118D" w:rsidRPr="009D3EAF" w:rsidRDefault="002B118D" w:rsidP="0050448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D3EAF">
              <w:rPr>
                <w:rFonts w:ascii="PT Astra Serif" w:hAnsi="PT Astra Serif" w:cs="PT Astra Serif"/>
                <w:sz w:val="28"/>
                <w:szCs w:val="28"/>
              </w:rPr>
              <w:t xml:space="preserve">Работа в МФЦ с гражданами по популяризации налогового режима «налог на профессиональный доход». </w:t>
            </w:r>
          </w:p>
          <w:p w:rsidR="002B118D" w:rsidRPr="009D3EAF" w:rsidRDefault="002B118D" w:rsidP="005044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2B118D" w:rsidRPr="009D3EAF" w:rsidRDefault="002B118D" w:rsidP="006C74B1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24.05.2022 г.</w:t>
            </w:r>
          </w:p>
        </w:tc>
        <w:tc>
          <w:tcPr>
            <w:tcW w:w="2835" w:type="dxa"/>
          </w:tcPr>
          <w:p w:rsidR="002B118D" w:rsidRPr="009D3EAF" w:rsidRDefault="002B118D" w:rsidP="00941743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р.п. Тереньга</w:t>
            </w:r>
          </w:p>
        </w:tc>
        <w:tc>
          <w:tcPr>
            <w:tcW w:w="7513" w:type="dxa"/>
          </w:tcPr>
          <w:p w:rsidR="002B118D" w:rsidRPr="009D3EAF" w:rsidRDefault="002B118D" w:rsidP="00A12A58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Акция «Выйди из тени» на территории МУП «Тереньгульская ярмарка», а также на месте дислокации нового здания автовокзала - работа по борьбе с нелегальными пассажирскими перевозками (такси). </w:t>
            </w:r>
          </w:p>
          <w:p w:rsidR="002B118D" w:rsidRPr="009D3EAF" w:rsidRDefault="002B118D" w:rsidP="00A12A5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A06E17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Взрослое население</w:t>
            </w:r>
          </w:p>
        </w:tc>
        <w:tc>
          <w:tcPr>
            <w:tcW w:w="2126" w:type="dxa"/>
          </w:tcPr>
          <w:p w:rsidR="002B118D" w:rsidRPr="009D3EAF" w:rsidRDefault="002B118D" w:rsidP="00972DD2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9D3EAF">
              <w:rPr>
                <w:rFonts w:ascii="PT Astra Serif" w:hAnsi="PT Astra Serif"/>
                <w:sz w:val="28"/>
                <w:szCs w:val="28"/>
              </w:rPr>
              <w:t xml:space="preserve">.05.2022 г. </w:t>
            </w:r>
          </w:p>
        </w:tc>
        <w:tc>
          <w:tcPr>
            <w:tcW w:w="2835" w:type="dxa"/>
          </w:tcPr>
          <w:p w:rsidR="002B118D" w:rsidRPr="009D3EAF" w:rsidRDefault="002B118D" w:rsidP="00A06E17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с. Михайловка, </w:t>
            </w:r>
          </w:p>
          <w:p w:rsidR="002B118D" w:rsidRPr="009D3EAF" w:rsidRDefault="002B118D" w:rsidP="00A06E17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с. Подкуровка,        р.п. Тереньга</w:t>
            </w:r>
          </w:p>
        </w:tc>
        <w:tc>
          <w:tcPr>
            <w:tcW w:w="7513" w:type="dxa"/>
          </w:tcPr>
          <w:p w:rsidR="002B118D" w:rsidRPr="009D3EAF" w:rsidRDefault="002B118D" w:rsidP="00A06E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Проведение комиссий по увеличению доходов в консолидированный бюджет Ульяновской области. </w:t>
            </w: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Взрослое население </w:t>
            </w:r>
          </w:p>
        </w:tc>
        <w:tc>
          <w:tcPr>
            <w:tcW w:w="2126" w:type="dxa"/>
          </w:tcPr>
          <w:p w:rsidR="002B118D" w:rsidRPr="009D3EAF" w:rsidRDefault="002B118D" w:rsidP="007727A7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25.05.2022 г.</w:t>
            </w:r>
          </w:p>
          <w:p w:rsidR="002B118D" w:rsidRPr="009D3EAF" w:rsidRDefault="002B118D" w:rsidP="00487388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27.05.2022 г. </w:t>
            </w:r>
          </w:p>
        </w:tc>
        <w:tc>
          <w:tcPr>
            <w:tcW w:w="2835" w:type="dxa"/>
          </w:tcPr>
          <w:p w:rsidR="002B118D" w:rsidRPr="009D3EAF" w:rsidRDefault="002B118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р.п. Тереньга,            пл. Ленина, д.2 </w:t>
            </w:r>
          </w:p>
        </w:tc>
        <w:tc>
          <w:tcPr>
            <w:tcW w:w="7513" w:type="dxa"/>
          </w:tcPr>
          <w:p w:rsidR="002B118D" w:rsidRPr="009D3EAF" w:rsidRDefault="002B118D" w:rsidP="00A32244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Прием граждан в МУ «Комитет по управлению муниципальным имуществом и земельным отношениям МО «Тереньгульский район» по проблемным вопросам в части земельно-имущественных отношений.</w:t>
            </w: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2126" w:type="dxa"/>
          </w:tcPr>
          <w:p w:rsidR="002B118D" w:rsidRPr="009D3EAF" w:rsidRDefault="002B118D" w:rsidP="00997A63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25.05.2022 г. </w:t>
            </w:r>
          </w:p>
        </w:tc>
        <w:tc>
          <w:tcPr>
            <w:tcW w:w="2835" w:type="dxa"/>
          </w:tcPr>
          <w:p w:rsidR="002B118D" w:rsidRPr="009D3EAF" w:rsidRDefault="002B118D" w:rsidP="00997A63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с. Солдатская  Ташла.</w:t>
            </w:r>
          </w:p>
        </w:tc>
        <w:tc>
          <w:tcPr>
            <w:tcW w:w="7513" w:type="dxa"/>
          </w:tcPr>
          <w:p w:rsidR="002B118D" w:rsidRPr="009D3EAF" w:rsidRDefault="002B118D" w:rsidP="007455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Выезд в МО «Подкуровское сельское поселение» по вновь открывшимся объектам бизнеса с целью легализации неформальной занятости – выявления лиц, осуществляющих ведение деятельности без регистрации в налогов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Pr="009D3EAF">
              <w:rPr>
                <w:rFonts w:ascii="PT Astra Serif" w:hAnsi="PT Astra Serif"/>
                <w:sz w:val="28"/>
                <w:szCs w:val="28"/>
              </w:rPr>
              <w:t xml:space="preserve"> органе.</w:t>
            </w: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2126" w:type="dxa"/>
          </w:tcPr>
          <w:p w:rsidR="002B118D" w:rsidRPr="009D3EAF" w:rsidRDefault="002B118D" w:rsidP="00997A63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26.05.2022 г. </w:t>
            </w:r>
          </w:p>
        </w:tc>
        <w:tc>
          <w:tcPr>
            <w:tcW w:w="2835" w:type="dxa"/>
          </w:tcPr>
          <w:p w:rsidR="002B118D" w:rsidRPr="009D3EAF" w:rsidRDefault="002B118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р.п. Тереньга,            пл. Ленина, д.2</w:t>
            </w:r>
          </w:p>
        </w:tc>
        <w:tc>
          <w:tcPr>
            <w:tcW w:w="7513" w:type="dxa"/>
          </w:tcPr>
          <w:p w:rsidR="002B118D" w:rsidRPr="009D3EAF" w:rsidRDefault="002B118D" w:rsidP="00E159D4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«День открытых дверей» в АНО «Центр развития предпринимательства Тереньгульского района Ульяновской области»  по  вопросам открытия  бизнеса, оформления ИП, «самозанятых»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9D3EAF">
              <w:rPr>
                <w:rFonts w:ascii="PT Astra Serif" w:hAnsi="PT Astra Serif"/>
                <w:sz w:val="28"/>
                <w:szCs w:val="28"/>
              </w:rPr>
              <w:t xml:space="preserve">   а также о мерах поддержки бизнеса, реализуемых на территории Ульяновской области.</w:t>
            </w:r>
          </w:p>
          <w:p w:rsidR="002B118D" w:rsidRPr="009D3EAF" w:rsidRDefault="002B118D" w:rsidP="00E159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118D" w:rsidRPr="009D3EAF" w:rsidTr="009D3EAF">
        <w:trPr>
          <w:trHeight w:val="986"/>
        </w:trPr>
        <w:tc>
          <w:tcPr>
            <w:tcW w:w="2235" w:type="dxa"/>
          </w:tcPr>
          <w:p w:rsidR="002B118D" w:rsidRPr="009D3EAF" w:rsidRDefault="002B118D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Представители предпринимательского сообщества</w:t>
            </w:r>
          </w:p>
        </w:tc>
        <w:tc>
          <w:tcPr>
            <w:tcW w:w="2126" w:type="dxa"/>
          </w:tcPr>
          <w:p w:rsidR="002B118D" w:rsidRPr="009D3EAF" w:rsidRDefault="002B118D" w:rsidP="00997A63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  27.05.2022 г.</w:t>
            </w:r>
          </w:p>
        </w:tc>
        <w:tc>
          <w:tcPr>
            <w:tcW w:w="2835" w:type="dxa"/>
          </w:tcPr>
          <w:p w:rsidR="002B118D" w:rsidRPr="009D3EAF" w:rsidRDefault="002B118D" w:rsidP="000C25E2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р.п. Тереньга,            пл. Ленина, д.2</w:t>
            </w:r>
          </w:p>
        </w:tc>
        <w:tc>
          <w:tcPr>
            <w:tcW w:w="7513" w:type="dxa"/>
          </w:tcPr>
          <w:p w:rsidR="002B118D" w:rsidRPr="009D3EAF" w:rsidRDefault="002B118D" w:rsidP="003F62E6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«Горячая линия» - информирование граждан, ИП, Глав  К(Ф)Х  о мерах государственной поддержки  предпринимательства Ульяновской области, а также по вопросам  нарушения трудовых прав граждан. </w:t>
            </w:r>
          </w:p>
        </w:tc>
      </w:tr>
      <w:tr w:rsidR="002B118D" w:rsidRPr="009D3EAF" w:rsidTr="007B3E22">
        <w:trPr>
          <w:trHeight w:val="671"/>
        </w:trPr>
        <w:tc>
          <w:tcPr>
            <w:tcW w:w="2235" w:type="dxa"/>
          </w:tcPr>
          <w:p w:rsidR="002B118D" w:rsidRPr="009D3EAF" w:rsidRDefault="002B118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Учащиеся общеобразовательных организаций</w:t>
            </w:r>
          </w:p>
        </w:tc>
        <w:tc>
          <w:tcPr>
            <w:tcW w:w="2126" w:type="dxa"/>
          </w:tcPr>
          <w:p w:rsidR="002B118D" w:rsidRPr="009D3EAF" w:rsidRDefault="002B118D" w:rsidP="00097D9D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с  23.05 по 27.05.2022 г.</w:t>
            </w:r>
          </w:p>
          <w:p w:rsidR="002B118D" w:rsidRPr="009D3EAF" w:rsidRDefault="002B118D" w:rsidP="00097D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118D" w:rsidRPr="009D3EAF" w:rsidRDefault="002B118D" w:rsidP="00223311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р.п. Тереньга,</w:t>
            </w:r>
          </w:p>
          <w:p w:rsidR="002B118D" w:rsidRPr="009D3EAF" w:rsidRDefault="002B118D" w:rsidP="00223311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>МОУ «Тереньгульский лицей при УлГТУ»</w:t>
            </w:r>
          </w:p>
          <w:p w:rsidR="002B118D" w:rsidRPr="009D3EAF" w:rsidRDefault="002B118D" w:rsidP="000F2D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13" w:type="dxa"/>
          </w:tcPr>
          <w:p w:rsidR="002B118D" w:rsidRPr="009D3EAF" w:rsidRDefault="002B118D" w:rsidP="000F2DDE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3EAF">
              <w:rPr>
                <w:rFonts w:ascii="PT Astra Serif" w:hAnsi="PT Astra Serif"/>
                <w:sz w:val="28"/>
                <w:szCs w:val="28"/>
              </w:rPr>
              <w:t xml:space="preserve">- игра: </w:t>
            </w:r>
            <w:r w:rsidRPr="009D3EAF">
              <w:rPr>
                <w:rFonts w:ascii="PT Astra Serif" w:hAnsi="PT Astra Serif"/>
                <w:sz w:val="28"/>
                <w:szCs w:val="28"/>
                <w:lang w:eastAsia="en-US"/>
              </w:rPr>
              <w:t>«Финансовый марафон»;</w:t>
            </w:r>
          </w:p>
          <w:p w:rsidR="002B118D" w:rsidRPr="009D3EAF" w:rsidRDefault="002B118D" w:rsidP="000F2DDE">
            <w:pPr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3EAF">
              <w:rPr>
                <w:rFonts w:ascii="PT Astra Serif" w:hAnsi="PT Astra Serif"/>
                <w:sz w:val="28"/>
                <w:szCs w:val="28"/>
                <w:lang w:eastAsia="en-US"/>
              </w:rPr>
              <w:t>- беседа: «Как правильно экономить»;</w:t>
            </w:r>
          </w:p>
          <w:p w:rsidR="002B118D" w:rsidRPr="009D3EAF" w:rsidRDefault="002B118D" w:rsidP="000F2DDE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D3EAF">
              <w:rPr>
                <w:rFonts w:ascii="PT Astra Serif" w:hAnsi="PT Astra Serif"/>
                <w:sz w:val="28"/>
                <w:szCs w:val="28"/>
                <w:lang w:eastAsia="en-US"/>
              </w:rPr>
              <w:t>- защита мини проектов «Банковская карта-плюсы и минусы»;</w:t>
            </w:r>
          </w:p>
          <w:p w:rsidR="002B118D" w:rsidRPr="009D3EAF" w:rsidRDefault="002B118D" w:rsidP="000F2DDE">
            <w:pPr>
              <w:rPr>
                <w:rFonts w:ascii="PT Astra Serif" w:hAnsi="PT Astra Serif"/>
                <w:sz w:val="28"/>
                <w:szCs w:val="28"/>
              </w:rPr>
            </w:pPr>
            <w:r w:rsidRPr="009D3EA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конференция </w:t>
            </w:r>
            <w:r w:rsidRPr="009D3EAF">
              <w:rPr>
                <w:rFonts w:ascii="PT Astra Serif" w:hAnsi="PT Astra Serif"/>
                <w:sz w:val="28"/>
                <w:szCs w:val="28"/>
                <w:lang w:val="en-US" w:eastAsia="en-US"/>
              </w:rPr>
              <w:t>ZOOM</w:t>
            </w:r>
            <w:r w:rsidRPr="009D3EA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«Буду ли я предпринимателем».</w:t>
            </w:r>
          </w:p>
        </w:tc>
      </w:tr>
    </w:tbl>
    <w:p w:rsidR="002B118D" w:rsidRDefault="002B118D">
      <w:pPr>
        <w:rPr>
          <w:rFonts w:ascii="PT Astra Serif" w:hAnsi="PT Astra Serif"/>
        </w:rPr>
      </w:pPr>
    </w:p>
    <w:p w:rsidR="002B118D" w:rsidRDefault="002B118D">
      <w:pPr>
        <w:rPr>
          <w:rFonts w:ascii="PT Astra Serif" w:hAnsi="PT Astra Serif"/>
        </w:rPr>
      </w:pPr>
    </w:p>
    <w:p w:rsidR="002B118D" w:rsidRDefault="002B118D">
      <w:pPr>
        <w:rPr>
          <w:rFonts w:ascii="PT Astra Serif" w:hAnsi="PT Astra Serif"/>
        </w:rPr>
      </w:pPr>
      <w:bookmarkStart w:id="0" w:name="_GoBack"/>
      <w:bookmarkEnd w:id="0"/>
    </w:p>
    <w:p w:rsidR="002B118D" w:rsidRDefault="002B118D" w:rsidP="00F5693E">
      <w:pPr>
        <w:rPr>
          <w:rFonts w:ascii="PT Astra Serif" w:hAnsi="PT Astra Serif"/>
        </w:rPr>
      </w:pPr>
    </w:p>
    <w:p w:rsidR="002B118D" w:rsidRDefault="002B118D" w:rsidP="00F5693E">
      <w:pPr>
        <w:rPr>
          <w:rFonts w:ascii="PT Astra Serif" w:hAnsi="PT Astra Serif"/>
        </w:rPr>
      </w:pPr>
    </w:p>
    <w:p w:rsidR="002B118D" w:rsidRDefault="002B118D" w:rsidP="00F5693E">
      <w:pPr>
        <w:rPr>
          <w:rFonts w:ascii="PT Astra Serif" w:hAnsi="PT Astra Serif"/>
        </w:rPr>
      </w:pPr>
    </w:p>
    <w:p w:rsidR="002B118D" w:rsidRDefault="002B118D" w:rsidP="00F5693E">
      <w:pPr>
        <w:rPr>
          <w:rFonts w:ascii="PT Astra Serif" w:hAnsi="PT Astra Serif"/>
        </w:rPr>
      </w:pPr>
    </w:p>
    <w:p w:rsidR="002B118D" w:rsidRPr="009D3EAF" w:rsidRDefault="002B118D" w:rsidP="00F5693E">
      <w:pPr>
        <w:rPr>
          <w:rFonts w:ascii="PT Astra Serif" w:hAnsi="PT Astra Serif"/>
        </w:rPr>
      </w:pPr>
      <w:r w:rsidRPr="009D3EAF">
        <w:rPr>
          <w:rFonts w:ascii="PT Astra Serif" w:hAnsi="PT Astra Serif"/>
        </w:rPr>
        <w:t>Панфилова Т.И.</w:t>
      </w:r>
    </w:p>
    <w:p w:rsidR="002B118D" w:rsidRDefault="002B118D" w:rsidP="00F5693E">
      <w:pPr>
        <w:rPr>
          <w:rFonts w:ascii="PT Astra Serif" w:hAnsi="PT Astra Serif"/>
        </w:rPr>
      </w:pPr>
      <w:r w:rsidRPr="009D3EAF">
        <w:rPr>
          <w:rFonts w:ascii="PT Astra Serif" w:hAnsi="PT Astra Serif"/>
        </w:rPr>
        <w:t>т. 8-84-234- 22705</w:t>
      </w:r>
    </w:p>
    <w:p w:rsidR="002B118D" w:rsidRDefault="002B118D" w:rsidP="00F5693E">
      <w:pPr>
        <w:rPr>
          <w:rFonts w:ascii="PT Astra Serif" w:hAnsi="PT Astra Serif"/>
        </w:rPr>
      </w:pPr>
    </w:p>
    <w:p w:rsidR="002B118D" w:rsidRPr="007B3E22" w:rsidRDefault="002B118D">
      <w:pPr>
        <w:rPr>
          <w:rFonts w:ascii="PT Astra Serif" w:hAnsi="PT Astra Serif"/>
        </w:rPr>
      </w:pPr>
    </w:p>
    <w:sectPr w:rsidR="002B118D" w:rsidRPr="007B3E22" w:rsidSect="00250F03">
      <w:headerReference w:type="default" r:id="rId7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8D" w:rsidRDefault="002B118D" w:rsidP="00C7049A">
      <w:r>
        <w:separator/>
      </w:r>
    </w:p>
  </w:endnote>
  <w:endnote w:type="continuationSeparator" w:id="0">
    <w:p w:rsidR="002B118D" w:rsidRDefault="002B118D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8D" w:rsidRDefault="002B118D" w:rsidP="00C7049A">
      <w:r>
        <w:separator/>
      </w:r>
    </w:p>
  </w:footnote>
  <w:footnote w:type="continuationSeparator" w:id="0">
    <w:p w:rsidR="002B118D" w:rsidRDefault="002B118D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8D" w:rsidRDefault="002B118D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2409E"/>
    <w:rsid w:val="00027C36"/>
    <w:rsid w:val="00036FCF"/>
    <w:rsid w:val="000438B5"/>
    <w:rsid w:val="0005184C"/>
    <w:rsid w:val="000535CD"/>
    <w:rsid w:val="000827DF"/>
    <w:rsid w:val="000956B4"/>
    <w:rsid w:val="00097D9D"/>
    <w:rsid w:val="000A4916"/>
    <w:rsid w:val="000B2599"/>
    <w:rsid w:val="000B27C3"/>
    <w:rsid w:val="000B2D75"/>
    <w:rsid w:val="000C078E"/>
    <w:rsid w:val="000C1343"/>
    <w:rsid w:val="000C25E2"/>
    <w:rsid w:val="000D73A6"/>
    <w:rsid w:val="000E774B"/>
    <w:rsid w:val="000F2DDE"/>
    <w:rsid w:val="000F51EB"/>
    <w:rsid w:val="00102D65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48D7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6EEA"/>
    <w:rsid w:val="00227A63"/>
    <w:rsid w:val="002428EF"/>
    <w:rsid w:val="00250F03"/>
    <w:rsid w:val="002654FD"/>
    <w:rsid w:val="002670C6"/>
    <w:rsid w:val="00282400"/>
    <w:rsid w:val="00284BB2"/>
    <w:rsid w:val="00297027"/>
    <w:rsid w:val="002A2C95"/>
    <w:rsid w:val="002A42DB"/>
    <w:rsid w:val="002B1107"/>
    <w:rsid w:val="002B118D"/>
    <w:rsid w:val="002C00CA"/>
    <w:rsid w:val="002C2525"/>
    <w:rsid w:val="002D074C"/>
    <w:rsid w:val="002D2B13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14A64"/>
    <w:rsid w:val="00323D58"/>
    <w:rsid w:val="0032500C"/>
    <w:rsid w:val="0032581D"/>
    <w:rsid w:val="0032592C"/>
    <w:rsid w:val="00327F0B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7CF0"/>
    <w:rsid w:val="003F4032"/>
    <w:rsid w:val="003F62E6"/>
    <w:rsid w:val="00400919"/>
    <w:rsid w:val="00400D25"/>
    <w:rsid w:val="00404498"/>
    <w:rsid w:val="004236BE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C2AC2"/>
    <w:rsid w:val="004C45A6"/>
    <w:rsid w:val="004D6E70"/>
    <w:rsid w:val="004E0AC8"/>
    <w:rsid w:val="004E2C0F"/>
    <w:rsid w:val="004E4B32"/>
    <w:rsid w:val="004F7A9C"/>
    <w:rsid w:val="0050448D"/>
    <w:rsid w:val="005129A6"/>
    <w:rsid w:val="00513E06"/>
    <w:rsid w:val="005225B8"/>
    <w:rsid w:val="00527B68"/>
    <w:rsid w:val="00532766"/>
    <w:rsid w:val="005331FB"/>
    <w:rsid w:val="005364BA"/>
    <w:rsid w:val="00554738"/>
    <w:rsid w:val="00560361"/>
    <w:rsid w:val="00562595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F14FB"/>
    <w:rsid w:val="00612615"/>
    <w:rsid w:val="006352CF"/>
    <w:rsid w:val="00642946"/>
    <w:rsid w:val="00646050"/>
    <w:rsid w:val="00652954"/>
    <w:rsid w:val="006624A8"/>
    <w:rsid w:val="00667DE3"/>
    <w:rsid w:val="0067101E"/>
    <w:rsid w:val="0068424F"/>
    <w:rsid w:val="00692C93"/>
    <w:rsid w:val="00694306"/>
    <w:rsid w:val="006A2CE8"/>
    <w:rsid w:val="006A569A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7400"/>
    <w:rsid w:val="00721ED8"/>
    <w:rsid w:val="00745563"/>
    <w:rsid w:val="00754AFA"/>
    <w:rsid w:val="007727A7"/>
    <w:rsid w:val="00787DBE"/>
    <w:rsid w:val="007938ED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60868"/>
    <w:rsid w:val="00862769"/>
    <w:rsid w:val="008638AA"/>
    <w:rsid w:val="00864FA4"/>
    <w:rsid w:val="00866729"/>
    <w:rsid w:val="0088442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E00"/>
    <w:rsid w:val="00941743"/>
    <w:rsid w:val="009456D0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700B"/>
    <w:rsid w:val="00992146"/>
    <w:rsid w:val="00997A63"/>
    <w:rsid w:val="009A3C9D"/>
    <w:rsid w:val="009A4DDF"/>
    <w:rsid w:val="009A59C9"/>
    <w:rsid w:val="009A6283"/>
    <w:rsid w:val="009A6DC3"/>
    <w:rsid w:val="009B5C7A"/>
    <w:rsid w:val="009B7664"/>
    <w:rsid w:val="009D3EAF"/>
    <w:rsid w:val="009D3EF5"/>
    <w:rsid w:val="009D5461"/>
    <w:rsid w:val="009E7182"/>
    <w:rsid w:val="009F0ED3"/>
    <w:rsid w:val="009F7205"/>
    <w:rsid w:val="009F7504"/>
    <w:rsid w:val="00A00B21"/>
    <w:rsid w:val="00A06E17"/>
    <w:rsid w:val="00A12A58"/>
    <w:rsid w:val="00A143F7"/>
    <w:rsid w:val="00A17408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6AFE"/>
    <w:rsid w:val="00AC095C"/>
    <w:rsid w:val="00AC0E9E"/>
    <w:rsid w:val="00AC33A5"/>
    <w:rsid w:val="00AD33EC"/>
    <w:rsid w:val="00AD6C68"/>
    <w:rsid w:val="00AE5C3E"/>
    <w:rsid w:val="00AF5AFC"/>
    <w:rsid w:val="00B05131"/>
    <w:rsid w:val="00B10273"/>
    <w:rsid w:val="00B16FD3"/>
    <w:rsid w:val="00B42FAB"/>
    <w:rsid w:val="00B440CC"/>
    <w:rsid w:val="00B55647"/>
    <w:rsid w:val="00B6559C"/>
    <w:rsid w:val="00B66E9C"/>
    <w:rsid w:val="00B71268"/>
    <w:rsid w:val="00B800CA"/>
    <w:rsid w:val="00B80E85"/>
    <w:rsid w:val="00B81FE9"/>
    <w:rsid w:val="00B9575E"/>
    <w:rsid w:val="00BA488F"/>
    <w:rsid w:val="00BC5CAC"/>
    <w:rsid w:val="00BC774B"/>
    <w:rsid w:val="00BD0EB5"/>
    <w:rsid w:val="00BD1004"/>
    <w:rsid w:val="00BD3D50"/>
    <w:rsid w:val="00BD5E33"/>
    <w:rsid w:val="00BE0FF0"/>
    <w:rsid w:val="00BE4CFC"/>
    <w:rsid w:val="00BE7E8D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627DD"/>
    <w:rsid w:val="00C7049A"/>
    <w:rsid w:val="00C70E92"/>
    <w:rsid w:val="00C923AD"/>
    <w:rsid w:val="00C93BCC"/>
    <w:rsid w:val="00CA3E40"/>
    <w:rsid w:val="00CA6BA7"/>
    <w:rsid w:val="00CA7E6E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B2C1A"/>
    <w:rsid w:val="00DB6F73"/>
    <w:rsid w:val="00DC1FE3"/>
    <w:rsid w:val="00DC2209"/>
    <w:rsid w:val="00DC7582"/>
    <w:rsid w:val="00DD0D21"/>
    <w:rsid w:val="00DD2175"/>
    <w:rsid w:val="00DD4C0C"/>
    <w:rsid w:val="00DD61FE"/>
    <w:rsid w:val="00DE0B33"/>
    <w:rsid w:val="00DE36A2"/>
    <w:rsid w:val="00DE4895"/>
    <w:rsid w:val="00DF13E1"/>
    <w:rsid w:val="00DF153A"/>
    <w:rsid w:val="00DF27EA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33DD6"/>
    <w:rsid w:val="00E41034"/>
    <w:rsid w:val="00E438DB"/>
    <w:rsid w:val="00E56562"/>
    <w:rsid w:val="00E57510"/>
    <w:rsid w:val="00E77584"/>
    <w:rsid w:val="00E81E9C"/>
    <w:rsid w:val="00E86749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322A7"/>
    <w:rsid w:val="00F33006"/>
    <w:rsid w:val="00F33DBD"/>
    <w:rsid w:val="00F3708B"/>
    <w:rsid w:val="00F56688"/>
    <w:rsid w:val="00F5693E"/>
    <w:rsid w:val="00F62EF3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D5C60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2</Pages>
  <Words>575</Words>
  <Characters>3281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PCPC2</cp:lastModifiedBy>
  <cp:revision>125</cp:revision>
  <cp:lastPrinted>2022-03-18T05:47:00Z</cp:lastPrinted>
  <dcterms:created xsi:type="dcterms:W3CDTF">2022-02-16T11:46:00Z</dcterms:created>
  <dcterms:modified xsi:type="dcterms:W3CDTF">2022-06-10T14:09:00Z</dcterms:modified>
</cp:coreProperties>
</file>