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97" w:rsidRPr="004F17F5" w:rsidRDefault="00061D9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061D97" w:rsidRPr="004F17F5" w:rsidRDefault="00061D9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И.о. </w:t>
      </w:r>
      <w:r w:rsidRPr="004F17F5">
        <w:rPr>
          <w:rFonts w:ascii="PT Astra Serif" w:hAnsi="PT Astra Serif"/>
          <w:b/>
          <w:sz w:val="28"/>
          <w:szCs w:val="28"/>
        </w:rPr>
        <w:t xml:space="preserve"> Глав</w:t>
      </w:r>
      <w:r>
        <w:rPr>
          <w:rFonts w:ascii="PT Astra Serif" w:hAnsi="PT Astra Serif"/>
          <w:b/>
          <w:sz w:val="28"/>
          <w:szCs w:val="28"/>
        </w:rPr>
        <w:t>ы</w:t>
      </w:r>
      <w:r w:rsidRPr="004F17F5">
        <w:rPr>
          <w:rFonts w:ascii="PT Astra Serif" w:hAnsi="PT Astra Serif"/>
          <w:b/>
          <w:sz w:val="28"/>
          <w:szCs w:val="28"/>
        </w:rPr>
        <w:t xml:space="preserve"> администрации  </w:t>
      </w:r>
    </w:p>
    <w:p w:rsidR="00061D97" w:rsidRPr="004F17F5" w:rsidRDefault="00061D9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муниципального образования</w:t>
      </w:r>
    </w:p>
    <w:p w:rsidR="00061D97" w:rsidRPr="004F17F5" w:rsidRDefault="00061D9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«Тереньгульский район»</w:t>
      </w:r>
    </w:p>
    <w:p w:rsidR="00061D97" w:rsidRPr="004F17F5" w:rsidRDefault="00061D97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____________ </w:t>
      </w:r>
      <w:r>
        <w:rPr>
          <w:rFonts w:ascii="PT Astra Serif" w:hAnsi="PT Astra Serif"/>
          <w:b/>
          <w:sz w:val="28"/>
          <w:szCs w:val="28"/>
        </w:rPr>
        <w:t>С.И. Магадеев</w:t>
      </w:r>
    </w:p>
    <w:p w:rsidR="00061D97" w:rsidRPr="004F17F5" w:rsidRDefault="00061D97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_____________2023</w:t>
      </w:r>
      <w:r w:rsidRPr="004F17F5">
        <w:rPr>
          <w:rFonts w:ascii="PT Astra Serif" w:hAnsi="PT Astra Serif"/>
          <w:b/>
          <w:sz w:val="28"/>
          <w:szCs w:val="28"/>
        </w:rPr>
        <w:t xml:space="preserve"> год</w:t>
      </w:r>
    </w:p>
    <w:p w:rsidR="00061D97" w:rsidRPr="004F17F5" w:rsidRDefault="00061D97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061D97" w:rsidRPr="004F17F5" w:rsidRDefault="00061D97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061D97" w:rsidRPr="00F45C26" w:rsidRDefault="00061D97" w:rsidP="00E9188B">
      <w:pPr>
        <w:jc w:val="center"/>
        <w:rPr>
          <w:b/>
          <w:sz w:val="28"/>
          <w:szCs w:val="28"/>
        </w:rPr>
      </w:pPr>
      <w:r w:rsidRPr="00F45C26">
        <w:rPr>
          <w:b/>
          <w:sz w:val="28"/>
          <w:szCs w:val="28"/>
        </w:rPr>
        <w:t>ПРОГРАММА</w:t>
      </w:r>
    </w:p>
    <w:p w:rsidR="00061D97" w:rsidRPr="00F45C26" w:rsidRDefault="00061D97" w:rsidP="00E9188B">
      <w:pPr>
        <w:jc w:val="center"/>
        <w:rPr>
          <w:b/>
          <w:sz w:val="28"/>
          <w:szCs w:val="28"/>
        </w:rPr>
      </w:pPr>
      <w:r w:rsidRPr="00F45C26">
        <w:rPr>
          <w:b/>
          <w:sz w:val="28"/>
          <w:szCs w:val="28"/>
        </w:rPr>
        <w:t xml:space="preserve">проведения </w:t>
      </w:r>
      <w:bookmarkStart w:id="0" w:name="_GoBack"/>
      <w:bookmarkEnd w:id="0"/>
      <w:r w:rsidRPr="00F45C26">
        <w:rPr>
          <w:b/>
          <w:sz w:val="28"/>
          <w:szCs w:val="28"/>
        </w:rPr>
        <w:t>девятой недели региональной акции</w:t>
      </w:r>
    </w:p>
    <w:p w:rsidR="00061D97" w:rsidRPr="00F45C26" w:rsidRDefault="00061D97" w:rsidP="00E9188B">
      <w:pPr>
        <w:jc w:val="center"/>
        <w:rPr>
          <w:sz w:val="28"/>
          <w:szCs w:val="28"/>
        </w:rPr>
      </w:pPr>
      <w:r w:rsidRPr="00F45C26">
        <w:rPr>
          <w:b/>
          <w:sz w:val="28"/>
          <w:szCs w:val="28"/>
        </w:rPr>
        <w:t>«Развитие финансовой грамотности и налоговой культуры в Ульяновской области» по теме  «Формирование налоговой культуры населения»</w:t>
      </w:r>
    </w:p>
    <w:p w:rsidR="00061D97" w:rsidRPr="00F45C26" w:rsidRDefault="00061D97" w:rsidP="00E9188B">
      <w:pPr>
        <w:jc w:val="center"/>
        <w:rPr>
          <w:b/>
          <w:sz w:val="28"/>
          <w:szCs w:val="28"/>
        </w:rPr>
      </w:pPr>
      <w:r w:rsidRPr="00F45C26">
        <w:rPr>
          <w:b/>
          <w:sz w:val="28"/>
          <w:szCs w:val="28"/>
        </w:rPr>
        <w:t xml:space="preserve">в муниципальном образовании «Тереньгульский район» </w:t>
      </w:r>
      <w:r w:rsidRPr="00F45C26">
        <w:rPr>
          <w:sz w:val="28"/>
          <w:szCs w:val="28"/>
        </w:rPr>
        <w:br/>
      </w:r>
      <w:r w:rsidRPr="00F45C26">
        <w:rPr>
          <w:b/>
          <w:sz w:val="28"/>
          <w:szCs w:val="28"/>
        </w:rPr>
        <w:t>с 25.08. по 29.09.2023 года</w:t>
      </w:r>
    </w:p>
    <w:p w:rsidR="00061D97" w:rsidRPr="00F45C26" w:rsidRDefault="00061D97" w:rsidP="007B05F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76"/>
        <w:gridCol w:w="3272"/>
        <w:gridCol w:w="7080"/>
      </w:tblGrid>
      <w:tr w:rsidR="00061D97" w:rsidRPr="004441E2" w:rsidTr="00C96430">
        <w:trPr>
          <w:trHeight w:val="671"/>
        </w:trPr>
        <w:tc>
          <w:tcPr>
            <w:tcW w:w="3676" w:type="dxa"/>
          </w:tcPr>
          <w:p w:rsidR="00061D97" w:rsidRPr="004441E2" w:rsidRDefault="00061D97" w:rsidP="002A3C8E">
            <w:r w:rsidRPr="004441E2">
              <w:t xml:space="preserve">Целевая аудитория </w:t>
            </w:r>
          </w:p>
        </w:tc>
        <w:tc>
          <w:tcPr>
            <w:tcW w:w="3272" w:type="dxa"/>
          </w:tcPr>
          <w:p w:rsidR="00061D97" w:rsidRPr="004441E2" w:rsidRDefault="00061D97" w:rsidP="002A3C8E">
            <w:pPr>
              <w:jc w:val="center"/>
            </w:pPr>
            <w:r w:rsidRPr="004441E2">
              <w:t>Место проведения</w:t>
            </w:r>
          </w:p>
        </w:tc>
        <w:tc>
          <w:tcPr>
            <w:tcW w:w="7080" w:type="dxa"/>
          </w:tcPr>
          <w:p w:rsidR="00061D97" w:rsidRPr="004441E2" w:rsidRDefault="00061D97" w:rsidP="002A3C8E">
            <w:pPr>
              <w:jc w:val="center"/>
            </w:pPr>
            <w:r w:rsidRPr="004441E2">
              <w:t xml:space="preserve">Тема мероприятия, формат проведения. </w:t>
            </w:r>
          </w:p>
        </w:tc>
      </w:tr>
      <w:tr w:rsidR="00061D97" w:rsidRPr="004441E2" w:rsidTr="00C96430">
        <w:trPr>
          <w:trHeight w:val="671"/>
        </w:trPr>
        <w:tc>
          <w:tcPr>
            <w:tcW w:w="3676" w:type="dxa"/>
          </w:tcPr>
          <w:p w:rsidR="00061D97" w:rsidRPr="004441E2" w:rsidRDefault="00061D97" w:rsidP="00C96430">
            <w:pPr>
              <w:jc w:val="both"/>
            </w:pPr>
            <w:r w:rsidRPr="004441E2">
              <w:t>Пенсионеры и люди предпенсионного возраста</w:t>
            </w:r>
          </w:p>
          <w:p w:rsidR="00061D97" w:rsidRPr="004441E2" w:rsidRDefault="00061D97" w:rsidP="00C96430">
            <w:pPr>
              <w:jc w:val="both"/>
            </w:pPr>
          </w:p>
        </w:tc>
        <w:tc>
          <w:tcPr>
            <w:tcW w:w="3272" w:type="dxa"/>
          </w:tcPr>
          <w:p w:rsidR="00061D97" w:rsidRDefault="00061D97" w:rsidP="00C96430">
            <w:pPr>
              <w:jc w:val="both"/>
            </w:pPr>
            <w:r>
              <w:t>с. Белогорск (здание администрации),</w:t>
            </w:r>
          </w:p>
          <w:p w:rsidR="00061D97" w:rsidRPr="004441E2" w:rsidRDefault="00061D97" w:rsidP="00C96430">
            <w:pPr>
              <w:jc w:val="both"/>
            </w:pPr>
            <w:r>
              <w:t>с Михайловка (здание администрации)</w:t>
            </w:r>
          </w:p>
        </w:tc>
        <w:tc>
          <w:tcPr>
            <w:tcW w:w="7080" w:type="dxa"/>
          </w:tcPr>
          <w:p w:rsidR="00061D97" w:rsidRPr="004441E2" w:rsidRDefault="00061D97" w:rsidP="00C96430">
            <w:pPr>
              <w:jc w:val="both"/>
            </w:pPr>
            <w:r w:rsidRPr="004441E2">
              <w:t xml:space="preserve">- </w:t>
            </w:r>
            <w:r>
              <w:t xml:space="preserve">Беседа о своевременной уплате налогов. </w:t>
            </w:r>
          </w:p>
        </w:tc>
      </w:tr>
      <w:tr w:rsidR="00061D97" w:rsidRPr="004441E2" w:rsidTr="00C96430">
        <w:trPr>
          <w:trHeight w:val="671"/>
        </w:trPr>
        <w:tc>
          <w:tcPr>
            <w:tcW w:w="3676" w:type="dxa"/>
          </w:tcPr>
          <w:p w:rsidR="00061D97" w:rsidRPr="004441E2" w:rsidRDefault="00061D97" w:rsidP="00C96430">
            <w:pPr>
              <w:jc w:val="both"/>
            </w:pPr>
            <w:r w:rsidRPr="004441E2">
              <w:t>Взрослое (экономически активное) население</w:t>
            </w:r>
          </w:p>
          <w:p w:rsidR="00061D97" w:rsidRPr="004441E2" w:rsidRDefault="00061D97" w:rsidP="00C96430">
            <w:pPr>
              <w:jc w:val="both"/>
            </w:pPr>
          </w:p>
        </w:tc>
        <w:tc>
          <w:tcPr>
            <w:tcW w:w="3272" w:type="dxa"/>
          </w:tcPr>
          <w:p w:rsidR="00061D97" w:rsidRDefault="00061D97" w:rsidP="00C96430">
            <w:pPr>
              <w:jc w:val="both"/>
            </w:pPr>
            <w:r>
              <w:t>с. Михайловка (здание администрации)</w:t>
            </w:r>
          </w:p>
          <w:p w:rsidR="00061D97" w:rsidRPr="004441E2" w:rsidRDefault="00061D97" w:rsidP="00C96430">
            <w:pPr>
              <w:jc w:val="both"/>
            </w:pPr>
            <w:r>
              <w:t>с. Белогорск (здание администрации)</w:t>
            </w:r>
          </w:p>
        </w:tc>
        <w:tc>
          <w:tcPr>
            <w:tcW w:w="7080" w:type="dxa"/>
          </w:tcPr>
          <w:p w:rsidR="00061D97" w:rsidRPr="004441E2" w:rsidRDefault="00061D97" w:rsidP="00C96430">
            <w:pPr>
              <w:spacing w:line="276" w:lineRule="auto"/>
              <w:jc w:val="both"/>
            </w:pPr>
            <w:r w:rsidRPr="004441E2">
              <w:t xml:space="preserve">- </w:t>
            </w:r>
            <w:r>
              <w:t xml:space="preserve">Беседа с жителями поселения просветительного характера о своевременной уплате налогов. </w:t>
            </w:r>
          </w:p>
        </w:tc>
      </w:tr>
      <w:tr w:rsidR="00061D97" w:rsidRPr="004441E2" w:rsidTr="00C96430">
        <w:trPr>
          <w:trHeight w:val="1296"/>
        </w:trPr>
        <w:tc>
          <w:tcPr>
            <w:tcW w:w="3676" w:type="dxa"/>
          </w:tcPr>
          <w:p w:rsidR="00061D97" w:rsidRPr="004441E2" w:rsidRDefault="00061D97" w:rsidP="00C96430">
            <w:pPr>
              <w:jc w:val="both"/>
            </w:pPr>
            <w:r w:rsidRPr="004441E2"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3272" w:type="dxa"/>
            <w:vAlign w:val="center"/>
          </w:tcPr>
          <w:p w:rsidR="00061D97" w:rsidRPr="004441E2" w:rsidRDefault="00061D97" w:rsidP="00C96430">
            <w:pPr>
              <w:jc w:val="both"/>
            </w:pPr>
            <w:r>
              <w:t>р.п. Тереньга</w:t>
            </w:r>
          </w:p>
        </w:tc>
        <w:tc>
          <w:tcPr>
            <w:tcW w:w="7080" w:type="dxa"/>
            <w:vAlign w:val="center"/>
          </w:tcPr>
          <w:p w:rsidR="00061D97" w:rsidRDefault="00061D97" w:rsidP="00C96430">
            <w:pPr>
              <w:widowControl w:val="0"/>
              <w:jc w:val="both"/>
            </w:pPr>
            <w:r>
              <w:t>-Мероприятие направленное на популяризацию нового налогового режима «налог на профессиональный доход» с разъяснением подробной информации о регистрации и ведении бизнеса в качестве «самозанятого».</w:t>
            </w:r>
          </w:p>
          <w:p w:rsidR="00061D97" w:rsidRDefault="00061D97" w:rsidP="00C9643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-Мероприятие направленное на выявление фактов незаконной перевозки пассажиров и багажа легковым такси, с целью его легализации.</w:t>
            </w:r>
          </w:p>
          <w:p w:rsidR="00061D97" w:rsidRDefault="00061D97" w:rsidP="00C96430">
            <w:pPr>
              <w:spacing w:line="276" w:lineRule="auto"/>
              <w:jc w:val="both"/>
            </w:pPr>
            <w:r>
              <w:rPr>
                <w:rFonts w:ascii="PT Astra Serif;Times New Roman" w:hAnsi="PT Astra Serif;Times New Roman" w:cs="PT Astra Serif;Times New Roman"/>
              </w:rPr>
              <w:t>-Проведение «горячей линии» -</w:t>
            </w:r>
            <w:r>
              <w:rPr>
                <w:rFonts w:ascii="PT Astra Serif;Times New Roman" w:hAnsi="PT Astra Serif;Times New Roman" w:cs="PT Astra Serif;Times New Roman"/>
                <w:color w:val="111111"/>
              </w:rPr>
              <w:t>и</w:t>
            </w:r>
            <w:r>
              <w:rPr>
                <w:rFonts w:ascii="PT Astra Serif;Times New Roman" w:hAnsi="PT Astra Serif;Times New Roman" w:cs="PT Astra Serif;Times New Roman"/>
              </w:rPr>
              <w:t>нформирование граждан, ИП, Глав К(Ф)Х о мерах государственной поддержке предпринимательства Ульяновской области, «горячая» линия по вопросам открытия и ведения бизнеса, а также по вопросам нарушения трудовых прав граждан</w:t>
            </w:r>
            <w:r>
              <w:rPr>
                <w:rFonts w:cs="PT Astra Serif;Times New Roman"/>
              </w:rPr>
              <w:t>.</w:t>
            </w:r>
            <w:r>
              <w:rPr>
                <w:rFonts w:ascii="PT Astra Serif;Times New Roman" w:hAnsi="PT Astra Serif;Times New Roman" w:cs="PT Astra Serif;Times New Roman"/>
              </w:rPr>
              <w:t xml:space="preserve"> </w:t>
            </w:r>
          </w:p>
          <w:p w:rsidR="00061D97" w:rsidRPr="00054D04" w:rsidRDefault="00061D97" w:rsidP="00C96430">
            <w:pPr>
              <w:jc w:val="both"/>
            </w:pPr>
            <w:r>
              <w:rPr>
                <w:rFonts w:ascii="PT Astra Serif;Times New Roman" w:hAnsi="PT Astra Serif;Times New Roman" w:cs="PT Astra Serif;Times New Roman"/>
                <w:color w:val="000000"/>
              </w:rPr>
              <w:t xml:space="preserve">-Проведение «горячей линии» по вопросам защиты прав трудящихся разъяснение гражданам целесообразности оформления трудовых отношений с работодателем </w:t>
            </w:r>
            <w:r>
              <w:rPr>
                <w:rFonts w:cs="PT Astra Serif;Times New Roman"/>
                <w:color w:val="000000"/>
              </w:rPr>
              <w:t>.</w:t>
            </w:r>
          </w:p>
        </w:tc>
      </w:tr>
      <w:tr w:rsidR="00061D97" w:rsidRPr="004441E2" w:rsidTr="00C96430">
        <w:trPr>
          <w:trHeight w:val="671"/>
        </w:trPr>
        <w:tc>
          <w:tcPr>
            <w:tcW w:w="3676" w:type="dxa"/>
          </w:tcPr>
          <w:p w:rsidR="00061D97" w:rsidRPr="004441E2" w:rsidRDefault="00061D97" w:rsidP="00C96430">
            <w:pPr>
              <w:jc w:val="both"/>
            </w:pPr>
            <w:r w:rsidRPr="004441E2">
              <w:t>Люди с ограниченными возможностями здоровья</w:t>
            </w:r>
          </w:p>
        </w:tc>
        <w:tc>
          <w:tcPr>
            <w:tcW w:w="3272" w:type="dxa"/>
          </w:tcPr>
          <w:p w:rsidR="00061D97" w:rsidRPr="004441E2" w:rsidRDefault="00061D97" w:rsidP="00C96430">
            <w:pPr>
              <w:jc w:val="both"/>
            </w:pPr>
            <w:r w:rsidRPr="004441E2">
              <w:t>-</w:t>
            </w:r>
          </w:p>
          <w:p w:rsidR="00061D97" w:rsidRPr="004441E2" w:rsidRDefault="00061D97" w:rsidP="00C96430">
            <w:pPr>
              <w:jc w:val="both"/>
            </w:pPr>
          </w:p>
        </w:tc>
        <w:tc>
          <w:tcPr>
            <w:tcW w:w="7080" w:type="dxa"/>
          </w:tcPr>
          <w:p w:rsidR="00061D97" w:rsidRPr="004441E2" w:rsidRDefault="00061D97" w:rsidP="00C96430">
            <w:pPr>
              <w:jc w:val="both"/>
            </w:pPr>
            <w:r w:rsidRPr="004441E2">
              <w:t>-</w:t>
            </w:r>
          </w:p>
        </w:tc>
      </w:tr>
      <w:tr w:rsidR="00061D97" w:rsidRPr="004441E2" w:rsidTr="00C96430">
        <w:trPr>
          <w:trHeight w:val="671"/>
        </w:trPr>
        <w:tc>
          <w:tcPr>
            <w:tcW w:w="3676" w:type="dxa"/>
          </w:tcPr>
          <w:p w:rsidR="00061D97" w:rsidRPr="004441E2" w:rsidRDefault="00061D97" w:rsidP="00C96430">
            <w:pPr>
              <w:jc w:val="both"/>
            </w:pPr>
            <w:r w:rsidRPr="004441E2">
              <w:t>Волонтеры финансового просвещения</w:t>
            </w:r>
          </w:p>
        </w:tc>
        <w:tc>
          <w:tcPr>
            <w:tcW w:w="3272" w:type="dxa"/>
          </w:tcPr>
          <w:p w:rsidR="00061D97" w:rsidRPr="004441E2" w:rsidRDefault="00061D97" w:rsidP="00C96430">
            <w:pPr>
              <w:jc w:val="both"/>
            </w:pPr>
            <w:r w:rsidRPr="004441E2">
              <w:t>-</w:t>
            </w:r>
          </w:p>
        </w:tc>
        <w:tc>
          <w:tcPr>
            <w:tcW w:w="7080" w:type="dxa"/>
          </w:tcPr>
          <w:p w:rsidR="00061D97" w:rsidRPr="004441E2" w:rsidRDefault="00061D97" w:rsidP="00C96430">
            <w:pPr>
              <w:jc w:val="both"/>
            </w:pPr>
            <w:r w:rsidRPr="004441E2">
              <w:t>-</w:t>
            </w:r>
          </w:p>
        </w:tc>
      </w:tr>
      <w:tr w:rsidR="00061D97" w:rsidRPr="004441E2" w:rsidTr="00C96430">
        <w:trPr>
          <w:trHeight w:val="836"/>
        </w:trPr>
        <w:tc>
          <w:tcPr>
            <w:tcW w:w="3676" w:type="dxa"/>
          </w:tcPr>
          <w:p w:rsidR="00061D97" w:rsidRPr="004441E2" w:rsidRDefault="00061D97" w:rsidP="00C96430">
            <w:pPr>
              <w:jc w:val="both"/>
            </w:pPr>
            <w:r w:rsidRPr="004441E2">
              <w:t>Граждане, стоящие на учете в службах занятости (безработные)</w:t>
            </w:r>
          </w:p>
          <w:p w:rsidR="00061D97" w:rsidRPr="004441E2" w:rsidRDefault="00061D97" w:rsidP="00C96430">
            <w:pPr>
              <w:jc w:val="both"/>
            </w:pPr>
          </w:p>
        </w:tc>
        <w:tc>
          <w:tcPr>
            <w:tcW w:w="3272" w:type="dxa"/>
          </w:tcPr>
          <w:p w:rsidR="00061D97" w:rsidRPr="004441E2" w:rsidRDefault="00061D97" w:rsidP="00C96430">
            <w:pPr>
              <w:jc w:val="both"/>
            </w:pPr>
            <w:r>
              <w:t>р.п. Тереньга</w:t>
            </w:r>
          </w:p>
        </w:tc>
        <w:tc>
          <w:tcPr>
            <w:tcW w:w="7080" w:type="dxa"/>
          </w:tcPr>
          <w:p w:rsidR="00061D97" w:rsidRDefault="00061D97" w:rsidP="00A75007">
            <w:pPr>
              <w:widowControl w:val="0"/>
              <w:jc w:val="both"/>
            </w:pPr>
            <w:r>
              <w:t xml:space="preserve">- </w:t>
            </w:r>
            <w:r>
              <w:rPr>
                <w:rFonts w:ascii="PT Astra Serif" w:hAnsi="PT Astra Serif"/>
                <w:color w:val="000000"/>
              </w:rPr>
              <w:t>Работа на «Ярмарке возможностей» проводимой Филиалом ОГКУ КЦ в Тереньгульском районе с гражданами признанными безработными по популяризации нового налогового режима «налог на профессиональный доход» с разъяснением подробной информации о регистрации и ведении бизнеса в качестве «самозанятого», а также о мерах поддержки бизнеса реализуемой на территории Ульяновской области, в том числе о получении поддержки граждан в виде государственного социального контракта на развитие ЛПХ и т.д.</w:t>
            </w:r>
          </w:p>
          <w:p w:rsidR="00061D97" w:rsidRPr="004441E2" w:rsidRDefault="00061D97" w:rsidP="00C96430">
            <w:pPr>
              <w:spacing w:line="276" w:lineRule="auto"/>
              <w:jc w:val="both"/>
            </w:pPr>
          </w:p>
        </w:tc>
      </w:tr>
      <w:tr w:rsidR="00061D97" w:rsidRPr="004441E2" w:rsidTr="00C96430">
        <w:trPr>
          <w:trHeight w:val="7325"/>
        </w:trPr>
        <w:tc>
          <w:tcPr>
            <w:tcW w:w="3676" w:type="dxa"/>
          </w:tcPr>
          <w:p w:rsidR="00061D97" w:rsidRPr="004441E2" w:rsidRDefault="00061D97" w:rsidP="00C96430">
            <w:pPr>
              <w:jc w:val="both"/>
            </w:pPr>
            <w:r w:rsidRPr="004441E2">
              <w:t>Обучающиеся общеобразовательных организаций (дошкольники и школьники)</w:t>
            </w:r>
          </w:p>
          <w:p w:rsidR="00061D97" w:rsidRPr="004441E2" w:rsidRDefault="00061D97" w:rsidP="00C96430">
            <w:pPr>
              <w:jc w:val="both"/>
            </w:pPr>
          </w:p>
        </w:tc>
        <w:tc>
          <w:tcPr>
            <w:tcW w:w="3272" w:type="dxa"/>
          </w:tcPr>
          <w:p w:rsidR="00061D97" w:rsidRPr="00F45C26" w:rsidRDefault="00061D97" w:rsidP="00C96430">
            <w:pPr>
              <w:jc w:val="both"/>
            </w:pPr>
            <w:r w:rsidRPr="00F45C26">
              <w:t>МДОУ Тереньгульский детский сад "Солнышко"</w:t>
            </w:r>
          </w:p>
          <w:p w:rsidR="00061D97" w:rsidRPr="00F45C26" w:rsidRDefault="00061D97" w:rsidP="00C96430">
            <w:pPr>
              <w:jc w:val="both"/>
            </w:pPr>
            <w:r w:rsidRPr="00F45C26">
              <w:t>МОУ Сосновская СОШ дошкольная группа</w:t>
            </w:r>
          </w:p>
          <w:p w:rsidR="00061D97" w:rsidRPr="00F45C26" w:rsidRDefault="00061D97" w:rsidP="00C96430">
            <w:pPr>
              <w:jc w:val="both"/>
            </w:pPr>
            <w:r w:rsidRPr="00F45C26">
              <w:t>МДОУ д/с «Жемчужинка»</w:t>
            </w:r>
          </w:p>
          <w:p w:rsidR="00061D97" w:rsidRPr="00F45C26" w:rsidRDefault="00061D97" w:rsidP="00C96430">
            <w:pPr>
              <w:jc w:val="both"/>
            </w:pPr>
            <w:r w:rsidRPr="00F45C26">
              <w:t>Дошкольная группа Филиала МОУ «Байдулинская СОШ»</w:t>
            </w:r>
          </w:p>
          <w:p w:rsidR="00061D97" w:rsidRPr="00F45C26" w:rsidRDefault="00061D97" w:rsidP="00C96430">
            <w:pPr>
              <w:jc w:val="both"/>
            </w:pPr>
            <w:r w:rsidRPr="00F45C26">
              <w:t>МОУ Ясашно-Ташлинская СОШ дошкольная группа</w:t>
            </w:r>
          </w:p>
          <w:p w:rsidR="00061D97" w:rsidRPr="00F45C26" w:rsidRDefault="00061D97" w:rsidP="00C96430">
            <w:pPr>
              <w:jc w:val="both"/>
            </w:pPr>
            <w:r w:rsidRPr="00F45C26">
              <w:t>МОУ Тереньгульский лицей при УлГТУ</w:t>
            </w:r>
          </w:p>
          <w:p w:rsidR="00061D97" w:rsidRPr="00F45C26" w:rsidRDefault="00061D97" w:rsidP="00C96430">
            <w:pPr>
              <w:jc w:val="both"/>
            </w:pPr>
            <w:r w:rsidRPr="00F45C26">
              <w:t>Тумкинская ООШ дошкольная группа</w:t>
            </w:r>
          </w:p>
          <w:p w:rsidR="00061D97" w:rsidRPr="00F45C26" w:rsidRDefault="00061D97" w:rsidP="00C96430">
            <w:pPr>
              <w:jc w:val="both"/>
            </w:pPr>
            <w:r w:rsidRPr="00F45C26">
              <w:t>МОУ Ясашноташлинская СОШ</w:t>
            </w:r>
          </w:p>
          <w:p w:rsidR="00061D97" w:rsidRPr="00F45C26" w:rsidRDefault="00061D97" w:rsidP="00C96430">
            <w:pPr>
              <w:jc w:val="both"/>
            </w:pPr>
            <w:r w:rsidRPr="00F45C26">
              <w:t xml:space="preserve">МОУ Солдатскоташлинская СОШ дошкольная группа </w:t>
            </w:r>
          </w:p>
          <w:p w:rsidR="00061D97" w:rsidRPr="00F45C26" w:rsidRDefault="00061D97" w:rsidP="00C96430">
            <w:pPr>
              <w:jc w:val="both"/>
            </w:pPr>
            <w:r w:rsidRPr="00F45C26">
              <w:t>МБДУ Тереньгульский детский сад «Колосок»</w:t>
            </w:r>
          </w:p>
          <w:p w:rsidR="00061D97" w:rsidRPr="00F45C26" w:rsidRDefault="00061D97" w:rsidP="00C96430">
            <w:pPr>
              <w:jc w:val="both"/>
            </w:pPr>
            <w:r w:rsidRPr="00F45C26">
              <w:t>Дошкольная группа МОУ Михайловская СОШ</w:t>
            </w:r>
          </w:p>
          <w:p w:rsidR="00061D97" w:rsidRPr="00F45C26" w:rsidRDefault="00061D97" w:rsidP="00C96430">
            <w:pPr>
              <w:jc w:val="both"/>
            </w:pPr>
            <w:r w:rsidRPr="00F45C26">
              <w:t>МОУ Байдулинская СОШ</w:t>
            </w:r>
          </w:p>
          <w:p w:rsidR="00061D97" w:rsidRPr="00F45C26" w:rsidRDefault="00061D97" w:rsidP="00C96430">
            <w:pPr>
              <w:jc w:val="both"/>
            </w:pPr>
          </w:p>
          <w:p w:rsidR="00061D97" w:rsidRPr="00F45C26" w:rsidRDefault="00061D97" w:rsidP="00C96430">
            <w:pPr>
              <w:jc w:val="both"/>
            </w:pPr>
          </w:p>
          <w:p w:rsidR="00061D97" w:rsidRPr="00F45C26" w:rsidRDefault="00061D97" w:rsidP="00C96430">
            <w:pPr>
              <w:jc w:val="both"/>
            </w:pPr>
            <w:r w:rsidRPr="00F45C26">
              <w:t>МОУ Сосновская СОШ</w:t>
            </w:r>
          </w:p>
          <w:p w:rsidR="00061D97" w:rsidRPr="00F45C26" w:rsidRDefault="00061D97" w:rsidP="00C96430">
            <w:pPr>
              <w:jc w:val="both"/>
            </w:pPr>
          </w:p>
          <w:p w:rsidR="00061D97" w:rsidRPr="00F45C26" w:rsidRDefault="00061D97" w:rsidP="00C96430">
            <w:pPr>
              <w:jc w:val="both"/>
            </w:pPr>
          </w:p>
          <w:p w:rsidR="00061D97" w:rsidRPr="00F45C26" w:rsidRDefault="00061D97" w:rsidP="00C96430">
            <w:pPr>
              <w:jc w:val="both"/>
            </w:pPr>
            <w:r w:rsidRPr="00F45C26">
              <w:t>Филиал «Тереньгульский лицей при УЛГТУ»Тумкинская СОШ</w:t>
            </w:r>
          </w:p>
          <w:p w:rsidR="00061D97" w:rsidRPr="00F45C26" w:rsidRDefault="00061D97" w:rsidP="00C96430">
            <w:pPr>
              <w:jc w:val="both"/>
            </w:pPr>
            <w:r w:rsidRPr="00F45C26">
              <w:t>МОУ «Тереньгульский лицей при УЛГТУ»</w:t>
            </w:r>
          </w:p>
          <w:p w:rsidR="00061D97" w:rsidRPr="00F45C26" w:rsidRDefault="00061D97" w:rsidP="00C96430">
            <w:pPr>
              <w:jc w:val="both"/>
            </w:pPr>
          </w:p>
          <w:p w:rsidR="00061D97" w:rsidRPr="00F45C26" w:rsidRDefault="00061D97" w:rsidP="00C96430">
            <w:pPr>
              <w:jc w:val="both"/>
            </w:pPr>
            <w:r w:rsidRPr="00F45C26">
              <w:t>МОУ Зеленецкая СОШ</w:t>
            </w:r>
          </w:p>
          <w:p w:rsidR="00061D97" w:rsidRPr="00F45C26" w:rsidRDefault="00061D97" w:rsidP="00C96430">
            <w:pPr>
              <w:jc w:val="both"/>
            </w:pPr>
            <w:r w:rsidRPr="00F45C26">
              <w:t>МОУ Скугареевская СОШ</w:t>
            </w:r>
          </w:p>
        </w:tc>
        <w:tc>
          <w:tcPr>
            <w:tcW w:w="7080" w:type="dxa"/>
          </w:tcPr>
          <w:p w:rsidR="00061D97" w:rsidRPr="00F45C26" w:rsidRDefault="00061D97" w:rsidP="00B711D6">
            <w:pPr>
              <w:jc w:val="both"/>
            </w:pPr>
            <w:r w:rsidRPr="00F45C26">
              <w:t xml:space="preserve">-  </w:t>
            </w:r>
            <w:r>
              <w:t>К</w:t>
            </w:r>
            <w:r w:rsidRPr="00F45C26">
              <w:t>вест- путешествие для детей старшего дошкольного возраста «Муха-Цекотуха».</w:t>
            </w:r>
          </w:p>
          <w:p w:rsidR="00061D97" w:rsidRPr="00F45C26" w:rsidRDefault="00061D97" w:rsidP="00B711D6">
            <w:pPr>
              <w:jc w:val="both"/>
            </w:pPr>
            <w:r w:rsidRPr="00F45C26">
              <w:t xml:space="preserve">- </w:t>
            </w:r>
            <w:r>
              <w:t>П</w:t>
            </w:r>
            <w:r w:rsidRPr="00F45C26">
              <w:t>росмотр мультфильмов о финансовой грамотности.</w:t>
            </w:r>
          </w:p>
          <w:p w:rsidR="00061D97" w:rsidRPr="00F45C26" w:rsidRDefault="00061D97" w:rsidP="00B711D6">
            <w:pPr>
              <w:jc w:val="both"/>
            </w:pPr>
            <w:r w:rsidRPr="00F45C26">
              <w:t xml:space="preserve"> </w:t>
            </w:r>
          </w:p>
          <w:p w:rsidR="00061D97" w:rsidRPr="00F45C26" w:rsidRDefault="00061D97" w:rsidP="00B711D6">
            <w:pPr>
              <w:jc w:val="both"/>
            </w:pPr>
            <w:r w:rsidRPr="00F45C26">
              <w:t xml:space="preserve"> -</w:t>
            </w:r>
            <w:r>
              <w:t>С</w:t>
            </w:r>
            <w:r w:rsidRPr="00F45C26">
              <w:t>южетно-ролевая игра «Дом быта».</w:t>
            </w:r>
          </w:p>
          <w:p w:rsidR="00061D97" w:rsidRPr="00F45C26" w:rsidRDefault="00061D97" w:rsidP="00B711D6">
            <w:pPr>
              <w:jc w:val="both"/>
            </w:pPr>
          </w:p>
          <w:p w:rsidR="00061D97" w:rsidRPr="00F45C26" w:rsidRDefault="00061D97" w:rsidP="00B711D6">
            <w:pPr>
              <w:jc w:val="both"/>
            </w:pPr>
            <w:r w:rsidRPr="00F45C26">
              <w:t xml:space="preserve">-   </w:t>
            </w:r>
            <w:r>
              <w:t>И</w:t>
            </w:r>
            <w:r w:rsidRPr="00F45C26">
              <w:t>гра «Миллионер»</w:t>
            </w:r>
            <w:r>
              <w:t>.</w:t>
            </w:r>
          </w:p>
          <w:p w:rsidR="00061D97" w:rsidRPr="00F45C26" w:rsidRDefault="00061D97" w:rsidP="00B711D6">
            <w:pPr>
              <w:jc w:val="both"/>
            </w:pPr>
          </w:p>
          <w:p w:rsidR="00061D97" w:rsidRPr="00F45C26" w:rsidRDefault="00061D97" w:rsidP="00B711D6">
            <w:pPr>
              <w:jc w:val="both"/>
            </w:pPr>
            <w:r w:rsidRPr="00F45C26">
              <w:t>- «Путешествие монеточкой по стране Экономика»</w:t>
            </w:r>
            <w:r>
              <w:t>.</w:t>
            </w:r>
          </w:p>
          <w:p w:rsidR="00061D97" w:rsidRPr="00F45C26" w:rsidRDefault="00061D97" w:rsidP="00B711D6">
            <w:pPr>
              <w:jc w:val="both"/>
            </w:pPr>
          </w:p>
          <w:p w:rsidR="00061D97" w:rsidRPr="00F45C26" w:rsidRDefault="00061D97" w:rsidP="00B711D6">
            <w:pPr>
              <w:jc w:val="both"/>
            </w:pPr>
          </w:p>
          <w:p w:rsidR="00061D97" w:rsidRPr="00F45C26" w:rsidRDefault="00061D97" w:rsidP="00B711D6">
            <w:pPr>
              <w:jc w:val="both"/>
            </w:pPr>
            <w:r w:rsidRPr="00F45C26">
              <w:t xml:space="preserve">- </w:t>
            </w:r>
            <w:r>
              <w:t>К</w:t>
            </w:r>
            <w:r w:rsidRPr="00F45C26">
              <w:t>онкурс рисунков по финансовой грамотности.</w:t>
            </w:r>
          </w:p>
          <w:p w:rsidR="00061D97" w:rsidRPr="00F45C26" w:rsidRDefault="00061D97" w:rsidP="00B711D6">
            <w:pPr>
              <w:jc w:val="both"/>
            </w:pPr>
          </w:p>
          <w:p w:rsidR="00061D97" w:rsidRPr="00F45C26" w:rsidRDefault="00061D97" w:rsidP="00B711D6">
            <w:pPr>
              <w:jc w:val="both"/>
            </w:pPr>
            <w:r w:rsidRPr="00F45C26">
              <w:t>-</w:t>
            </w:r>
            <w:r>
              <w:t>С</w:t>
            </w:r>
            <w:r w:rsidRPr="00F45C26">
              <w:t>еминар на тему – «Можно ли жить в кредит?»,диспут на тему «Сколько нужно денег для счастья?».</w:t>
            </w:r>
          </w:p>
          <w:p w:rsidR="00061D97" w:rsidRPr="00F45C26" w:rsidRDefault="00061D97" w:rsidP="00B711D6">
            <w:pPr>
              <w:jc w:val="both"/>
            </w:pPr>
            <w:r w:rsidRPr="00F45C26">
              <w:t>-</w:t>
            </w:r>
            <w:r>
              <w:t>М</w:t>
            </w:r>
            <w:r w:rsidRPr="00F45C26">
              <w:t>ероприятие по «Развитию финансовой грамотности и налоговой культуры Ульяновской области»</w:t>
            </w:r>
            <w:r>
              <w:t>.</w:t>
            </w:r>
          </w:p>
          <w:p w:rsidR="00061D97" w:rsidRPr="00F45C26" w:rsidRDefault="00061D97" w:rsidP="00B711D6">
            <w:pPr>
              <w:jc w:val="both"/>
            </w:pPr>
            <w:r w:rsidRPr="00F45C26">
              <w:t xml:space="preserve">- </w:t>
            </w:r>
            <w:r>
              <w:t>Р</w:t>
            </w:r>
            <w:r w:rsidRPr="00F45C26">
              <w:t>азвлечение «Приключение Умника и Торопыжки», презентация «</w:t>
            </w:r>
            <w:r>
              <w:t>Д</w:t>
            </w:r>
            <w:r w:rsidRPr="00F45C26">
              <w:t>етям о работе банка»,</w:t>
            </w:r>
            <w:r>
              <w:t xml:space="preserve"> </w:t>
            </w:r>
            <w:r w:rsidRPr="00F45C26">
              <w:t>беседа «Какие бывают деньги?», «Цветная копилочка».</w:t>
            </w:r>
          </w:p>
          <w:p w:rsidR="00061D97" w:rsidRPr="00F45C26" w:rsidRDefault="00061D97" w:rsidP="00B711D6">
            <w:pPr>
              <w:jc w:val="both"/>
            </w:pPr>
            <w:r w:rsidRPr="00F45C26">
              <w:t>-</w:t>
            </w:r>
            <w:r>
              <w:t>И</w:t>
            </w:r>
            <w:r w:rsidRPr="00F45C26">
              <w:t>гра  «Магазин».</w:t>
            </w:r>
          </w:p>
          <w:p w:rsidR="00061D97" w:rsidRPr="00F45C26" w:rsidRDefault="00061D97" w:rsidP="00B711D6">
            <w:pPr>
              <w:jc w:val="both"/>
            </w:pPr>
            <w:r w:rsidRPr="00F45C26">
              <w:t>-</w:t>
            </w:r>
            <w:r>
              <w:t>М</w:t>
            </w:r>
            <w:r w:rsidRPr="00F45C26">
              <w:t>ероприятие «Что такое финансовая грамотность?»,  «Что такое деньги?», «Для чего нужны деньги?», игра «Финансовое путешествие по любимым сказкам».</w:t>
            </w:r>
          </w:p>
          <w:p w:rsidR="00061D97" w:rsidRPr="00F45C26" w:rsidRDefault="00061D97" w:rsidP="00B711D6">
            <w:pPr>
              <w:jc w:val="both"/>
            </w:pPr>
            <w:r w:rsidRPr="00F45C26">
              <w:t>-Онлайн-игры. Интерактивный тренажер «Ваши личные финансы», Онлайн –игры. Интерактивный тренажер  «Считаем кешбэк».</w:t>
            </w:r>
          </w:p>
          <w:p w:rsidR="00061D97" w:rsidRPr="00F45C26" w:rsidRDefault="00061D97" w:rsidP="00B711D6">
            <w:pPr>
              <w:jc w:val="both"/>
            </w:pPr>
            <w:r w:rsidRPr="00F45C26">
              <w:t xml:space="preserve">- </w:t>
            </w:r>
            <w:r>
              <w:t>К</w:t>
            </w:r>
            <w:r w:rsidRPr="00F45C26">
              <w:t>онкурс рисунков по финансовой грамотности, беседа на тему «Что такое финансовая грамотность?», просмотр презентаций  на тематику повышения финансовой грамотности у учащихся.</w:t>
            </w:r>
          </w:p>
          <w:p w:rsidR="00061D97" w:rsidRPr="00F45C26" w:rsidRDefault="00061D97" w:rsidP="00B711D6">
            <w:pPr>
              <w:jc w:val="both"/>
            </w:pPr>
            <w:r w:rsidRPr="00F45C26">
              <w:t>-</w:t>
            </w:r>
            <w:r>
              <w:t>К</w:t>
            </w:r>
            <w:r w:rsidRPr="00F45C26">
              <w:t>онкурс рисунков на тему «Деньги.  Вчера, сегодня, завтра», фотоконкурс»Бизнес- идеи», Онлайн –квест «Юный финансист»,интерактивная бизнес –игра  «Банкир».</w:t>
            </w:r>
          </w:p>
          <w:p w:rsidR="00061D97" w:rsidRPr="00F45C26" w:rsidRDefault="00061D97" w:rsidP="00B711D6">
            <w:pPr>
              <w:jc w:val="both"/>
            </w:pPr>
            <w:r w:rsidRPr="00F45C26">
              <w:t>-</w:t>
            </w:r>
            <w:r>
              <w:t>К</w:t>
            </w:r>
            <w:r w:rsidRPr="00F45C26">
              <w:t>лассные часы «Зачем мы платим налоги?».</w:t>
            </w:r>
          </w:p>
          <w:p w:rsidR="00061D97" w:rsidRPr="00F45C26" w:rsidRDefault="00061D97" w:rsidP="00B711D6">
            <w:pPr>
              <w:jc w:val="both"/>
            </w:pPr>
            <w:r w:rsidRPr="00F45C26">
              <w:t>-</w:t>
            </w:r>
            <w:r>
              <w:t>В</w:t>
            </w:r>
            <w:r w:rsidRPr="00F45C26">
              <w:t>неклассное мероприятие  «Азбука финансовой грамотности», внеклассное мероприятие «Путешествие в страну финансовой грамотности».</w:t>
            </w:r>
          </w:p>
        </w:tc>
      </w:tr>
      <w:tr w:rsidR="00061D97" w:rsidRPr="004441E2" w:rsidTr="00C96430">
        <w:trPr>
          <w:trHeight w:val="1471"/>
        </w:trPr>
        <w:tc>
          <w:tcPr>
            <w:tcW w:w="3676" w:type="dxa"/>
          </w:tcPr>
          <w:p w:rsidR="00061D97" w:rsidRPr="004441E2" w:rsidRDefault="00061D97" w:rsidP="00C96430">
            <w:pPr>
              <w:jc w:val="both"/>
            </w:pPr>
            <w:r w:rsidRPr="004441E2">
              <w:t>Дети –сироты и дети,оставшиеся без попечения родителей</w:t>
            </w:r>
          </w:p>
        </w:tc>
        <w:tc>
          <w:tcPr>
            <w:tcW w:w="3272" w:type="dxa"/>
          </w:tcPr>
          <w:p w:rsidR="00061D97" w:rsidRPr="004441E2" w:rsidRDefault="00061D97" w:rsidP="00C96430">
            <w:pPr>
              <w:jc w:val="both"/>
            </w:pPr>
            <w:r w:rsidRPr="004441E2">
              <w:t>-</w:t>
            </w:r>
          </w:p>
        </w:tc>
        <w:tc>
          <w:tcPr>
            <w:tcW w:w="7080" w:type="dxa"/>
          </w:tcPr>
          <w:p w:rsidR="00061D97" w:rsidRPr="004441E2" w:rsidRDefault="00061D97" w:rsidP="00C96430">
            <w:pPr>
              <w:jc w:val="both"/>
            </w:pPr>
            <w:r w:rsidRPr="004441E2">
              <w:t>-</w:t>
            </w:r>
          </w:p>
        </w:tc>
      </w:tr>
      <w:tr w:rsidR="00061D97" w:rsidRPr="004441E2" w:rsidTr="00C96430">
        <w:trPr>
          <w:trHeight w:val="1822"/>
        </w:trPr>
        <w:tc>
          <w:tcPr>
            <w:tcW w:w="3676" w:type="dxa"/>
          </w:tcPr>
          <w:p w:rsidR="00061D97" w:rsidRPr="004441E2" w:rsidRDefault="00061D97" w:rsidP="00C96430">
            <w:pPr>
              <w:jc w:val="both"/>
            </w:pPr>
            <w:r w:rsidRPr="004441E2">
              <w:t>Обучающиеся профессиональных образовательных организаций (СПО)</w:t>
            </w:r>
          </w:p>
        </w:tc>
        <w:tc>
          <w:tcPr>
            <w:tcW w:w="3272" w:type="dxa"/>
          </w:tcPr>
          <w:p w:rsidR="00061D97" w:rsidRPr="004441E2" w:rsidRDefault="00061D97" w:rsidP="00C96430">
            <w:pPr>
              <w:jc w:val="both"/>
            </w:pPr>
            <w:r w:rsidRPr="004441E2">
              <w:t>-</w:t>
            </w:r>
          </w:p>
        </w:tc>
        <w:tc>
          <w:tcPr>
            <w:tcW w:w="7080" w:type="dxa"/>
          </w:tcPr>
          <w:p w:rsidR="00061D97" w:rsidRPr="004441E2" w:rsidRDefault="00061D97" w:rsidP="00C96430">
            <w:pPr>
              <w:jc w:val="both"/>
            </w:pPr>
            <w:r w:rsidRPr="004441E2">
              <w:t>-</w:t>
            </w:r>
          </w:p>
        </w:tc>
      </w:tr>
      <w:tr w:rsidR="00061D97" w:rsidRPr="004441E2" w:rsidTr="00C96430">
        <w:trPr>
          <w:trHeight w:val="1797"/>
        </w:trPr>
        <w:tc>
          <w:tcPr>
            <w:tcW w:w="3676" w:type="dxa"/>
          </w:tcPr>
          <w:p w:rsidR="00061D97" w:rsidRPr="004441E2" w:rsidRDefault="00061D97" w:rsidP="00C96430">
            <w:pPr>
              <w:jc w:val="both"/>
            </w:pPr>
            <w:r w:rsidRPr="004441E2">
              <w:t>Обучающиеся образовательных организаций высшего образования</w:t>
            </w:r>
          </w:p>
        </w:tc>
        <w:tc>
          <w:tcPr>
            <w:tcW w:w="3272" w:type="dxa"/>
          </w:tcPr>
          <w:p w:rsidR="00061D97" w:rsidRPr="004441E2" w:rsidRDefault="00061D97" w:rsidP="00C96430">
            <w:pPr>
              <w:jc w:val="both"/>
            </w:pPr>
            <w:r w:rsidRPr="004441E2">
              <w:t>-</w:t>
            </w:r>
          </w:p>
        </w:tc>
        <w:tc>
          <w:tcPr>
            <w:tcW w:w="7080" w:type="dxa"/>
          </w:tcPr>
          <w:p w:rsidR="00061D97" w:rsidRPr="004441E2" w:rsidRDefault="00061D97" w:rsidP="00C96430">
            <w:pPr>
              <w:jc w:val="both"/>
            </w:pPr>
            <w:r w:rsidRPr="004441E2">
              <w:t>-</w:t>
            </w:r>
          </w:p>
        </w:tc>
      </w:tr>
    </w:tbl>
    <w:p w:rsidR="00061D97" w:rsidRDefault="00061D97" w:rsidP="00C9643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br w:type="textWrapping" w:clear="all"/>
      </w:r>
    </w:p>
    <w:p w:rsidR="00061D97" w:rsidRDefault="00061D97">
      <w:pPr>
        <w:rPr>
          <w:rFonts w:ascii="PT Astra Serif" w:hAnsi="PT Astra Serif"/>
        </w:rPr>
      </w:pPr>
    </w:p>
    <w:p w:rsidR="00061D97" w:rsidRPr="004F17F5" w:rsidRDefault="00061D97">
      <w:pPr>
        <w:rPr>
          <w:rFonts w:ascii="PT Astra Serif" w:hAnsi="PT Astra Serif"/>
        </w:rPr>
      </w:pPr>
    </w:p>
    <w:p w:rsidR="00061D97" w:rsidRPr="004F17F5" w:rsidRDefault="00061D97" w:rsidP="00F5693E">
      <w:pPr>
        <w:rPr>
          <w:rFonts w:ascii="PT Astra Serif" w:hAnsi="PT Astra Serif"/>
        </w:rPr>
      </w:pPr>
    </w:p>
    <w:p w:rsidR="00061D97" w:rsidRPr="004441E2" w:rsidRDefault="00061D97">
      <w:pPr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Кузнецова Л.И.</w:t>
      </w:r>
      <w:r w:rsidRPr="004441E2">
        <w:rPr>
          <w:rFonts w:ascii="PT Astra Serif" w:hAnsi="PT Astra Serif"/>
          <w:sz w:val="16"/>
          <w:szCs w:val="16"/>
        </w:rPr>
        <w:t>.</w:t>
      </w:r>
      <w:r>
        <w:rPr>
          <w:rFonts w:ascii="PT Astra Serif" w:hAnsi="PT Astra Serif"/>
          <w:sz w:val="16"/>
          <w:szCs w:val="16"/>
        </w:rPr>
        <w:t xml:space="preserve"> </w:t>
      </w:r>
      <w:r w:rsidRPr="004441E2">
        <w:rPr>
          <w:rFonts w:ascii="PT Astra Serif" w:hAnsi="PT Astra Serif"/>
          <w:sz w:val="16"/>
          <w:szCs w:val="16"/>
        </w:rPr>
        <w:t>т. 8(84234)22-7-05</w:t>
      </w:r>
    </w:p>
    <w:sectPr w:rsidR="00061D97" w:rsidRPr="004441E2" w:rsidSect="00250F03">
      <w:headerReference w:type="default" r:id="rId7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97" w:rsidRDefault="00061D97" w:rsidP="00C7049A">
      <w:r>
        <w:separator/>
      </w:r>
    </w:p>
  </w:endnote>
  <w:endnote w:type="continuationSeparator" w:id="0">
    <w:p w:rsidR="00061D97" w:rsidRDefault="00061D97" w:rsidP="00C7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97" w:rsidRDefault="00061D97" w:rsidP="00C7049A">
      <w:r>
        <w:separator/>
      </w:r>
    </w:p>
  </w:footnote>
  <w:footnote w:type="continuationSeparator" w:id="0">
    <w:p w:rsidR="00061D97" w:rsidRDefault="00061D97" w:rsidP="00C7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97" w:rsidRDefault="00061D97" w:rsidP="00C7049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FE5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C44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FAA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2AD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A64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329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A3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74B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8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4B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4FB"/>
    <w:rsid w:val="00003D17"/>
    <w:rsid w:val="000236B0"/>
    <w:rsid w:val="0002409E"/>
    <w:rsid w:val="00027C36"/>
    <w:rsid w:val="00036FCF"/>
    <w:rsid w:val="00044FEF"/>
    <w:rsid w:val="0005184C"/>
    <w:rsid w:val="000535CD"/>
    <w:rsid w:val="00054D04"/>
    <w:rsid w:val="000560C9"/>
    <w:rsid w:val="00060D30"/>
    <w:rsid w:val="00061D97"/>
    <w:rsid w:val="0007140D"/>
    <w:rsid w:val="000804E2"/>
    <w:rsid w:val="00080519"/>
    <w:rsid w:val="000827DF"/>
    <w:rsid w:val="000956B4"/>
    <w:rsid w:val="00097D9D"/>
    <w:rsid w:val="000A4916"/>
    <w:rsid w:val="000B2599"/>
    <w:rsid w:val="000B27C3"/>
    <w:rsid w:val="000B2D75"/>
    <w:rsid w:val="000B3596"/>
    <w:rsid w:val="000B3FA0"/>
    <w:rsid w:val="000B5E49"/>
    <w:rsid w:val="000C078E"/>
    <w:rsid w:val="000C1343"/>
    <w:rsid w:val="000C25E2"/>
    <w:rsid w:val="000D73A6"/>
    <w:rsid w:val="000E1ED3"/>
    <w:rsid w:val="000E774B"/>
    <w:rsid w:val="000F2DDE"/>
    <w:rsid w:val="000F51EB"/>
    <w:rsid w:val="000F6E80"/>
    <w:rsid w:val="000F74BE"/>
    <w:rsid w:val="00102D65"/>
    <w:rsid w:val="00103E1E"/>
    <w:rsid w:val="00106CF3"/>
    <w:rsid w:val="00123E90"/>
    <w:rsid w:val="00124749"/>
    <w:rsid w:val="00134004"/>
    <w:rsid w:val="00135669"/>
    <w:rsid w:val="00137A89"/>
    <w:rsid w:val="001440B8"/>
    <w:rsid w:val="00147622"/>
    <w:rsid w:val="00151F18"/>
    <w:rsid w:val="00152411"/>
    <w:rsid w:val="0018368A"/>
    <w:rsid w:val="00187B4D"/>
    <w:rsid w:val="00192CA6"/>
    <w:rsid w:val="00195E18"/>
    <w:rsid w:val="001972A6"/>
    <w:rsid w:val="001A15B0"/>
    <w:rsid w:val="001B3604"/>
    <w:rsid w:val="001B3677"/>
    <w:rsid w:val="001D0EA2"/>
    <w:rsid w:val="001D1601"/>
    <w:rsid w:val="001D5F39"/>
    <w:rsid w:val="001D7838"/>
    <w:rsid w:val="001D7A52"/>
    <w:rsid w:val="001E048B"/>
    <w:rsid w:val="001E0C81"/>
    <w:rsid w:val="001F6A2D"/>
    <w:rsid w:val="002036E7"/>
    <w:rsid w:val="0020788C"/>
    <w:rsid w:val="00223311"/>
    <w:rsid w:val="00224B0B"/>
    <w:rsid w:val="00224EE6"/>
    <w:rsid w:val="00226EEA"/>
    <w:rsid w:val="00227A63"/>
    <w:rsid w:val="00231EC0"/>
    <w:rsid w:val="002428EF"/>
    <w:rsid w:val="00250F03"/>
    <w:rsid w:val="0025714A"/>
    <w:rsid w:val="002654FD"/>
    <w:rsid w:val="002670C6"/>
    <w:rsid w:val="00282400"/>
    <w:rsid w:val="00284BB2"/>
    <w:rsid w:val="00290272"/>
    <w:rsid w:val="00297027"/>
    <w:rsid w:val="002A2C95"/>
    <w:rsid w:val="002A3C8E"/>
    <w:rsid w:val="002A42DB"/>
    <w:rsid w:val="002B1107"/>
    <w:rsid w:val="002C00CA"/>
    <w:rsid w:val="002C2525"/>
    <w:rsid w:val="002D074C"/>
    <w:rsid w:val="002D2B13"/>
    <w:rsid w:val="002D2E16"/>
    <w:rsid w:val="002D6D78"/>
    <w:rsid w:val="002E2B12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23D58"/>
    <w:rsid w:val="0032500C"/>
    <w:rsid w:val="0032581D"/>
    <w:rsid w:val="0032592C"/>
    <w:rsid w:val="00327F0B"/>
    <w:rsid w:val="00330C17"/>
    <w:rsid w:val="00331281"/>
    <w:rsid w:val="0033404B"/>
    <w:rsid w:val="00336FC0"/>
    <w:rsid w:val="00337008"/>
    <w:rsid w:val="00337795"/>
    <w:rsid w:val="00343C3E"/>
    <w:rsid w:val="00345A49"/>
    <w:rsid w:val="00345C93"/>
    <w:rsid w:val="00353D25"/>
    <w:rsid w:val="003572A0"/>
    <w:rsid w:val="00375D4B"/>
    <w:rsid w:val="00385AC4"/>
    <w:rsid w:val="00396FA0"/>
    <w:rsid w:val="003A3F27"/>
    <w:rsid w:val="003A796E"/>
    <w:rsid w:val="003B2F41"/>
    <w:rsid w:val="003B7F5C"/>
    <w:rsid w:val="003C2333"/>
    <w:rsid w:val="003C4B64"/>
    <w:rsid w:val="003C7CF0"/>
    <w:rsid w:val="003D2D62"/>
    <w:rsid w:val="003D7837"/>
    <w:rsid w:val="003E0791"/>
    <w:rsid w:val="003F4032"/>
    <w:rsid w:val="003F62E6"/>
    <w:rsid w:val="00400919"/>
    <w:rsid w:val="00400D25"/>
    <w:rsid w:val="00404498"/>
    <w:rsid w:val="004143A3"/>
    <w:rsid w:val="004236BE"/>
    <w:rsid w:val="00432659"/>
    <w:rsid w:val="00433445"/>
    <w:rsid w:val="004434EB"/>
    <w:rsid w:val="004441E2"/>
    <w:rsid w:val="00444232"/>
    <w:rsid w:val="00445AB3"/>
    <w:rsid w:val="00454B18"/>
    <w:rsid w:val="00457D55"/>
    <w:rsid w:val="00464CEE"/>
    <w:rsid w:val="004762C7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6B69"/>
    <w:rsid w:val="004A7CFD"/>
    <w:rsid w:val="004B01C4"/>
    <w:rsid w:val="004B3EEC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448D"/>
    <w:rsid w:val="005063A5"/>
    <w:rsid w:val="005073C5"/>
    <w:rsid w:val="005129A6"/>
    <w:rsid w:val="00513E06"/>
    <w:rsid w:val="005225B8"/>
    <w:rsid w:val="00527B68"/>
    <w:rsid w:val="00532766"/>
    <w:rsid w:val="005331FB"/>
    <w:rsid w:val="005364BA"/>
    <w:rsid w:val="0053752D"/>
    <w:rsid w:val="005377E7"/>
    <w:rsid w:val="00554738"/>
    <w:rsid w:val="00560361"/>
    <w:rsid w:val="00562595"/>
    <w:rsid w:val="0056468D"/>
    <w:rsid w:val="00566CC8"/>
    <w:rsid w:val="0057372A"/>
    <w:rsid w:val="00574625"/>
    <w:rsid w:val="00581860"/>
    <w:rsid w:val="00582148"/>
    <w:rsid w:val="00582BD0"/>
    <w:rsid w:val="00584639"/>
    <w:rsid w:val="005847DE"/>
    <w:rsid w:val="00587AB8"/>
    <w:rsid w:val="00594B22"/>
    <w:rsid w:val="00596E54"/>
    <w:rsid w:val="005A6C61"/>
    <w:rsid w:val="005B2A77"/>
    <w:rsid w:val="005B562B"/>
    <w:rsid w:val="005C1C6A"/>
    <w:rsid w:val="005E4199"/>
    <w:rsid w:val="005E4CEF"/>
    <w:rsid w:val="005E65B5"/>
    <w:rsid w:val="005F14FB"/>
    <w:rsid w:val="005F1BD8"/>
    <w:rsid w:val="00601827"/>
    <w:rsid w:val="00612615"/>
    <w:rsid w:val="006352CF"/>
    <w:rsid w:val="006355DF"/>
    <w:rsid w:val="00642946"/>
    <w:rsid w:val="00646050"/>
    <w:rsid w:val="00652954"/>
    <w:rsid w:val="006624A8"/>
    <w:rsid w:val="006669D5"/>
    <w:rsid w:val="00667DE3"/>
    <w:rsid w:val="0067101E"/>
    <w:rsid w:val="0068424F"/>
    <w:rsid w:val="00687AD1"/>
    <w:rsid w:val="00692C93"/>
    <w:rsid w:val="0069430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7CF3"/>
    <w:rsid w:val="006E5358"/>
    <w:rsid w:val="006F3608"/>
    <w:rsid w:val="006F5B68"/>
    <w:rsid w:val="00703A88"/>
    <w:rsid w:val="00713777"/>
    <w:rsid w:val="00715885"/>
    <w:rsid w:val="00716ADD"/>
    <w:rsid w:val="00717400"/>
    <w:rsid w:val="00721ED8"/>
    <w:rsid w:val="00722878"/>
    <w:rsid w:val="00745563"/>
    <w:rsid w:val="00754AFA"/>
    <w:rsid w:val="00766787"/>
    <w:rsid w:val="00767627"/>
    <w:rsid w:val="007727A7"/>
    <w:rsid w:val="00787DBE"/>
    <w:rsid w:val="00792F8E"/>
    <w:rsid w:val="007938ED"/>
    <w:rsid w:val="007A4200"/>
    <w:rsid w:val="007B05F0"/>
    <w:rsid w:val="007B3E22"/>
    <w:rsid w:val="007C05A7"/>
    <w:rsid w:val="007C2BB4"/>
    <w:rsid w:val="007C3B61"/>
    <w:rsid w:val="007C5350"/>
    <w:rsid w:val="007D025B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25131"/>
    <w:rsid w:val="00841DAF"/>
    <w:rsid w:val="008513D2"/>
    <w:rsid w:val="0085240C"/>
    <w:rsid w:val="00860868"/>
    <w:rsid w:val="00862769"/>
    <w:rsid w:val="008638AA"/>
    <w:rsid w:val="008645F5"/>
    <w:rsid w:val="00864FA4"/>
    <w:rsid w:val="00866729"/>
    <w:rsid w:val="0088442B"/>
    <w:rsid w:val="0088701B"/>
    <w:rsid w:val="0088722E"/>
    <w:rsid w:val="00891F20"/>
    <w:rsid w:val="0089252C"/>
    <w:rsid w:val="0089764D"/>
    <w:rsid w:val="008D0341"/>
    <w:rsid w:val="008D1D36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0D19"/>
    <w:rsid w:val="0092383B"/>
    <w:rsid w:val="00927B9F"/>
    <w:rsid w:val="0093000E"/>
    <w:rsid w:val="00937111"/>
    <w:rsid w:val="009402C1"/>
    <w:rsid w:val="009404AF"/>
    <w:rsid w:val="00940E00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7A63"/>
    <w:rsid w:val="009A3C9D"/>
    <w:rsid w:val="009A4DDF"/>
    <w:rsid w:val="009A59C9"/>
    <w:rsid w:val="009A6283"/>
    <w:rsid w:val="009A6DC3"/>
    <w:rsid w:val="009B59FA"/>
    <w:rsid w:val="009B5C7A"/>
    <w:rsid w:val="009B7664"/>
    <w:rsid w:val="009D3EAF"/>
    <w:rsid w:val="009D3EF5"/>
    <w:rsid w:val="009D42B4"/>
    <w:rsid w:val="009D5461"/>
    <w:rsid w:val="009E5692"/>
    <w:rsid w:val="009E7182"/>
    <w:rsid w:val="009F0ED3"/>
    <w:rsid w:val="009F7205"/>
    <w:rsid w:val="009F7504"/>
    <w:rsid w:val="00A00B21"/>
    <w:rsid w:val="00A02DBA"/>
    <w:rsid w:val="00A0530B"/>
    <w:rsid w:val="00A05E4E"/>
    <w:rsid w:val="00A06E17"/>
    <w:rsid w:val="00A12A58"/>
    <w:rsid w:val="00A143F7"/>
    <w:rsid w:val="00A17408"/>
    <w:rsid w:val="00A2079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75007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AFC"/>
    <w:rsid w:val="00AF6E3A"/>
    <w:rsid w:val="00B05131"/>
    <w:rsid w:val="00B10273"/>
    <w:rsid w:val="00B16FD3"/>
    <w:rsid w:val="00B312A7"/>
    <w:rsid w:val="00B37BDA"/>
    <w:rsid w:val="00B42FAB"/>
    <w:rsid w:val="00B440CC"/>
    <w:rsid w:val="00B55647"/>
    <w:rsid w:val="00B6559C"/>
    <w:rsid w:val="00B66E9C"/>
    <w:rsid w:val="00B711D6"/>
    <w:rsid w:val="00B71268"/>
    <w:rsid w:val="00B7323C"/>
    <w:rsid w:val="00B800CA"/>
    <w:rsid w:val="00B80E85"/>
    <w:rsid w:val="00B81FE9"/>
    <w:rsid w:val="00B86E50"/>
    <w:rsid w:val="00B9575E"/>
    <w:rsid w:val="00BA3A49"/>
    <w:rsid w:val="00BA488F"/>
    <w:rsid w:val="00BA5F3E"/>
    <w:rsid w:val="00BC5CAC"/>
    <w:rsid w:val="00BC774B"/>
    <w:rsid w:val="00BD0EB5"/>
    <w:rsid w:val="00BD1004"/>
    <w:rsid w:val="00BD3D50"/>
    <w:rsid w:val="00BD5E33"/>
    <w:rsid w:val="00BE0FF0"/>
    <w:rsid w:val="00BE4CFC"/>
    <w:rsid w:val="00BE7375"/>
    <w:rsid w:val="00BE7E8D"/>
    <w:rsid w:val="00BF5AFC"/>
    <w:rsid w:val="00C102AE"/>
    <w:rsid w:val="00C15928"/>
    <w:rsid w:val="00C20EBD"/>
    <w:rsid w:val="00C21039"/>
    <w:rsid w:val="00C3138B"/>
    <w:rsid w:val="00C332E8"/>
    <w:rsid w:val="00C35410"/>
    <w:rsid w:val="00C3682E"/>
    <w:rsid w:val="00C4064A"/>
    <w:rsid w:val="00C42AE0"/>
    <w:rsid w:val="00C43587"/>
    <w:rsid w:val="00C43888"/>
    <w:rsid w:val="00C460B1"/>
    <w:rsid w:val="00C47C86"/>
    <w:rsid w:val="00C52C42"/>
    <w:rsid w:val="00C54E5F"/>
    <w:rsid w:val="00C627DD"/>
    <w:rsid w:val="00C7049A"/>
    <w:rsid w:val="00C70E92"/>
    <w:rsid w:val="00C923AD"/>
    <w:rsid w:val="00C93BCC"/>
    <w:rsid w:val="00C96430"/>
    <w:rsid w:val="00C97A97"/>
    <w:rsid w:val="00C97E50"/>
    <w:rsid w:val="00CA3E40"/>
    <w:rsid w:val="00CA6BA7"/>
    <w:rsid w:val="00CA7E6E"/>
    <w:rsid w:val="00CC0478"/>
    <w:rsid w:val="00CC3E53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5F94"/>
    <w:rsid w:val="00D26DF1"/>
    <w:rsid w:val="00D310DB"/>
    <w:rsid w:val="00D41136"/>
    <w:rsid w:val="00D42AA7"/>
    <w:rsid w:val="00D443D4"/>
    <w:rsid w:val="00D44831"/>
    <w:rsid w:val="00D458CE"/>
    <w:rsid w:val="00D50540"/>
    <w:rsid w:val="00D52F82"/>
    <w:rsid w:val="00D6142A"/>
    <w:rsid w:val="00D762FA"/>
    <w:rsid w:val="00D803F2"/>
    <w:rsid w:val="00D82D2E"/>
    <w:rsid w:val="00D86B48"/>
    <w:rsid w:val="00D878E0"/>
    <w:rsid w:val="00D902EE"/>
    <w:rsid w:val="00DA43F0"/>
    <w:rsid w:val="00DA5851"/>
    <w:rsid w:val="00DB2C1A"/>
    <w:rsid w:val="00DB6F73"/>
    <w:rsid w:val="00DC1FE3"/>
    <w:rsid w:val="00DC2209"/>
    <w:rsid w:val="00DC7582"/>
    <w:rsid w:val="00DC7D49"/>
    <w:rsid w:val="00DD0D21"/>
    <w:rsid w:val="00DD2175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DF77D3"/>
    <w:rsid w:val="00E01515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25DCF"/>
    <w:rsid w:val="00E33DD6"/>
    <w:rsid w:val="00E41034"/>
    <w:rsid w:val="00E42386"/>
    <w:rsid w:val="00E438DB"/>
    <w:rsid w:val="00E56562"/>
    <w:rsid w:val="00E57510"/>
    <w:rsid w:val="00E60A8D"/>
    <w:rsid w:val="00E6367C"/>
    <w:rsid w:val="00E765C1"/>
    <w:rsid w:val="00E77584"/>
    <w:rsid w:val="00E8070E"/>
    <w:rsid w:val="00E81E9C"/>
    <w:rsid w:val="00E86749"/>
    <w:rsid w:val="00E90793"/>
    <w:rsid w:val="00E9188B"/>
    <w:rsid w:val="00EA004F"/>
    <w:rsid w:val="00EA0E42"/>
    <w:rsid w:val="00EA4F5D"/>
    <w:rsid w:val="00EA7086"/>
    <w:rsid w:val="00EB3567"/>
    <w:rsid w:val="00EB7856"/>
    <w:rsid w:val="00EC2612"/>
    <w:rsid w:val="00ED1B91"/>
    <w:rsid w:val="00EE042D"/>
    <w:rsid w:val="00EE6A19"/>
    <w:rsid w:val="00EE7706"/>
    <w:rsid w:val="00EF3625"/>
    <w:rsid w:val="00F01E65"/>
    <w:rsid w:val="00F043FE"/>
    <w:rsid w:val="00F049BB"/>
    <w:rsid w:val="00F1026E"/>
    <w:rsid w:val="00F12116"/>
    <w:rsid w:val="00F17A5C"/>
    <w:rsid w:val="00F23E8C"/>
    <w:rsid w:val="00F25644"/>
    <w:rsid w:val="00F26163"/>
    <w:rsid w:val="00F31FDE"/>
    <w:rsid w:val="00F322A7"/>
    <w:rsid w:val="00F33006"/>
    <w:rsid w:val="00F33DBD"/>
    <w:rsid w:val="00F36E37"/>
    <w:rsid w:val="00F3708B"/>
    <w:rsid w:val="00F40F31"/>
    <w:rsid w:val="00F45C26"/>
    <w:rsid w:val="00F541ED"/>
    <w:rsid w:val="00F5447E"/>
    <w:rsid w:val="00F56688"/>
    <w:rsid w:val="00F5693E"/>
    <w:rsid w:val="00F60FAB"/>
    <w:rsid w:val="00F62EF3"/>
    <w:rsid w:val="00F65241"/>
    <w:rsid w:val="00F72DBF"/>
    <w:rsid w:val="00F73501"/>
    <w:rsid w:val="00F7701F"/>
    <w:rsid w:val="00F815A4"/>
    <w:rsid w:val="00F82B1C"/>
    <w:rsid w:val="00F82BCC"/>
    <w:rsid w:val="00F94736"/>
    <w:rsid w:val="00FB1F2E"/>
    <w:rsid w:val="00FB2816"/>
    <w:rsid w:val="00FB47FC"/>
    <w:rsid w:val="00FB6D0B"/>
    <w:rsid w:val="00FC00B9"/>
    <w:rsid w:val="00FC4539"/>
    <w:rsid w:val="00FC4DF0"/>
    <w:rsid w:val="00FD027A"/>
    <w:rsid w:val="00FD4033"/>
    <w:rsid w:val="00FD5C60"/>
    <w:rsid w:val="00FE0BA7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4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DefaultParagraphFont"/>
    <w:uiPriority w:val="99"/>
    <w:rsid w:val="008F7237"/>
    <w:rPr>
      <w:rFonts w:cs="Times New Roman"/>
    </w:rPr>
  </w:style>
  <w:style w:type="paragraph" w:styleId="NormalWeb">
    <w:name w:val="Normal (Web)"/>
    <w:basedOn w:val="Normal"/>
    <w:uiPriority w:val="99"/>
    <w:semiHidden/>
    <w:rsid w:val="00BD100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A49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1151</TotalTime>
  <Pages>4</Pages>
  <Words>825</Words>
  <Characters>4708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PCPC2</cp:lastModifiedBy>
  <cp:revision>252</cp:revision>
  <cp:lastPrinted>2023-09-18T05:09:00Z</cp:lastPrinted>
  <dcterms:created xsi:type="dcterms:W3CDTF">2022-02-16T11:46:00Z</dcterms:created>
  <dcterms:modified xsi:type="dcterms:W3CDTF">2023-09-18T05:13:00Z</dcterms:modified>
</cp:coreProperties>
</file>