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" w:type="dxa"/>
        <w:tblLook w:val="01E0"/>
      </w:tblPr>
      <w:tblGrid>
        <w:gridCol w:w="2957"/>
        <w:gridCol w:w="2957"/>
        <w:gridCol w:w="2957"/>
        <w:gridCol w:w="1671"/>
        <w:gridCol w:w="4320"/>
      </w:tblGrid>
      <w:tr w:rsidR="003B7ADF" w:rsidRPr="00787801" w:rsidTr="003D0B2A">
        <w:tc>
          <w:tcPr>
            <w:tcW w:w="2957" w:type="dxa"/>
          </w:tcPr>
          <w:p w:rsidR="003B7ADF" w:rsidRPr="00787801" w:rsidRDefault="003B7ADF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B7ADF" w:rsidRPr="00787801" w:rsidRDefault="003B7ADF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B7ADF" w:rsidRPr="00787801" w:rsidRDefault="003B7ADF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3B7ADF" w:rsidRPr="00787801" w:rsidRDefault="003B7ADF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3B7ADF" w:rsidRPr="00787801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3B7ADF" w:rsidRPr="00787801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3B7ADF" w:rsidRPr="00787801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B7ADF" w:rsidRPr="00787801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3B7ADF" w:rsidRPr="00787801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____________ Г.А. Шерстнев</w:t>
            </w:r>
          </w:p>
          <w:p w:rsidR="003B7ADF" w:rsidRPr="00DA5CAC" w:rsidRDefault="003B7ADF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3B7ADF" w:rsidRPr="00787801" w:rsidRDefault="003B7ADF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B7ADF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3B7ADF" w:rsidRPr="00787801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3B7ADF" w:rsidRPr="00787801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bookmarkStart w:id="0" w:name="_GoBack"/>
      <w:bookmarkEnd w:id="0"/>
      <w:r w:rsidRPr="00787801">
        <w:rPr>
          <w:rFonts w:ascii="PT Astra Serif" w:hAnsi="PT Astra Serif"/>
          <w:b/>
          <w:sz w:val="28"/>
          <w:szCs w:val="28"/>
        </w:rPr>
        <w:t>недели региональной акции</w:t>
      </w:r>
    </w:p>
    <w:p w:rsidR="003B7ADF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3B7ADF" w:rsidRPr="00787801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3B7ADF" w:rsidRPr="00787801" w:rsidRDefault="003B7ADF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3B7ADF" w:rsidRDefault="003B7ADF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25.03.2024 по 29.03.2024 года</w:t>
      </w:r>
    </w:p>
    <w:p w:rsidR="003B7ADF" w:rsidRDefault="003B7ADF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680"/>
        <w:gridCol w:w="6758"/>
      </w:tblGrid>
      <w:tr w:rsidR="003B7ADF" w:rsidRPr="00787801" w:rsidTr="003D0B2A">
        <w:tc>
          <w:tcPr>
            <w:tcW w:w="3348" w:type="dxa"/>
          </w:tcPr>
          <w:p w:rsidR="003B7ADF" w:rsidRPr="00FD1390" w:rsidRDefault="003B7ADF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Целевая аудитория</w:t>
            </w:r>
          </w:p>
        </w:tc>
        <w:tc>
          <w:tcPr>
            <w:tcW w:w="4680" w:type="dxa"/>
          </w:tcPr>
          <w:p w:rsidR="003B7ADF" w:rsidRPr="00FD1390" w:rsidRDefault="003B7ADF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6758" w:type="dxa"/>
          </w:tcPr>
          <w:p w:rsidR="003B7ADF" w:rsidRPr="00FD1390" w:rsidRDefault="003B7ADF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Тема мероприятия, формат проведения</w:t>
            </w:r>
          </w:p>
        </w:tc>
      </w:tr>
      <w:tr w:rsidR="003B7ADF" w:rsidRPr="00787801" w:rsidTr="004219D6">
        <w:trPr>
          <w:trHeight w:val="686"/>
        </w:trPr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Пенсионеры и люди предпенсионного возраста</w:t>
            </w: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 w:cs="PT Astra Serif"/>
                <w:sz w:val="28"/>
                <w:szCs w:val="28"/>
              </w:rPr>
              <w:t>Здание МУК «КДЦ» р.п. Тереньга Креативное пространство «Третье место»</w:t>
            </w:r>
          </w:p>
        </w:tc>
        <w:tc>
          <w:tcPr>
            <w:tcW w:w="6758" w:type="dxa"/>
          </w:tcPr>
          <w:p w:rsidR="003B7ADF" w:rsidRPr="00FD1390" w:rsidRDefault="003B7ADF" w:rsidP="002333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работа с гражданами предпенсионного и пенсионного возраста по финансово-здоровому образу жизни </w:t>
            </w:r>
            <w:r w:rsidRPr="0023339D">
              <w:rPr>
                <w:rFonts w:ascii="PT Astra Serif" w:hAnsi="PT Astra Serif"/>
                <w:sz w:val="28"/>
                <w:szCs w:val="28"/>
              </w:rPr>
              <w:t>«</w:t>
            </w:r>
            <w:r w:rsidRPr="0023339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Маркетплейс для самозанятых</w:t>
            </w:r>
            <w:r w:rsidRPr="0023339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Взрослое (экономически активное) население</w:t>
            </w: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с. Белогорск (здание администрации)</w:t>
            </w: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с. Михайловка (здание администрации)</w:t>
            </w: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19D6"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  <w:tc>
          <w:tcPr>
            <w:tcW w:w="6758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беседа о необходимости своевременной уплаты налогов;</w:t>
            </w: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беседа «Бюджет для граждан»;</w:t>
            </w:r>
          </w:p>
          <w:p w:rsidR="003B7ADF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4219D6">
            <w:pPr>
              <w:jc w:val="both"/>
              <w:rPr>
                <w:rFonts w:ascii="PT Astra Serif" w:hAnsi="PT Astra Serif" w:cs="PT Astra Serif;Times New Roman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п</w:t>
            </w:r>
            <w:r w:rsidRPr="00FD1390">
              <w:rPr>
                <w:rFonts w:ascii="PT Astra Serif" w:hAnsi="PT Astra Serif" w:cs="PT Astra Serif;Times New Roman"/>
                <w:sz w:val="28"/>
                <w:szCs w:val="28"/>
              </w:rPr>
              <w:t xml:space="preserve">убликации в СМИ на тему: </w:t>
            </w: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«Общественные финансы: Бюджет для граждан»</w:t>
            </w:r>
            <w:r>
              <w:rPr>
                <w:rFonts w:ascii="PT Astra Serif" w:hAnsi="PT Astra Serif"/>
                <w:sz w:val="28"/>
                <w:szCs w:val="28"/>
              </w:rPr>
              <w:t>, «Инициативное бюджетирование»</w:t>
            </w:r>
          </w:p>
        </w:tc>
      </w:tr>
      <w:tr w:rsidR="003B7ADF" w:rsidRPr="00787801" w:rsidTr="004219D6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АНО «Центр развития предпринимательства»</w:t>
            </w: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586A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8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 w:cs="PT Astra Serif;Times New Roman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FD1390">
              <w:rPr>
                <w:rFonts w:ascii="PT Astra Serif" w:hAnsi="PT Astra Serif" w:cs="PT Astra Serif;Times New Roman"/>
                <w:sz w:val="28"/>
                <w:szCs w:val="28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  <w:p w:rsidR="003B7ADF" w:rsidRPr="00FD1390" w:rsidRDefault="003B7ADF" w:rsidP="00586A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интерактивная игра «Денежная мышь»</w:t>
            </w: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B7ADF" w:rsidRPr="00787801" w:rsidTr="004219D6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Граждане, стоящие на учете в службах занятости (безработные)</w:t>
            </w:r>
          </w:p>
        </w:tc>
        <w:tc>
          <w:tcPr>
            <w:tcW w:w="4680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  <w:tc>
          <w:tcPr>
            <w:tcW w:w="6758" w:type="dxa"/>
          </w:tcPr>
          <w:p w:rsidR="003B7ADF" w:rsidRPr="00FD1390" w:rsidRDefault="003B7ADF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встреча с населением </w:t>
            </w:r>
            <w:r w:rsidRPr="00FD1390">
              <w:rPr>
                <w:rFonts w:ascii="PT Astra Serif" w:hAnsi="PT Astra Serif" w:cs="PT Astra Serif"/>
                <w:sz w:val="28"/>
                <w:szCs w:val="28"/>
              </w:rPr>
              <w:t>с целью привлечения потенциальных 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«самозанятого»</w:t>
            </w: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общеобразовательных организаций (дошкольники и школьники)</w:t>
            </w: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0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FD1390">
              <w:rPr>
                <w:rFonts w:ascii="PT Astra Serif" w:hAnsi="PT Astra Serif"/>
                <w:sz w:val="28"/>
                <w:szCs w:val="28"/>
              </w:rPr>
              <w:t>Ясашно-Ташлинская СОШ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МДОУ </w:t>
            </w:r>
            <w:r>
              <w:rPr>
                <w:rFonts w:ascii="PT Astra Serif" w:hAnsi="PT Astra Serif"/>
                <w:sz w:val="28"/>
                <w:szCs w:val="28"/>
              </w:rPr>
              <w:t>«Тереньгульский детский сад «Солнышко»</w:t>
            </w:r>
          </w:p>
          <w:p w:rsidR="003B7ADF" w:rsidRPr="00FD1390" w:rsidRDefault="003B7ADF" w:rsidP="00001D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МДОУ </w:t>
            </w:r>
            <w:r>
              <w:rPr>
                <w:rFonts w:ascii="PT Astra Serif" w:hAnsi="PT Astra Serif"/>
                <w:sz w:val="28"/>
                <w:szCs w:val="28"/>
              </w:rPr>
              <w:t>«Подкуровский детский сад «Жемчужинка»</w:t>
            </w:r>
          </w:p>
          <w:p w:rsidR="003B7ADF" w:rsidRPr="00FD1390" w:rsidRDefault="003B7ADF" w:rsidP="00001D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FD1390">
              <w:rPr>
                <w:rFonts w:ascii="PT Astra Serif" w:hAnsi="PT Astra Serif"/>
                <w:sz w:val="28"/>
                <w:szCs w:val="28"/>
              </w:rPr>
              <w:t>Михайловская СОШ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«Сосновская СОШ»</w:t>
            </w:r>
          </w:p>
          <w:p w:rsidR="003B7ADF" w:rsidRDefault="003B7ADF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«Байдулинская СОШ»</w:t>
            </w:r>
          </w:p>
          <w:p w:rsidR="003B7ADF" w:rsidRDefault="003B7ADF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МОУ «Красноборская СОШ»</w:t>
            </w:r>
          </w:p>
          <w:p w:rsidR="003B7ADF" w:rsidRDefault="003B7ADF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FD1390">
              <w:rPr>
                <w:rFonts w:ascii="PT Astra Serif" w:hAnsi="PT Astra Serif"/>
                <w:sz w:val="28"/>
                <w:szCs w:val="28"/>
              </w:rPr>
              <w:t>Скугареевская СОШ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«Зеленецкая ООШ»</w:t>
            </w: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4219D6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19D6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4219D6">
              <w:rPr>
                <w:rFonts w:ascii="PT Astra Serif" w:hAnsi="PT Astra Serif"/>
                <w:sz w:val="28"/>
                <w:szCs w:val="28"/>
              </w:rPr>
              <w:t>Солдатскоташлинская СОШ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B7ADF" w:rsidRDefault="003B7ADF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«Тереньгульский лицей при УлГТУ»</w:t>
            </w:r>
          </w:p>
          <w:p w:rsidR="003B7ADF" w:rsidRDefault="003B7ADF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Pr="00FD1390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19D6">
              <w:rPr>
                <w:rFonts w:ascii="PT Astra Serif" w:hAnsi="PT Astra Serif"/>
                <w:sz w:val="28"/>
                <w:szCs w:val="28"/>
              </w:rPr>
              <w:t>Детский отдел Центральной библиотеки имени И. А. Крылова</w:t>
            </w:r>
          </w:p>
        </w:tc>
        <w:tc>
          <w:tcPr>
            <w:tcW w:w="6758" w:type="dxa"/>
          </w:tcPr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дидактическая игра «</w:t>
            </w:r>
            <w:r>
              <w:rPr>
                <w:rFonts w:ascii="PT Astra Serif" w:hAnsi="PT Astra Serif"/>
                <w:sz w:val="28"/>
                <w:szCs w:val="28"/>
              </w:rPr>
              <w:t>Что может купить кот?</w:t>
            </w:r>
            <w:r w:rsidRPr="00FD1390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беседа «Сколько заработал – столько и купил»;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тренинг «Мой личный финансовый  план»;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семинар «Что ты знаешь о финансовом мошенничестве?»;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занятие «Что такое семейный бюджет?»;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экскурсия в магазин;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игра «Юный банкир»;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квест «Как спланировать покупки: учись считать деньги по-взрослому»;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беседа «Планирование семейного бюджета»;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круглый стол «Бюджет для граждан»;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цикл внеурочных занятий «Семейный бюджет. Экономика семьи»;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урок финансовой грамотности «Что такое бюджет и как его составить»;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урок финансовой грамотности «Семейный бюджет»;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урок финансовой грамотности «Путешествие в страну Экономика»;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игра «Дороже - дешевле»;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внеурочное занятие «Разговор о налогах. Налоговая система РФ»;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деловая игра «Планируем семейный бюджет вместе»;</w:t>
            </w:r>
          </w:p>
          <w:p w:rsidR="003B7ADF" w:rsidRPr="004219D6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</w:t>
            </w:r>
            <w:r w:rsidRPr="004219D6">
              <w:rPr>
                <w:rFonts w:ascii="PT Astra Serif" w:hAnsi="PT Astra Serif"/>
                <w:sz w:val="28"/>
                <w:szCs w:val="28"/>
              </w:rPr>
              <w:t xml:space="preserve">нтерактивная беседа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4219D6">
              <w:rPr>
                <w:rFonts w:ascii="PT Astra Serif" w:hAnsi="PT Astra Serif"/>
                <w:sz w:val="28"/>
                <w:szCs w:val="28"/>
              </w:rPr>
              <w:t>Как определить свои финансовые цели?</w:t>
            </w: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игра «Планирую свой бюджет»;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беседа «Рациональное поведение потребителя»;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диспут «Экономика должна быть экономной»;</w:t>
            </w:r>
          </w:p>
          <w:p w:rsidR="003B7ADF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беседа «Мои доходы и расходы»;</w:t>
            </w:r>
          </w:p>
          <w:p w:rsidR="003B7ADF" w:rsidRPr="0023339D" w:rsidRDefault="003B7ADF" w:rsidP="004219D6">
            <w:pPr>
              <w:pStyle w:val="a"/>
              <w:jc w:val="both"/>
              <w:rPr>
                <w:sz w:val="28"/>
                <w:szCs w:val="28"/>
              </w:rPr>
            </w:pPr>
            <w:r w:rsidRPr="0023339D">
              <w:rPr>
                <w:sz w:val="28"/>
                <w:szCs w:val="28"/>
              </w:rPr>
              <w:t>- квест-игра «Деньги любят счёт»».</w:t>
            </w:r>
          </w:p>
          <w:p w:rsidR="003B7ADF" w:rsidRPr="00FD1390" w:rsidRDefault="003B7ADF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B7ADF" w:rsidRPr="00787801" w:rsidTr="003D0B2A">
        <w:tc>
          <w:tcPr>
            <w:tcW w:w="3348" w:type="dxa"/>
          </w:tcPr>
          <w:p w:rsidR="003B7ADF" w:rsidRPr="00FD1390" w:rsidRDefault="003B7ADF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образовательных организаций высшего образования</w:t>
            </w:r>
          </w:p>
        </w:tc>
        <w:tc>
          <w:tcPr>
            <w:tcW w:w="4680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3B7ADF" w:rsidRPr="00FD1390" w:rsidRDefault="003B7ADF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Default="003B7ADF" w:rsidP="00251F67">
      <w:pPr>
        <w:rPr>
          <w:rFonts w:ascii="PT Astra Serif" w:hAnsi="PT Astra Serif"/>
          <w:sz w:val="20"/>
          <w:szCs w:val="20"/>
        </w:rPr>
      </w:pPr>
    </w:p>
    <w:p w:rsidR="003B7ADF" w:rsidRPr="00787801" w:rsidRDefault="003B7ADF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3B7ADF" w:rsidRPr="00787801" w:rsidRDefault="003B7ADF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 84(234) 22-7-05</w:t>
      </w:r>
    </w:p>
    <w:sectPr w:rsidR="003B7ADF" w:rsidRPr="00787801" w:rsidSect="000F2BC1">
      <w:headerReference w:type="default" r:id="rId7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DF" w:rsidRDefault="003B7ADF" w:rsidP="00C7049A">
      <w:r>
        <w:separator/>
      </w:r>
    </w:p>
  </w:endnote>
  <w:endnote w:type="continuationSeparator" w:id="1">
    <w:p w:rsidR="003B7ADF" w:rsidRDefault="003B7ADF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DF" w:rsidRDefault="003B7ADF" w:rsidP="00C7049A">
      <w:r>
        <w:separator/>
      </w:r>
    </w:p>
  </w:footnote>
  <w:footnote w:type="continuationSeparator" w:id="1">
    <w:p w:rsidR="003B7ADF" w:rsidRDefault="003B7ADF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DF" w:rsidRDefault="003B7ADF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5184C"/>
    <w:rsid w:val="000535CD"/>
    <w:rsid w:val="00054D04"/>
    <w:rsid w:val="000560C9"/>
    <w:rsid w:val="00060D30"/>
    <w:rsid w:val="00061D97"/>
    <w:rsid w:val="0007140D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7622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4BB2"/>
    <w:rsid w:val="00290272"/>
    <w:rsid w:val="0029039F"/>
    <w:rsid w:val="00297027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3EEC"/>
    <w:rsid w:val="004B4663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2FBC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5E33"/>
    <w:rsid w:val="00BE0FF0"/>
    <w:rsid w:val="00BE4CFC"/>
    <w:rsid w:val="00BE7375"/>
    <w:rsid w:val="00BE7E8D"/>
    <w:rsid w:val="00BF2D34"/>
    <w:rsid w:val="00BF5AFC"/>
    <w:rsid w:val="00BF6F90"/>
    <w:rsid w:val="00C102AE"/>
    <w:rsid w:val="00C1045F"/>
    <w:rsid w:val="00C127C1"/>
    <w:rsid w:val="00C13739"/>
    <w:rsid w:val="00C15928"/>
    <w:rsid w:val="00C20EBD"/>
    <w:rsid w:val="00C21039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3006"/>
    <w:rsid w:val="00F33DBD"/>
    <w:rsid w:val="00F340CC"/>
    <w:rsid w:val="00F36E37"/>
    <w:rsid w:val="00F3708B"/>
    <w:rsid w:val="00F40F31"/>
    <w:rsid w:val="00F45C26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1417</TotalTime>
  <Pages>3</Pages>
  <Words>535</Words>
  <Characters>3054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324</cp:revision>
  <cp:lastPrinted>2024-02-13T12:42:00Z</cp:lastPrinted>
  <dcterms:created xsi:type="dcterms:W3CDTF">2022-02-16T11:46:00Z</dcterms:created>
  <dcterms:modified xsi:type="dcterms:W3CDTF">2024-03-18T04:31:00Z</dcterms:modified>
</cp:coreProperties>
</file>