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216"/>
        <w:ind w:end="-282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216"/>
        <w:ind w:end="-282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16"/>
        <w:ind w:end="-282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16"/>
        <w:ind w:end="-282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 xml:space="preserve">П Р О Т О К О Л </w:t>
      </w:r>
    </w:p>
    <w:p>
      <w:pPr>
        <w:pStyle w:val="Normal"/>
        <w:spacing w:lineRule="auto" w:line="216"/>
        <w:ind w:end="-282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spacing w:lineRule="auto" w:line="216"/>
        <w:ind w:end="-282"/>
        <w:rPr/>
      </w:pPr>
      <w:r>
        <w:rPr>
          <w:rFonts w:eastAsia="PT Astra Serif" w:cs="PT Astra Serif" w:ascii="PT Astra Serif" w:hAnsi="PT Astra Serif"/>
          <w:sz w:val="28"/>
          <w:szCs w:val="28"/>
        </w:rPr>
        <w:t xml:space="preserve">          </w:t>
      </w:r>
      <w:r>
        <w:rPr>
          <w:rFonts w:eastAsia="PT Astra Serif" w:cs="PT Astra Serif" w:ascii="PT Astra Serif" w:hAnsi="PT Astra Serif"/>
          <w:b/>
          <w:bCs/>
          <w:sz w:val="28"/>
          <w:szCs w:val="28"/>
        </w:rPr>
        <w:t xml:space="preserve">    </w:t>
      </w:r>
      <w:r>
        <w:rPr>
          <w:rFonts w:eastAsia="PT Astra Serif" w:cs="PT Astra Serif" w:ascii="PT Astra Serif" w:hAnsi="PT Astra Serif"/>
          <w:b/>
          <w:bCs/>
          <w:color w:val="auto"/>
          <w:sz w:val="28"/>
          <w:szCs w:val="28"/>
          <w:lang w:val="ru-RU" w:eastAsia="zh-CN" w:bidi="ar-SA"/>
        </w:rPr>
        <w:t>18</w:t>
      </w:r>
      <w:r>
        <w:rPr>
          <w:rFonts w:eastAsia="PT Astra Serif" w:cs="PT Astra Serif" w:ascii="PT Astra Serif" w:hAnsi="PT Astra Serif"/>
          <w:b/>
          <w:bCs/>
          <w:sz w:val="28"/>
          <w:szCs w:val="28"/>
        </w:rPr>
        <w:t>.</w:t>
      </w:r>
      <w:r>
        <w:rPr>
          <w:rFonts w:eastAsia="PT Astra Serif" w:cs="PT Astra Serif" w:ascii="PT Astra Serif" w:hAnsi="PT Astra Serif"/>
          <w:b/>
          <w:bCs/>
          <w:color w:val="auto"/>
          <w:sz w:val="28"/>
          <w:szCs w:val="28"/>
          <w:lang w:val="ru-RU" w:eastAsia="zh-CN" w:bidi="ar-SA"/>
        </w:rPr>
        <w:t>12</w:t>
      </w:r>
      <w:r>
        <w:rPr>
          <w:rFonts w:cs="PT Astra Serif" w:ascii="PT Astra Serif" w:hAnsi="PT Astra Serif"/>
          <w:b/>
          <w:bCs/>
          <w:sz w:val="28"/>
          <w:szCs w:val="28"/>
        </w:rPr>
        <w:t>.202</w:t>
      </w:r>
      <w:r>
        <w:rPr>
          <w:rFonts w:eastAsia="Times New Roman" w:cs="PT Astra Serif" w:ascii="PT Astra Serif" w:hAnsi="PT Astra Serif"/>
          <w:b/>
          <w:bCs/>
          <w:color w:val="auto"/>
          <w:sz w:val="28"/>
          <w:szCs w:val="28"/>
          <w:lang w:val="ru-RU" w:eastAsia="zh-CN" w:bidi="ar-SA"/>
        </w:rPr>
        <w:t>4</w:t>
      </w:r>
      <w:r>
        <w:rPr>
          <w:rFonts w:cs="PT Astra Serif"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№ </w:t>
      </w:r>
      <w:r>
        <w:rPr>
          <w:rFonts w:eastAsia="Times New Roman" w:cs="PT Astra Serif" w:ascii="PT Astra Serif" w:hAnsi="PT Astra Serif"/>
          <w:b/>
          <w:bCs/>
          <w:color w:val="auto"/>
          <w:sz w:val="28"/>
          <w:szCs w:val="28"/>
          <w:lang w:val="ru-RU" w:eastAsia="zh-CN" w:bidi="ar-SA"/>
        </w:rPr>
        <w:t>3</w:t>
      </w:r>
    </w:p>
    <w:p>
      <w:pPr>
        <w:pStyle w:val="Normal"/>
        <w:spacing w:lineRule="auto" w:line="216"/>
        <w:ind w:end="-282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</w:r>
    </w:p>
    <w:p>
      <w:pPr>
        <w:pStyle w:val="Normal"/>
        <w:ind w:end="-282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заседания рабочей группы по содействию развитию конкуренции в муниципальном образовании «Тереньгульский район»</w:t>
      </w:r>
    </w:p>
    <w:p>
      <w:pPr>
        <w:pStyle w:val="ConsNonformat"/>
        <w:widowControl/>
        <w:tabs>
          <w:tab w:val="clear" w:pos="708"/>
          <w:tab w:val="left" w:pos="4259" w:leader="none"/>
        </w:tabs>
        <w:bidi w:val="0"/>
        <w:ind w:hanging="142" w:start="284" w:end="0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ConsNonformat"/>
        <w:widowControl/>
        <w:tabs>
          <w:tab w:val="clear" w:pos="708"/>
          <w:tab w:val="left" w:pos="4259" w:leader="none"/>
        </w:tabs>
        <w:bidi w:val="0"/>
        <w:ind w:hanging="142" w:start="284" w:end="0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spacing w:lineRule="auto" w:line="216"/>
        <w:rPr/>
      </w:pPr>
      <w:r>
        <w:rPr>
          <w:rFonts w:cs="PT Astra Serif" w:ascii="PT Astra Serif" w:hAnsi="PT Astra Serif"/>
          <w:sz w:val="28"/>
          <w:szCs w:val="28"/>
        </w:rPr>
        <w:t>Председатель –</w:t>
      </w:r>
      <w:r>
        <w:rPr>
          <w:rFonts w:eastAsia="Times New Roman" w:cs="PT Astra Serif" w:ascii="PT Astra Serif" w:hAnsi="PT Astra Serif"/>
          <w:color w:val="auto"/>
          <w:sz w:val="28"/>
          <w:szCs w:val="28"/>
          <w:lang w:val="ru-RU" w:eastAsia="zh-CN" w:bidi="ar-SA"/>
        </w:rPr>
        <w:t>С</w:t>
      </w:r>
      <w:r>
        <w:rPr>
          <w:rFonts w:cs="PT Astra Serif" w:ascii="PT Astra Serif" w:hAnsi="PT Astra Serif"/>
          <w:sz w:val="28"/>
          <w:szCs w:val="28"/>
        </w:rPr>
        <w:t>.</w:t>
      </w:r>
      <w:r>
        <w:rPr>
          <w:rFonts w:eastAsia="Times New Roman" w:cs="PT Astra Serif" w:ascii="PT Astra Serif" w:hAnsi="PT Astra Serif"/>
          <w:color w:val="auto"/>
          <w:sz w:val="28"/>
          <w:szCs w:val="28"/>
          <w:lang w:val="ru-RU" w:eastAsia="zh-CN" w:bidi="ar-SA"/>
        </w:rPr>
        <w:t>И</w:t>
      </w:r>
      <w:r>
        <w:rPr>
          <w:rFonts w:cs="PT Astra Serif" w:ascii="PT Astra Serif" w:hAnsi="PT Astra Serif"/>
          <w:sz w:val="28"/>
          <w:szCs w:val="28"/>
        </w:rPr>
        <w:t xml:space="preserve">. </w:t>
      </w:r>
      <w:r>
        <w:rPr>
          <w:rFonts w:eastAsia="Times New Roman" w:cs="PT Astra Serif" w:ascii="PT Astra Serif" w:hAnsi="PT Astra Serif"/>
          <w:color w:val="auto"/>
          <w:sz w:val="28"/>
          <w:szCs w:val="28"/>
          <w:lang w:val="ru-RU" w:eastAsia="zh-CN" w:bidi="ar-SA"/>
        </w:rPr>
        <w:t>Магадеев</w:t>
      </w:r>
      <w:r>
        <w:rPr>
          <w:rFonts w:cs="PT Astra Serif" w:ascii="PT Astra Serif" w:hAnsi="PT Astra Serif"/>
          <w:sz w:val="28"/>
          <w:szCs w:val="28"/>
        </w:rPr>
        <w:t xml:space="preserve"> </w:t>
      </w:r>
    </w:p>
    <w:p>
      <w:pPr>
        <w:pStyle w:val="Normal"/>
        <w:spacing w:lineRule="auto" w:line="216"/>
        <w:rPr/>
      </w:pPr>
      <w:r>
        <w:rPr>
          <w:rFonts w:cs="PT Astra Serif" w:ascii="PT Astra Serif" w:hAnsi="PT Astra Serif"/>
          <w:sz w:val="28"/>
          <w:szCs w:val="28"/>
        </w:rPr>
        <w:t xml:space="preserve">Секретарь – </w:t>
      </w:r>
      <w:r>
        <w:rPr>
          <w:rFonts w:eastAsia="Times New Roman" w:cs="PT Astra Serif" w:ascii="PT Astra Serif" w:hAnsi="PT Astra Serif"/>
          <w:color w:val="auto"/>
          <w:sz w:val="28"/>
          <w:szCs w:val="28"/>
          <w:lang w:val="ru-RU" w:eastAsia="zh-CN" w:bidi="ar-SA"/>
        </w:rPr>
        <w:t>И</w:t>
      </w:r>
      <w:r>
        <w:rPr>
          <w:rFonts w:cs="PT Astra Serif" w:ascii="PT Astra Serif" w:hAnsi="PT Astra Serif"/>
          <w:sz w:val="28"/>
          <w:szCs w:val="28"/>
        </w:rPr>
        <w:t>.</w:t>
      </w:r>
      <w:r>
        <w:rPr>
          <w:rFonts w:eastAsia="Times New Roman" w:cs="PT Astra Serif" w:ascii="PT Astra Serif" w:hAnsi="PT Astra Serif"/>
          <w:color w:val="auto"/>
          <w:sz w:val="28"/>
          <w:szCs w:val="28"/>
          <w:lang w:val="ru-RU" w:eastAsia="zh-CN" w:bidi="ar-SA"/>
        </w:rPr>
        <w:t>С</w:t>
      </w:r>
      <w:r>
        <w:rPr>
          <w:rFonts w:cs="PT Astra Serif" w:ascii="PT Astra Serif" w:hAnsi="PT Astra Serif"/>
          <w:sz w:val="28"/>
          <w:szCs w:val="28"/>
        </w:rPr>
        <w:t xml:space="preserve">. </w:t>
      </w:r>
      <w:r>
        <w:rPr>
          <w:rFonts w:eastAsia="Times New Roman" w:cs="PT Astra Serif" w:ascii="PT Astra Serif" w:hAnsi="PT Astra Serif"/>
          <w:color w:val="auto"/>
          <w:sz w:val="28"/>
          <w:szCs w:val="28"/>
          <w:lang w:val="ru-RU" w:eastAsia="zh-CN" w:bidi="ar-SA"/>
        </w:rPr>
        <w:t>Игонин</w:t>
      </w:r>
    </w:p>
    <w:p>
      <w:pPr>
        <w:pStyle w:val="Normal"/>
        <w:spacing w:lineRule="auto" w:line="216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hd w:fill="FFFFFF" w:val="clear"/>
        <w:spacing w:lineRule="auto" w:line="216"/>
        <w:ind w:end="-282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Присутствовали: </w:t>
      </w:r>
    </w:p>
    <w:p>
      <w:pPr>
        <w:pStyle w:val="Normal"/>
        <w:spacing w:lineRule="auto" w:line="216"/>
        <w:ind w:end="-282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</w:r>
    </w:p>
    <w:tbl>
      <w:tblPr>
        <w:tblW w:w="9661" w:type="dxa"/>
        <w:jc w:val="start"/>
        <w:tblInd w:w="-4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518"/>
        <w:gridCol w:w="7143"/>
      </w:tblGrid>
      <w:tr>
        <w:trPr/>
        <w:tc>
          <w:tcPr>
            <w:tcW w:w="966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 группы: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Times New Roman"/>
                <w:color w:val="auto"/>
                <w:sz w:val="28"/>
                <w:szCs w:val="28"/>
                <w:lang w:val="ru-RU" w:eastAsia="zh-CN" w:bidi="ar-SA"/>
              </w:rPr>
              <w:t>Магадеев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color w:val="auto"/>
                <w:sz w:val="28"/>
                <w:szCs w:val="28"/>
                <w:lang w:val="ru-RU" w:eastAsia="zh-CN" w:bidi="ar-SA"/>
              </w:rPr>
              <w:t>С</w:t>
            </w:r>
            <w:r>
              <w:rPr>
                <w:sz w:val="28"/>
                <w:szCs w:val="28"/>
              </w:rPr>
              <w:t>.</w:t>
            </w:r>
            <w:r>
              <w:rPr>
                <w:rFonts w:eastAsia="Calibri" w:cs="Times New Roman"/>
                <w:color w:val="auto"/>
                <w:sz w:val="28"/>
                <w:szCs w:val="28"/>
                <w:lang w:val="ru-RU" w:eastAsia="zh-CN" w:bidi="ar-SA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1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ar-SA"/>
              </w:rPr>
              <w:t>Первый заместитель Глав</w:t>
            </w:r>
            <w:r>
              <w:rPr>
                <w:rFonts w:eastAsia="Calibri" w:cs="Times New Roman"/>
                <w:color w:val="auto"/>
                <w:sz w:val="28"/>
                <w:szCs w:val="28"/>
                <w:lang w:val="ru-RU" w:eastAsia="ar-SA" w:bidi="ar-SA"/>
              </w:rPr>
              <w:t>ы</w:t>
            </w:r>
            <w:r>
              <w:rPr>
                <w:sz w:val="28"/>
                <w:szCs w:val="28"/>
                <w:lang w:eastAsia="ar-SA"/>
              </w:rPr>
              <w:t xml:space="preserve"> администрации муниципального образования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>«Тереньгульский район»</w:t>
            </w:r>
          </w:p>
        </w:tc>
      </w:tr>
      <w:tr>
        <w:trPr/>
        <w:tc>
          <w:tcPr>
            <w:tcW w:w="966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/>
                <w:sz w:val="28"/>
                <w:szCs w:val="28"/>
                <w:lang w:eastAsia="ar-SA"/>
              </w:rPr>
              <w:t>Заместитель руководителя рабочей группы: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Пучкова Т.В. </w:t>
            </w:r>
          </w:p>
        </w:tc>
        <w:tc>
          <w:tcPr>
            <w:tcW w:w="71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Начальник управления экономического и стратегического развития администрации МО «Тереньгульский район»</w:t>
            </w:r>
          </w:p>
        </w:tc>
      </w:tr>
      <w:tr>
        <w:trPr/>
        <w:tc>
          <w:tcPr>
            <w:tcW w:w="966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/>
                <w:sz w:val="28"/>
                <w:szCs w:val="28"/>
                <w:lang w:eastAsia="ar-SA"/>
              </w:rPr>
              <w:t>Секретарь рабочей группы: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Times New Roman"/>
                <w:color w:val="auto"/>
                <w:sz w:val="28"/>
                <w:szCs w:val="28"/>
                <w:lang w:val="ru-RU" w:eastAsia="zh-CN" w:bidi="ar-SA"/>
              </w:rPr>
              <w:t>Игонин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color w:val="auto"/>
                <w:sz w:val="28"/>
                <w:szCs w:val="28"/>
                <w:lang w:val="ru-RU" w:eastAsia="zh-CN" w:bidi="ar-SA"/>
              </w:rPr>
              <w:t>И</w:t>
            </w:r>
            <w:r>
              <w:rPr>
                <w:sz w:val="28"/>
                <w:szCs w:val="28"/>
              </w:rPr>
              <w:t>.С.</w:t>
            </w:r>
          </w:p>
        </w:tc>
        <w:tc>
          <w:tcPr>
            <w:tcW w:w="71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ind w:end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Начальник отдела экономического мониторинга, прогнозирования и размещения муниципального заказа администрации МО «Тереньгульский район»</w:t>
            </w:r>
          </w:p>
        </w:tc>
      </w:tr>
      <w:tr>
        <w:trPr/>
        <w:tc>
          <w:tcPr>
            <w:tcW w:w="966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рабочей группы: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Пименова С.А. </w:t>
            </w:r>
          </w:p>
        </w:tc>
        <w:tc>
          <w:tcPr>
            <w:tcW w:w="71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МУ Финансовый отдел 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25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 П.А.</w:t>
            </w:r>
          </w:p>
        </w:tc>
        <w:tc>
          <w:tcPr>
            <w:tcW w:w="71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end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развитию сельских территорий 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eastAsia="Calibri" w:cs="Times New Roman"/>
                <w:color w:val="auto"/>
                <w:sz w:val="28"/>
                <w:szCs w:val="28"/>
                <w:lang w:val="ru-RU" w:eastAsia="zh-CN" w:bidi="ar-SA"/>
              </w:rPr>
            </w:pPr>
            <w:r>
              <w:rPr>
                <w:rFonts w:eastAsia="Calibri" w:cs="Times New Roman"/>
                <w:color w:val="auto"/>
                <w:sz w:val="28"/>
                <w:szCs w:val="28"/>
                <w:lang w:val="ru-RU" w:eastAsia="zh-CN" w:bidi="ar-SA"/>
              </w:rPr>
              <w:t>Серова М.В.</w:t>
            </w:r>
          </w:p>
        </w:tc>
        <w:tc>
          <w:tcPr>
            <w:tcW w:w="71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муниципального учреждения «Комитет по управлению муниципальным имуществом и земельным отношениям муниципального образования «Тереньгульский район» Ульяновской области» 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Корытин С.С.</w:t>
            </w:r>
          </w:p>
        </w:tc>
        <w:tc>
          <w:tcPr>
            <w:tcW w:w="71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– начальник управления ТЭР, ЖКХ 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Times New Roman"/>
                <w:color w:val="auto"/>
                <w:sz w:val="28"/>
                <w:szCs w:val="28"/>
                <w:lang w:val="ru-RU" w:eastAsia="zh-CN" w:bidi="ar-SA"/>
              </w:rPr>
              <w:t>Харисанова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color w:val="auto"/>
                <w:sz w:val="28"/>
                <w:szCs w:val="28"/>
                <w:lang w:val="ru-RU" w:eastAsia="zh-CN" w:bidi="ar-SA"/>
              </w:rPr>
              <w:t>Е</w:t>
            </w:r>
            <w:r>
              <w:rPr>
                <w:sz w:val="28"/>
                <w:szCs w:val="28"/>
              </w:rPr>
              <w:t>.С.</w:t>
            </w:r>
          </w:p>
        </w:tc>
        <w:tc>
          <w:tcPr>
            <w:tcW w:w="71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автономной некоммерческой организации «Центр развития предпринимательства в Тереньгульском районе» (по согласованию)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20" w:leader="none"/>
              </w:tabs>
              <w:snapToGrid w:val="false"/>
              <w:jc w:val="both"/>
              <w:rPr/>
            </w:pPr>
            <w:r>
              <w:rPr>
                <w:rFonts w:eastAsia="Times New Roman" w:cs="PT Astra Serif" w:ascii="PT Astra Serif" w:hAnsi="PT Astra Serif"/>
                <w:color w:val="auto"/>
                <w:sz w:val="28"/>
                <w:szCs w:val="28"/>
                <w:lang w:val="ru-RU" w:eastAsia="zh-CN" w:bidi="ar-SA"/>
              </w:rPr>
              <w:t>Казанцев</w:t>
            </w:r>
            <w:r>
              <w:rPr>
                <w:rFonts w:cs="PT Astra Serif" w:ascii="PT Astra Serif" w:hAnsi="PT Astra Serif"/>
              </w:rPr>
              <w:t xml:space="preserve"> </w:t>
            </w:r>
            <w:r>
              <w:rPr>
                <w:rFonts w:eastAsia="Times New Roman" w:cs="PT Astra Serif" w:ascii="PT Astra Serif" w:hAnsi="PT Astra Serif"/>
                <w:color w:val="auto"/>
                <w:sz w:val="28"/>
                <w:szCs w:val="28"/>
                <w:lang w:val="ru-RU" w:eastAsia="zh-CN" w:bidi="ar-SA"/>
              </w:rPr>
              <w:t>А</w:t>
            </w:r>
            <w:r>
              <w:rPr>
                <w:rFonts w:cs="PT Astra Serif" w:ascii="PT Astra Serif" w:hAnsi="PT Astra Serif"/>
              </w:rPr>
              <w:t>.</w:t>
            </w:r>
            <w:r>
              <w:rPr>
                <w:rFonts w:eastAsia="Times New Roman" w:cs="PT Astra Serif" w:ascii="PT Astra Serif" w:hAnsi="PT Astra Serif"/>
                <w:color w:val="auto"/>
                <w:sz w:val="28"/>
                <w:szCs w:val="28"/>
                <w:lang w:val="ru-RU" w:eastAsia="zh-CN" w:bidi="ar-SA"/>
              </w:rPr>
              <w:t>В</w:t>
            </w:r>
            <w:r>
              <w:rPr>
                <w:rFonts w:cs="PT Astra Serif" w:ascii="PT Astra Serif" w:hAnsi="PT Astra Serif"/>
              </w:rPr>
              <w:t>.</w:t>
            </w:r>
          </w:p>
        </w:tc>
        <w:tc>
          <w:tcPr>
            <w:tcW w:w="71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-Начальник МУ Отдел по делам культуры и организации досуга населения МО «Тереньгульский район» </w:t>
            </w:r>
          </w:p>
        </w:tc>
      </w:tr>
      <w:tr>
        <w:trPr/>
        <w:tc>
          <w:tcPr>
            <w:tcW w:w="25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Times New Roman"/>
                <w:color w:val="auto"/>
                <w:sz w:val="28"/>
                <w:szCs w:val="28"/>
                <w:lang w:val="ru-RU" w:eastAsia="zh-CN" w:bidi="ar-SA"/>
              </w:rPr>
              <w:t>Шумилин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color w:val="auto"/>
                <w:sz w:val="28"/>
                <w:szCs w:val="28"/>
                <w:lang w:val="ru-RU" w:eastAsia="zh-CN" w:bidi="ar-SA"/>
              </w:rPr>
              <w:t>В</w:t>
            </w:r>
            <w:r>
              <w:rPr>
                <w:sz w:val="28"/>
                <w:szCs w:val="28"/>
              </w:rPr>
              <w:t>.</w:t>
            </w:r>
            <w:r>
              <w:rPr>
                <w:rFonts w:eastAsia="Calibri" w:cs="Times New Roman"/>
                <w:color w:val="auto"/>
                <w:sz w:val="28"/>
                <w:szCs w:val="28"/>
                <w:lang w:val="ru-RU" w:eastAsia="zh-CN" w:bidi="ar-SA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1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</w:tr>
    </w:tbl>
    <w:p>
      <w:pPr>
        <w:pStyle w:val="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Повестка: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spacing w:lineRule="auto" w:line="240"/>
        <w:ind w:hanging="0" w:start="720" w:end="0"/>
        <w:jc w:val="both"/>
        <w:rPr/>
      </w:pPr>
      <w:r>
        <w:rPr>
          <w:sz w:val="28"/>
          <w:szCs w:val="28"/>
        </w:rPr>
        <w:t>1. О предварительных итогах реализации конкурентной политики в муниципальном образовании «Тереньгульский район» по итогам 202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4</w:t>
      </w:r>
      <w:r>
        <w:rPr>
          <w:sz w:val="28"/>
          <w:szCs w:val="28"/>
        </w:rPr>
        <w:t xml:space="preserve"> года и задачах на 202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5</w:t>
      </w:r>
      <w:r>
        <w:rPr>
          <w:sz w:val="28"/>
          <w:szCs w:val="28"/>
        </w:rPr>
        <w:t xml:space="preserve"> год.</w:t>
      </w:r>
    </w:p>
    <w:p>
      <w:pPr>
        <w:pStyle w:val="Normal"/>
        <w:numPr>
          <w:ilvl w:val="0"/>
          <w:numId w:val="0"/>
        </w:numPr>
        <w:bidi w:val="0"/>
        <w:spacing w:lineRule="auto" w:line="240"/>
        <w:ind w:hanging="0" w:start="720" w:end="0"/>
        <w:jc w:val="both"/>
        <w:rPr>
          <w:rFonts w:eastAsia="Lucida Sans Unicode"/>
          <w:color w:val="000000"/>
          <w:sz w:val="28"/>
          <w:szCs w:val="28"/>
          <w:lang w:eastAsia="zxx" w:bidi="zxx"/>
        </w:rPr>
      </w:pPr>
      <w:r>
        <w:rPr>
          <w:rFonts w:eastAsia="Lucida Sans Unicode"/>
          <w:color w:val="000000"/>
          <w:sz w:val="28"/>
          <w:szCs w:val="28"/>
          <w:lang w:eastAsia="zxx" w:bidi="zxx"/>
        </w:rPr>
        <w:t>СЛУШАЛИ:</w:t>
      </w:r>
    </w:p>
    <w:p>
      <w:pPr>
        <w:pStyle w:val="Normal"/>
        <w:numPr>
          <w:ilvl w:val="0"/>
          <w:numId w:val="0"/>
        </w:numPr>
        <w:bidi w:val="0"/>
        <w:spacing w:lineRule="auto" w:line="240"/>
        <w:ind w:firstLine="709" w:start="720" w:end="0"/>
        <w:jc w:val="both"/>
        <w:rPr/>
      </w:pPr>
      <w:r>
        <w:rPr>
          <w:rFonts w:eastAsia="Lucida Sans Unicode"/>
          <w:color w:val="000000"/>
          <w:sz w:val="28"/>
          <w:szCs w:val="28"/>
          <w:lang w:eastAsia="zxx" w:bidi="zxx"/>
        </w:rPr>
        <w:t xml:space="preserve">Начальника отдела экономического мониторинга, прогнозирования и размещения муниципального заказа администрации муниципального образования «Тереньгульский район» </w:t>
      </w:r>
      <w:r>
        <w:rPr>
          <w:rFonts w:eastAsia="Lucida Sans Unicode" w:cs="Times New Roman"/>
          <w:color w:val="000000"/>
          <w:sz w:val="28"/>
          <w:szCs w:val="28"/>
          <w:lang w:val="ru-RU" w:eastAsia="zxx" w:bidi="zxx"/>
        </w:rPr>
        <w:t>Игонина И.С.</w:t>
      </w:r>
      <w:r>
        <w:rPr>
          <w:rFonts w:eastAsia="Lucida Sans Unicode"/>
          <w:color w:val="000000"/>
          <w:sz w:val="28"/>
          <w:szCs w:val="28"/>
          <w:lang w:eastAsia="zxx" w:bidi="zxx"/>
        </w:rPr>
        <w:t xml:space="preserve"> - </w:t>
      </w:r>
      <w:r>
        <w:rPr>
          <w:rFonts w:eastAsia="Lucida Sans Unicode"/>
          <w:color w:val="000000"/>
          <w:sz w:val="28"/>
          <w:szCs w:val="28"/>
          <w:shd w:fill="FFFFFF" w:val="clear"/>
          <w:lang w:eastAsia="zxx" w:bidi="zxx"/>
        </w:rPr>
        <w:t>проинформировал участников заседания об итогах реализации конкурентной политики в муниципальном образовании «Тереньгульский район» по итогам 202</w:t>
      </w:r>
      <w:r>
        <w:rPr>
          <w:rFonts w:eastAsia="Lucida Sans Unicode" w:cs="Times New Roman"/>
          <w:color w:val="000000"/>
          <w:sz w:val="28"/>
          <w:szCs w:val="28"/>
          <w:shd w:fill="FFFFFF" w:val="clear"/>
          <w:lang w:val="ru-RU" w:eastAsia="zxx" w:bidi="zxx"/>
        </w:rPr>
        <w:t>4</w:t>
      </w:r>
      <w:r>
        <w:rPr>
          <w:rFonts w:eastAsia="Lucida Sans Unicode"/>
          <w:color w:val="000000"/>
          <w:sz w:val="28"/>
          <w:szCs w:val="28"/>
          <w:shd w:fill="FFFFFF" w:val="clear"/>
          <w:lang w:eastAsia="zxx" w:bidi="zxx"/>
        </w:rPr>
        <w:t xml:space="preserve"> года и задачах на 202</w:t>
      </w:r>
      <w:r>
        <w:rPr>
          <w:rFonts w:eastAsia="Lucida Sans Unicode" w:cs="Times New Roman"/>
          <w:color w:val="000000"/>
          <w:sz w:val="28"/>
          <w:szCs w:val="28"/>
          <w:shd w:fill="FFFFFF" w:val="clear"/>
          <w:lang w:val="ru-RU" w:eastAsia="zxx" w:bidi="zxx"/>
        </w:rPr>
        <w:t>5</w:t>
      </w:r>
      <w:r>
        <w:rPr>
          <w:rFonts w:eastAsia="Lucida Sans Unicode"/>
          <w:color w:val="000000"/>
          <w:sz w:val="28"/>
          <w:szCs w:val="28"/>
          <w:shd w:fill="FFFFFF" w:val="clear"/>
          <w:lang w:eastAsia="zxx" w:bidi="zxx"/>
        </w:rPr>
        <w:t xml:space="preserve"> год. Отделом экономического мониторинга, прогнозирования и размещения муниципального заказа администрации муниципального образования «Тереньгульский район» проведен предварительный мониторинг исполнения ключевых показателей развития конкуренции в муниципальном образовании «Тереньгульский район» по состоянию на 01.1</w:t>
      </w:r>
      <w:r>
        <w:rPr>
          <w:rFonts w:eastAsia="Lucida Sans Unicode" w:cs="Times New Roman"/>
          <w:color w:val="000000"/>
          <w:sz w:val="28"/>
          <w:szCs w:val="28"/>
          <w:shd w:fill="FFFFFF" w:val="clear"/>
          <w:lang w:val="ru-RU" w:eastAsia="zxx" w:bidi="zxx"/>
        </w:rPr>
        <w:t>2</w:t>
      </w:r>
      <w:r>
        <w:rPr>
          <w:rFonts w:eastAsia="Lucida Sans Unicode"/>
          <w:color w:val="000000"/>
          <w:sz w:val="28"/>
          <w:szCs w:val="28"/>
          <w:shd w:fill="FFFFFF" w:val="clear"/>
          <w:lang w:eastAsia="zxx" w:bidi="zxx"/>
        </w:rPr>
        <w:t>.202</w:t>
      </w:r>
      <w:r>
        <w:rPr>
          <w:rFonts w:eastAsia="Lucida Sans Unicode" w:cs="Times New Roman"/>
          <w:color w:val="000000"/>
          <w:sz w:val="28"/>
          <w:szCs w:val="28"/>
          <w:shd w:fill="FFFFFF" w:val="clear"/>
          <w:lang w:val="ru-RU" w:eastAsia="zxx" w:bidi="zxx"/>
        </w:rPr>
        <w:t>4</w:t>
      </w:r>
      <w:r>
        <w:rPr>
          <w:rFonts w:eastAsia="Lucida Sans Unicode"/>
          <w:color w:val="000000"/>
          <w:sz w:val="28"/>
          <w:szCs w:val="28"/>
          <w:shd w:fill="FFFFFF" w:val="clear"/>
          <w:lang w:eastAsia="zxx" w:bidi="zxx"/>
        </w:rPr>
        <w:t xml:space="preserve"> из 10 ключевых показателей развития конкуренции на выбранных товарных рынках все 10 будут достигнуты. </w:t>
      </w:r>
    </w:p>
    <w:p>
      <w:pPr>
        <w:pStyle w:val="Normal"/>
        <w:numPr>
          <w:ilvl w:val="0"/>
          <w:numId w:val="0"/>
        </w:numPr>
        <w:bidi w:val="0"/>
        <w:spacing w:lineRule="auto" w:line="240"/>
        <w:ind w:firstLine="709" w:start="720" w:end="0"/>
        <w:jc w:val="both"/>
        <w:rPr/>
      </w:pPr>
      <w:r>
        <w:rPr>
          <w:rFonts w:eastAsia="Lucida Sans Unicode"/>
          <w:color w:val="000000"/>
          <w:sz w:val="28"/>
          <w:szCs w:val="28"/>
          <w:shd w:fill="FFFFFF" w:val="clear"/>
          <w:lang w:eastAsia="zxx" w:bidi="zxx"/>
        </w:rPr>
        <w:t xml:space="preserve">Также </w:t>
      </w:r>
      <w:r>
        <w:rPr>
          <w:rFonts w:eastAsia="Lucida Sans Unicode" w:cs="Times New Roman"/>
          <w:color w:val="000000"/>
          <w:sz w:val="28"/>
          <w:szCs w:val="28"/>
          <w:shd w:fill="FFFFFF" w:val="clear"/>
          <w:lang w:val="ru-RU" w:eastAsia="zxx" w:bidi="zxx"/>
        </w:rPr>
        <w:t>Игонин И.С.</w:t>
      </w:r>
      <w:r>
        <w:rPr>
          <w:rFonts w:eastAsia="Lucida Sans Unicode"/>
          <w:color w:val="000000"/>
          <w:sz w:val="28"/>
          <w:szCs w:val="28"/>
          <w:shd w:fill="FFFFFF" w:val="clear"/>
          <w:lang w:eastAsia="zxx" w:bidi="zxx"/>
        </w:rPr>
        <w:t xml:space="preserve"> проинформировал о задачах на 202</w:t>
      </w:r>
      <w:r>
        <w:rPr>
          <w:rFonts w:eastAsia="Lucida Sans Unicode" w:cs="Times New Roman"/>
          <w:color w:val="000000"/>
          <w:sz w:val="28"/>
          <w:szCs w:val="28"/>
          <w:shd w:fill="FFFFFF" w:val="clear"/>
          <w:lang w:val="ru-RU" w:eastAsia="zxx" w:bidi="zxx"/>
        </w:rPr>
        <w:t>5</w:t>
      </w:r>
      <w:r>
        <w:rPr>
          <w:rFonts w:eastAsia="Lucida Sans Unicode"/>
          <w:color w:val="000000"/>
          <w:sz w:val="28"/>
          <w:szCs w:val="28"/>
          <w:shd w:fill="FFFFFF" w:val="clear"/>
          <w:lang w:eastAsia="zxx" w:bidi="zxx"/>
        </w:rPr>
        <w:t xml:space="preserve"> год, которые стоят перед органами местного самоуправления в части исполнения Национального плана развития конкуренции.</w:t>
      </w:r>
    </w:p>
    <w:p>
      <w:pPr>
        <w:pStyle w:val="Normal"/>
        <w:numPr>
          <w:ilvl w:val="0"/>
          <w:numId w:val="0"/>
        </w:numPr>
        <w:bidi w:val="0"/>
        <w:spacing w:lineRule="auto" w:line="240"/>
        <w:ind w:hanging="0" w:start="720" w:end="0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РЕШИЛИ:</w:t>
      </w:r>
    </w:p>
    <w:p>
      <w:pPr>
        <w:pStyle w:val="Normal"/>
        <w:numPr>
          <w:ilvl w:val="0"/>
          <w:numId w:val="0"/>
        </w:numPr>
        <w:bidi w:val="0"/>
        <w:spacing w:lineRule="auto" w:line="240"/>
        <w:ind w:hanging="0" w:start="720" w:end="0"/>
        <w:jc w:val="both"/>
        <w:rPr/>
      </w:pPr>
      <w:r>
        <w:rPr>
          <w:rFonts w:eastAsia="Lucida Sans Unicode"/>
          <w:color w:val="000000"/>
          <w:sz w:val="28"/>
          <w:szCs w:val="28"/>
          <w:shd w:fill="FFFFFF" w:val="clear"/>
          <w:lang w:eastAsia="zxx" w:bidi="zxx"/>
        </w:rPr>
        <w:t>1.1 Обеспечить выполнение</w:t>
      </w:r>
      <w:r>
        <w:rPr>
          <w:rFonts w:eastAsia="Lucida Sans Unicode" w:cs="Times New Roman"/>
          <w:color w:val="000000"/>
          <w:sz w:val="28"/>
          <w:szCs w:val="28"/>
          <w:shd w:fill="FFFFFF" w:val="clear"/>
          <w:lang w:val="ru-RU" w:eastAsia="zxx" w:bidi="zxx"/>
        </w:rPr>
        <w:t xml:space="preserve"> плана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ru-RU"/>
        </w:rPr>
        <w:t>развития конкуренции на 2021-2025 гг.</w:t>
      </w:r>
    </w:p>
    <w:p>
      <w:pPr>
        <w:pStyle w:val="Normal"/>
        <w:numPr>
          <w:ilvl w:val="0"/>
          <w:numId w:val="0"/>
        </w:numPr>
        <w:bidi w:val="0"/>
        <w:spacing w:lineRule="auto" w:line="240"/>
        <w:ind w:hanging="0" w:start="720" w:end="0"/>
        <w:jc w:val="both"/>
        <w:rPr>
          <w:rFonts w:eastAsia="Lucida Sans Unicode"/>
          <w:color w:val="000000"/>
          <w:sz w:val="28"/>
          <w:szCs w:val="28"/>
          <w:shd w:fill="FFFFFF" w:val="clear"/>
          <w:lang w:eastAsia="zxx" w:bidi="zxx"/>
        </w:rPr>
      </w:pPr>
      <w:r>
        <w:rPr>
          <w:rFonts w:eastAsia="Lucida Sans Unicode"/>
          <w:color w:val="000000"/>
          <w:sz w:val="28"/>
          <w:szCs w:val="28"/>
          <w:shd w:fill="FFFFFF" w:val="clear"/>
          <w:lang w:eastAsia="zxx" w:bidi="zxx"/>
        </w:rPr>
      </w:r>
    </w:p>
    <w:p>
      <w:pPr>
        <w:pStyle w:val="Normal"/>
        <w:numPr>
          <w:ilvl w:val="0"/>
          <w:numId w:val="0"/>
        </w:numPr>
        <w:bidi w:val="0"/>
        <w:spacing w:lineRule="auto" w:line="240"/>
        <w:ind w:hanging="0" w:start="0" w:end="0"/>
        <w:jc w:val="end"/>
        <w:rPr>
          <w:rFonts w:eastAsia="Lucida Sans Unicode"/>
          <w:color w:val="000000"/>
          <w:sz w:val="28"/>
          <w:szCs w:val="28"/>
          <w:shd w:fill="FFFFFF" w:val="clear"/>
          <w:lang w:eastAsia="zxx" w:bidi="zxx"/>
        </w:rPr>
      </w:pPr>
      <w:r>
        <w:rPr>
          <w:rFonts w:eastAsia="Lucida Sans Unicode"/>
          <w:color w:val="000000"/>
          <w:sz w:val="28"/>
          <w:szCs w:val="28"/>
          <w:shd w:fill="FFFFFF" w:val="clear"/>
          <w:lang w:eastAsia="zxx" w:bidi="zxx"/>
        </w:rPr>
      </w:r>
    </w:p>
    <w:p>
      <w:pPr>
        <w:pStyle w:val="Normal"/>
        <w:numPr>
          <w:ilvl w:val="0"/>
          <w:numId w:val="0"/>
        </w:numPr>
        <w:bidi w:val="0"/>
        <w:spacing w:lineRule="auto" w:line="240"/>
        <w:ind w:hanging="0" w:start="0" w:end="0"/>
        <w:jc w:val="end"/>
        <w:rPr>
          <w:rFonts w:eastAsia="Lucida Sans Unicode"/>
          <w:color w:val="000000"/>
          <w:sz w:val="28"/>
          <w:szCs w:val="28"/>
          <w:shd w:fill="FFFFFF" w:val="clear"/>
          <w:lang w:eastAsia="zxx" w:bidi="zxx"/>
        </w:rPr>
      </w:pPr>
      <w:r>
        <w:rPr>
          <w:rFonts w:eastAsia="Lucida Sans Unicode"/>
          <w:color w:val="000000"/>
          <w:sz w:val="28"/>
          <w:szCs w:val="28"/>
          <w:shd w:fill="FFFFFF" w:val="clear"/>
          <w:lang w:eastAsia="zxx" w:bidi="zxx"/>
        </w:rPr>
      </w:r>
    </w:p>
    <w:p>
      <w:pPr>
        <w:pStyle w:val="Normal"/>
        <w:spacing w:lineRule="auto" w:line="216"/>
        <w:rPr>
          <w:rFonts w:eastAsia="Lucida Sans Unicode"/>
          <w:color w:val="000000"/>
          <w:sz w:val="28"/>
          <w:szCs w:val="28"/>
          <w:shd w:fill="FFFFFF" w:val="clear"/>
          <w:lang w:eastAsia="zxx" w:bidi="zxx"/>
        </w:rPr>
      </w:pPr>
      <w:r>
        <w:rPr>
          <w:rFonts w:eastAsia="Lucida Sans Unicode"/>
          <w:color w:val="000000"/>
          <w:sz w:val="28"/>
          <w:szCs w:val="28"/>
          <w:shd w:fill="FFFFFF" w:val="clear"/>
          <w:lang w:eastAsia="zxx" w:bidi="zxx"/>
        </w:rPr>
      </w:r>
    </w:p>
    <w:p>
      <w:pPr>
        <w:pStyle w:val="Normal"/>
        <w:spacing w:lineRule="auto" w:line="216"/>
        <w:rPr/>
      </w:pPr>
      <w:r>
        <w:rPr>
          <w:rFonts w:cs="PT Astra Serif" w:ascii="PT Astra Serif" w:hAnsi="PT Astra Serif"/>
          <w:sz w:val="28"/>
          <w:szCs w:val="28"/>
        </w:rPr>
        <w:t xml:space="preserve">Председатель                                                                                        </w:t>
      </w:r>
      <w:r>
        <w:rPr>
          <w:rFonts w:eastAsia="Times New Roman" w:cs="PT Astra Serif" w:ascii="PT Astra Serif" w:hAnsi="PT Astra Serif"/>
          <w:color w:val="auto"/>
          <w:sz w:val="28"/>
          <w:szCs w:val="28"/>
          <w:lang w:val="ru-RU" w:eastAsia="zh-CN" w:bidi="ar-SA"/>
        </w:rPr>
        <w:t>С</w:t>
      </w:r>
      <w:r>
        <w:rPr>
          <w:rFonts w:cs="PT Astra Serif" w:ascii="PT Astra Serif" w:hAnsi="PT Astra Serif"/>
          <w:sz w:val="28"/>
          <w:szCs w:val="28"/>
        </w:rPr>
        <w:t>.</w:t>
      </w:r>
      <w:r>
        <w:rPr>
          <w:rFonts w:eastAsia="Times New Roman" w:cs="PT Astra Serif" w:ascii="PT Astra Serif" w:hAnsi="PT Astra Serif"/>
          <w:color w:val="auto"/>
          <w:sz w:val="28"/>
          <w:szCs w:val="28"/>
          <w:lang w:val="ru-RU" w:eastAsia="zh-CN" w:bidi="ar-SA"/>
        </w:rPr>
        <w:t>И</w:t>
      </w:r>
      <w:r>
        <w:rPr>
          <w:rFonts w:cs="PT Astra Serif" w:ascii="PT Astra Serif" w:hAnsi="PT Astra Serif"/>
          <w:sz w:val="28"/>
          <w:szCs w:val="28"/>
        </w:rPr>
        <w:t xml:space="preserve">. </w:t>
      </w:r>
      <w:r>
        <w:rPr>
          <w:rFonts w:eastAsia="Times New Roman" w:cs="PT Astra Serif" w:ascii="PT Astra Serif" w:hAnsi="PT Astra Serif"/>
          <w:color w:val="auto"/>
          <w:sz w:val="28"/>
          <w:szCs w:val="28"/>
          <w:lang w:val="ru-RU" w:eastAsia="zh-CN" w:bidi="ar-SA"/>
        </w:rPr>
        <w:t>Магадеев</w:t>
      </w:r>
      <w:r>
        <w:rPr>
          <w:rFonts w:cs="PT Astra Serif" w:ascii="PT Astra Serif" w:hAnsi="PT Astra Serif"/>
          <w:sz w:val="28"/>
          <w:szCs w:val="28"/>
        </w:rPr>
        <w:t xml:space="preserve"> </w:t>
      </w:r>
    </w:p>
    <w:p>
      <w:pPr>
        <w:pStyle w:val="Normal"/>
        <w:spacing w:lineRule="auto" w:line="2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 w:val="28"/>
          <w:szCs w:val="28"/>
        </w:rPr>
        <w:t xml:space="preserve">Секретарь                                                                                              </w:t>
      </w:r>
      <w:r>
        <w:rPr>
          <w:rFonts w:eastAsia="Times New Roman" w:cs="PT Astra Serif" w:ascii="PT Astra Serif" w:hAnsi="PT Astra Serif"/>
          <w:color w:val="auto"/>
          <w:sz w:val="28"/>
          <w:szCs w:val="28"/>
          <w:lang w:val="ru-RU" w:eastAsia="zh-CN" w:bidi="ar-SA"/>
        </w:rPr>
        <w:t>И</w:t>
      </w:r>
      <w:r>
        <w:rPr>
          <w:rFonts w:cs="PT Astra Serif" w:ascii="PT Astra Serif" w:hAnsi="PT Astra Serif"/>
          <w:sz w:val="28"/>
          <w:szCs w:val="28"/>
        </w:rPr>
        <w:t>.</w:t>
      </w:r>
      <w:r>
        <w:rPr>
          <w:rFonts w:eastAsia="Times New Roman" w:cs="PT Astra Serif" w:ascii="PT Astra Serif" w:hAnsi="PT Astra Serif"/>
          <w:color w:val="auto"/>
          <w:sz w:val="28"/>
          <w:szCs w:val="28"/>
          <w:lang w:val="ru-RU" w:eastAsia="zh-CN" w:bidi="ar-SA"/>
        </w:rPr>
        <w:t>С</w:t>
      </w:r>
      <w:r>
        <w:rPr>
          <w:rFonts w:cs="PT Astra Serif" w:ascii="PT Astra Serif" w:hAnsi="PT Astra Serif"/>
          <w:sz w:val="28"/>
          <w:szCs w:val="28"/>
        </w:rPr>
        <w:t xml:space="preserve">. </w:t>
      </w:r>
      <w:r>
        <w:rPr>
          <w:rFonts w:eastAsia="Times New Roman" w:cs="PT Astra Serif" w:ascii="PT Astra Serif" w:hAnsi="PT Astra Serif"/>
          <w:color w:val="auto"/>
          <w:sz w:val="28"/>
          <w:szCs w:val="28"/>
          <w:lang w:val="ru-RU" w:eastAsia="zh-CN" w:bidi="ar-SA"/>
        </w:rPr>
        <w:t>Игонин</w:t>
      </w:r>
      <w:r>
        <w:rPr>
          <w:sz w:val="28"/>
          <w:szCs w:val="28"/>
        </w:rPr>
        <w:t xml:space="preserve">                                                    </w:t>
      </w:r>
    </w:p>
    <w:sectPr>
      <w:type w:val="nextPage"/>
      <w:pgSz w:w="11906" w:h="16838"/>
      <w:pgMar w:left="1134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Tahoma">
    <w:charset w:val="cc" w:characterSet="windows-1251"/>
    <w:family w:val="swiss"/>
    <w:pitch w:val="variable"/>
  </w:font>
  <w:font w:name="Arial">
    <w:charset w:val="cc" w:characterSet="windows-1251"/>
    <w:family w:val="swiss"/>
    <w:pitch w:val="variable"/>
  </w:font>
  <w:font w:name="Verdana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  <w:font w:name="PT Astra Serif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hyphenationZone w:val="0"/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" w:cs="Droid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Heading2">
    <w:name w:val="heading 2"/>
    <w:basedOn w:val="Style16"/>
    <w:next w:val="BodyText"/>
    <w:qFormat/>
    <w:pPr>
      <w:numPr>
        <w:ilvl w:val="1"/>
        <w:numId w:val="1"/>
      </w:numPr>
      <w:spacing w:before="200" w:after="120"/>
      <w:outlineLvl w:val="1"/>
    </w:pPr>
    <w:rPr>
      <w:rFonts w:ascii="Liberation Serif;Times New Roman" w:hAnsi="Liberation Serif;Times New Roman" w:eastAsia="Droid Sans Fallback" w:cs="Droid Sans Devanagari"/>
      <w:b/>
      <w:bCs/>
      <w:sz w:val="36"/>
      <w:szCs w:val="3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Style13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Style14">
    <w:name w:val="Символ нумерации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17pt">
    <w:name w:val="Основной текст + 17 pt"/>
    <w:qFormat/>
    <w:rPr>
      <w:rFonts w:ascii="Times New Roman" w:hAnsi="Times New Roman" w:cs="Times New Roman"/>
      <w:sz w:val="34"/>
      <w:szCs w:val="34"/>
      <w:u w:val="non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1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Tahoma"/>
    </w:rPr>
  </w:style>
  <w:style w:type="paragraph" w:styleId="13">
    <w:name w:val="1 Знак"/>
    <w:basedOn w:val="Normal"/>
    <w:qFormat/>
    <w:pPr>
      <w:suppressAutoHyphens w:val="false"/>
      <w:spacing w:lineRule="exact" w:line="240" w:before="0" w:after="160"/>
    </w:pPr>
    <w:rPr>
      <w:rFonts w:ascii="Verdana" w:hAnsi="Verdana" w:cs="Verdana"/>
      <w:lang w:val="en-US"/>
    </w:rPr>
  </w:style>
  <w:style w:type="paragraph" w:styleId="Style1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9">
    <w:name w:val="Абзац списка"/>
    <w:basedOn w:val="Normal"/>
    <w:qFormat/>
    <w:pPr>
      <w:suppressAutoHyphens w:val="false"/>
      <w:spacing w:before="0" w:after="0"/>
      <w:ind w:hanging="0" w:start="720" w:end="0"/>
      <w:contextualSpacing/>
    </w:pPr>
    <w:rPr>
      <w:sz w:val="28"/>
      <w:szCs w:val="28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Обычный (веб)"/>
    <w:basedOn w:val="Normal"/>
    <w:qFormat/>
    <w:pPr>
      <w:spacing w:before="280" w:after="280"/>
    </w:pPr>
    <w:rPr/>
  </w:style>
  <w:style w:type="paragraph" w:styleId="ConsNonformat">
    <w:name w:val="ConsNonformat"/>
    <w:qFormat/>
    <w:pPr>
      <w:widowControl w:val="false"/>
      <w:suppressAutoHyphens w:val="true"/>
      <w:autoSpaceDE w:val="false"/>
      <w:bidi w:val="0"/>
      <w:ind w:hanging="0" w:start="0" w:end="19772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Application>LibreOffice/24.8.3.2$Linux_X86_64 LibreOffice_project/480$Build-2</Application>
  <AppVersion>15.0000</AppVersion>
  <Pages>2</Pages>
  <Words>331</Words>
  <Characters>2634</Characters>
  <CharactersWithSpaces>3265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2017-08-24T17:40:00Z</dcterms:created>
  <dc:creator>user</dc:creator>
  <dc:description/>
  <dc:language>ru-RU</dc:language>
  <cp:lastModifiedBy/>
  <cp:lastPrinted>2021-01-22T12:12:00Z</cp:lastPrinted>
  <dcterms:modified xsi:type="dcterms:W3CDTF">2025-01-17T10:31:03Z</dcterms:modified>
  <cp:revision>33</cp:revision>
  <dc:subject/>
  <dc:title>ПРОТОКОЛ</dc:title>
</cp:coreProperties>
</file>