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3A3E" w14:textId="77777777" w:rsidR="0070312D" w:rsidRDefault="00000000">
      <w:pPr>
        <w:spacing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 w14:paraId="52DE590E" w14:textId="77777777" w:rsidR="0070312D" w:rsidRDefault="00000000">
      <w:pPr>
        <w:spacing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УЛЬЯНОВСКОЙ ОБЛАСТИ</w:t>
      </w:r>
    </w:p>
    <w:p w14:paraId="370B43BB" w14:textId="77777777" w:rsidR="0070312D" w:rsidRDefault="0070312D">
      <w:pPr>
        <w:jc w:val="center"/>
        <w:rPr>
          <w:rFonts w:ascii="PT Astra Serif" w:hAnsi="PT Astra Serif"/>
          <w:b/>
          <w:smallCaps/>
          <w:sz w:val="4"/>
        </w:rPr>
      </w:pPr>
    </w:p>
    <w:p w14:paraId="46322803" w14:textId="77777777" w:rsidR="0070312D" w:rsidRDefault="0070312D">
      <w:pPr>
        <w:jc w:val="center"/>
        <w:rPr>
          <w:rFonts w:ascii="PT Astra Serif" w:hAnsi="PT Astra Serif"/>
          <w:b/>
          <w:sz w:val="4"/>
        </w:rPr>
      </w:pPr>
    </w:p>
    <w:p w14:paraId="0D35D515" w14:textId="77777777" w:rsidR="0070312D" w:rsidRDefault="0070312D">
      <w:pPr>
        <w:jc w:val="center"/>
        <w:rPr>
          <w:rFonts w:ascii="PT Astra Serif" w:hAnsi="PT Astra Serif"/>
          <w:b/>
          <w:sz w:val="4"/>
        </w:rPr>
      </w:pPr>
    </w:p>
    <w:p w14:paraId="653C3FDF" w14:textId="77777777" w:rsidR="0070312D" w:rsidRDefault="0000000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14:paraId="536B4585" w14:textId="77777777" w:rsidR="0070312D" w:rsidRDefault="0070312D">
      <w:pPr>
        <w:rPr>
          <w:rFonts w:ascii="PT Astra Serif" w:hAnsi="PT Astra Serif"/>
          <w:b/>
          <w:spacing w:val="144"/>
          <w:sz w:val="36"/>
        </w:rPr>
      </w:pPr>
    </w:p>
    <w:p w14:paraId="5556F4A7" w14:textId="0822FFF5" w:rsidR="0070312D" w:rsidRDefault="000F7CC9">
      <w:pPr>
        <w:rPr>
          <w:rFonts w:ascii="PT Astra Serif" w:hAnsi="PT Astra Serif"/>
        </w:rPr>
      </w:pPr>
      <w:r>
        <w:rPr>
          <w:rFonts w:ascii="PT Astra Serif" w:hAnsi="PT Astra Serif"/>
        </w:rPr>
        <w:t>31 октября</w:t>
      </w:r>
      <w:r w:rsidR="00000000">
        <w:rPr>
          <w:rFonts w:ascii="PT Astra Serif" w:hAnsi="PT Astra Serif"/>
          <w:sz w:val="18"/>
        </w:rPr>
        <w:tab/>
      </w:r>
      <w:r w:rsidR="00000000">
        <w:rPr>
          <w:rFonts w:ascii="PT Astra Serif" w:hAnsi="PT Astra Serif"/>
          <w:sz w:val="18"/>
        </w:rPr>
        <w:tab/>
      </w:r>
      <w:r w:rsidR="00000000">
        <w:rPr>
          <w:rFonts w:ascii="PT Astra Serif" w:hAnsi="PT Astra Serif"/>
          <w:sz w:val="18"/>
        </w:rPr>
        <w:tab/>
      </w:r>
      <w:r w:rsidR="00000000">
        <w:rPr>
          <w:rFonts w:ascii="PT Astra Serif" w:hAnsi="PT Astra Serif"/>
          <w:sz w:val="18"/>
        </w:rPr>
        <w:tab/>
      </w:r>
      <w:r w:rsidR="00000000">
        <w:rPr>
          <w:rFonts w:ascii="PT Astra Serif" w:hAnsi="PT Astra Serif"/>
          <w:sz w:val="18"/>
        </w:rPr>
        <w:tab/>
      </w:r>
      <w:r w:rsidR="00000000"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 xml:space="preserve">                                          </w:t>
      </w:r>
      <w:r w:rsidR="00000000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641</w:t>
      </w:r>
    </w:p>
    <w:p w14:paraId="03F495BF" w14:textId="77777777" w:rsidR="0070312D" w:rsidRDefault="0070312D">
      <w:pPr>
        <w:rPr>
          <w:rFonts w:ascii="PT Astra Serif" w:hAnsi="PT Astra Serif"/>
          <w:sz w:val="18"/>
        </w:rPr>
      </w:pPr>
    </w:p>
    <w:p w14:paraId="59216327" w14:textId="77777777" w:rsidR="0070312D" w:rsidRDefault="00000000">
      <w:pPr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24"/>
        </w:rPr>
        <w:t>Экз. № ____</w:t>
      </w:r>
    </w:p>
    <w:p w14:paraId="70E5B3CB" w14:textId="77777777" w:rsidR="0070312D" w:rsidRDefault="00000000">
      <w:pPr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  <w:r>
        <w:rPr>
          <w:rFonts w:ascii="PT Astra Serif" w:hAnsi="PT Astra Serif"/>
          <w:sz w:val="18"/>
        </w:rPr>
        <w:tab/>
      </w:r>
    </w:p>
    <w:p w14:paraId="372F70C7" w14:textId="77777777" w:rsidR="0070312D" w:rsidRDefault="00000000">
      <w:pPr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sz w:val="24"/>
        </w:rPr>
        <w:t>р.п</w:t>
      </w:r>
      <w:proofErr w:type="spellEnd"/>
      <w:r>
        <w:rPr>
          <w:rFonts w:ascii="PT Astra Serif" w:hAnsi="PT Astra Serif"/>
          <w:sz w:val="24"/>
        </w:rPr>
        <w:t>. Тереньга</w:t>
      </w:r>
    </w:p>
    <w:p w14:paraId="320649DA" w14:textId="77777777" w:rsidR="0070312D" w:rsidRDefault="0070312D">
      <w:pPr>
        <w:jc w:val="center"/>
        <w:rPr>
          <w:rFonts w:ascii="PT Astra Serif" w:hAnsi="PT Astra Serif"/>
        </w:rPr>
      </w:pPr>
    </w:p>
    <w:p w14:paraId="364BF594" w14:textId="77777777" w:rsidR="0070312D" w:rsidRDefault="0070312D">
      <w:pPr>
        <w:jc w:val="center"/>
        <w:rPr>
          <w:rFonts w:ascii="PT Astra Serif" w:hAnsi="PT Astra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70312D" w14:paraId="188C7350" w14:textId="77777777">
        <w:tc>
          <w:tcPr>
            <w:tcW w:w="93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1040" w14:textId="77777777" w:rsidR="0070312D" w:rsidRDefault="00000000">
            <w:pPr>
              <w:jc w:val="center"/>
              <w:rPr>
                <w:rFonts w:ascii="PT Astra Serif" w:hAnsi="PT Astra Serif"/>
                <w:b/>
              </w:rPr>
            </w:pPr>
            <w:bookmarkStart w:id="0" w:name="bookmark1"/>
            <w:r>
              <w:rPr>
                <w:rFonts w:ascii="PT Astra Serif" w:hAnsi="PT Astra Serif"/>
                <w:b/>
              </w:rPr>
              <w:t>Об утверждении муниципальной программы «Развитие культуры и развитие туризма на территории муниципального образования</w:t>
            </w:r>
          </w:p>
          <w:p w14:paraId="2B9126CA" w14:textId="77777777" w:rsidR="0070312D" w:rsidRDefault="000000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«Тереньгульский район»</w:t>
            </w:r>
            <w:bookmarkEnd w:id="0"/>
          </w:p>
          <w:p w14:paraId="7A89EE6B" w14:textId="77777777" w:rsidR="0070312D" w:rsidRDefault="0070312D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5F308207" w14:textId="77777777" w:rsidR="0070312D" w:rsidRDefault="0070312D">
      <w:pPr>
        <w:jc w:val="center"/>
        <w:rPr>
          <w:rFonts w:ascii="PT Astra Serif" w:hAnsi="PT Astra Serif"/>
          <w:b/>
        </w:rPr>
      </w:pPr>
    </w:p>
    <w:p w14:paraId="62F928B2" w14:textId="77777777" w:rsidR="0070312D" w:rsidRDefault="000000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«Тереньгульский район» от 27.08.2024г. №448 «Об утверждении Правил разработки, реализации и оценки эффективности реализации муниципальных программ муниципального образования «Тереньгульский район» Ульяновской области, а также осуществления контроля за ходом реализации», Администрация муниципального образования «Тереньгульский район» п о с т а н о в л я е т:</w:t>
      </w:r>
    </w:p>
    <w:p w14:paraId="0B9B32EC" w14:textId="77777777" w:rsidR="0070312D" w:rsidRDefault="000000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Утвердить прилагаемую муниципальную программу «Развитие культуры и развитие туризма на территории муниципального образования «Тереньгульский район».</w:t>
      </w:r>
    </w:p>
    <w:p w14:paraId="5BFD3DAE" w14:textId="77777777" w:rsidR="0070312D" w:rsidRDefault="000000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Муниципальному учреждению Финансовый отдел муниципального образования «Тереньгульский район» предусмотреть в бюджете муниципального образования «Тереньгульский район» финансовые средства на реализацию настоящей программы.</w:t>
      </w:r>
    </w:p>
    <w:p w14:paraId="1D343406" w14:textId="77777777" w:rsidR="0070312D" w:rsidRDefault="00000000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 Настоящее постановление вступает в силу с 01 января 2025 года и подлежит опубликованию в информационном бюллетене «Вестник района».</w:t>
      </w:r>
    </w:p>
    <w:p w14:paraId="76BC8EA9" w14:textId="77777777" w:rsidR="0070312D" w:rsidRDefault="0070312D">
      <w:pPr>
        <w:ind w:firstLine="709"/>
        <w:jc w:val="both"/>
        <w:rPr>
          <w:rFonts w:ascii="PT Astra Serif" w:hAnsi="PT Astra Serif"/>
        </w:rPr>
      </w:pPr>
    </w:p>
    <w:p w14:paraId="3AB9EA59" w14:textId="77777777" w:rsidR="0070312D" w:rsidRDefault="0070312D">
      <w:pPr>
        <w:ind w:firstLine="709"/>
        <w:jc w:val="both"/>
        <w:rPr>
          <w:rFonts w:ascii="PT Astra Serif" w:hAnsi="PT Astra Serif"/>
        </w:rPr>
      </w:pPr>
    </w:p>
    <w:p w14:paraId="0960230A" w14:textId="77777777" w:rsidR="0070312D" w:rsidRDefault="0070312D">
      <w:pPr>
        <w:jc w:val="both"/>
        <w:rPr>
          <w:rFonts w:ascii="PT Astra Serif" w:hAnsi="PT Astra Serif"/>
        </w:rPr>
      </w:pPr>
    </w:p>
    <w:p w14:paraId="482CEDC8" w14:textId="77777777" w:rsidR="0070312D" w:rsidRDefault="00000000">
      <w:pPr>
        <w:spacing w:line="20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 w14:paraId="7EAADF81" w14:textId="77777777" w:rsidR="0070312D" w:rsidRDefault="00000000">
      <w:pPr>
        <w:spacing w:line="20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</w:t>
      </w:r>
    </w:p>
    <w:p w14:paraId="7C4D4D7F" w14:textId="77777777" w:rsidR="0070312D" w:rsidRDefault="00000000">
      <w:pPr>
        <w:spacing w:line="20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«Тереньгульский </w:t>
      </w:r>
      <w:proofErr w:type="gramStart"/>
      <w:r>
        <w:rPr>
          <w:rFonts w:ascii="PT Astra Serif" w:hAnsi="PT Astra Serif"/>
        </w:rPr>
        <w:t>район»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proofErr w:type="spellStart"/>
      <w:r>
        <w:rPr>
          <w:rFonts w:ascii="PT Astra Serif" w:hAnsi="PT Astra Serif"/>
        </w:rPr>
        <w:t>Г.А</w:t>
      </w:r>
      <w:proofErr w:type="gramEnd"/>
      <w:r>
        <w:rPr>
          <w:rFonts w:ascii="PT Astra Serif" w:hAnsi="PT Astra Serif"/>
        </w:rPr>
        <w:t>.Шерстнев</w:t>
      </w:r>
      <w:proofErr w:type="spellEnd"/>
    </w:p>
    <w:p w14:paraId="4B35E8BF" w14:textId="77777777" w:rsidR="000F7CC9" w:rsidRDefault="000F7CC9" w:rsidP="000F7CC9">
      <w:pPr>
        <w:pStyle w:val="Standard"/>
        <w:rPr>
          <w:rFonts w:ascii="PT Astra Serif" w:hAnsi="PT Astra Serif"/>
        </w:rPr>
      </w:pPr>
    </w:p>
    <w:p w14:paraId="557FAC74" w14:textId="77777777" w:rsidR="0070312D" w:rsidRDefault="0070312D">
      <w:pPr>
        <w:pStyle w:val="Standard"/>
        <w:jc w:val="right"/>
        <w:rPr>
          <w:rFonts w:ascii="PT Astra Serif" w:hAnsi="PT Astra Serif"/>
        </w:rPr>
      </w:pPr>
    </w:p>
    <w:p w14:paraId="1E07C2FF" w14:textId="77777777" w:rsidR="0070312D" w:rsidRDefault="0070312D">
      <w:pPr>
        <w:pStyle w:val="Standard"/>
        <w:jc w:val="right"/>
        <w:rPr>
          <w:rFonts w:ascii="PT Astra Serif" w:hAnsi="PT Astra Serif"/>
        </w:rPr>
      </w:pPr>
    </w:p>
    <w:p w14:paraId="2AD076D9" w14:textId="77777777" w:rsidR="0070312D" w:rsidRDefault="0070312D">
      <w:pPr>
        <w:pStyle w:val="Standard"/>
        <w:jc w:val="right"/>
        <w:rPr>
          <w:rFonts w:ascii="PT Astra Serif" w:hAnsi="PT Astra Serif"/>
        </w:rPr>
      </w:pPr>
    </w:p>
    <w:p w14:paraId="1A6C1DE1" w14:textId="77777777" w:rsidR="0070312D" w:rsidRDefault="0070312D">
      <w:pPr>
        <w:pStyle w:val="Standard"/>
        <w:ind w:firstLine="708"/>
        <w:jc w:val="right"/>
        <w:rPr>
          <w:rFonts w:ascii="PT Astra Serif" w:hAnsi="PT Astra Serif"/>
        </w:rPr>
      </w:pPr>
    </w:p>
    <w:p w14:paraId="40C2F94F" w14:textId="77777777" w:rsidR="0070312D" w:rsidRDefault="00000000">
      <w:pPr>
        <w:pStyle w:val="Standard"/>
        <w:ind w:left="4956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14:paraId="12E32ADC" w14:textId="77777777" w:rsidR="0070312D" w:rsidRDefault="00000000">
      <w:pPr>
        <w:pStyle w:val="Standard"/>
        <w:ind w:left="5664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 w14:paraId="2FF007A0" w14:textId="77777777" w:rsidR="0070312D" w:rsidRDefault="00000000">
      <w:pPr>
        <w:pStyle w:val="Standard"/>
        <w:ind w:left="5664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14:paraId="26614677" w14:textId="77777777" w:rsidR="0070312D" w:rsidRDefault="00000000">
      <w:pPr>
        <w:pStyle w:val="Standard"/>
        <w:ind w:left="5664"/>
        <w:rPr>
          <w:rFonts w:ascii="PT Astra Serif" w:hAnsi="PT Astra Serif"/>
        </w:rPr>
      </w:pPr>
      <w:r>
        <w:rPr>
          <w:rFonts w:ascii="PT Astra Serif" w:hAnsi="PT Astra Serif"/>
        </w:rPr>
        <w:t>«Тереньгульский район»</w:t>
      </w:r>
    </w:p>
    <w:p w14:paraId="7CD905B0" w14:textId="77777777" w:rsidR="0070312D" w:rsidRDefault="00000000">
      <w:pPr>
        <w:pStyle w:val="Standard"/>
        <w:ind w:left="5664"/>
        <w:rPr>
          <w:rFonts w:ascii="PT Astra Serif" w:hAnsi="PT Astra Serif"/>
        </w:rPr>
      </w:pPr>
      <w:r>
        <w:rPr>
          <w:rFonts w:ascii="PT Astra Serif" w:hAnsi="PT Astra Serif"/>
        </w:rPr>
        <w:t xml:space="preserve">№ ______ </w:t>
      </w:r>
      <w:proofErr w:type="gramStart"/>
      <w:r>
        <w:rPr>
          <w:rFonts w:ascii="PT Astra Serif" w:hAnsi="PT Astra Serif"/>
        </w:rPr>
        <w:t>от  _</w:t>
      </w:r>
      <w:proofErr w:type="gramEnd"/>
      <w:r>
        <w:rPr>
          <w:rFonts w:ascii="PT Astra Serif" w:hAnsi="PT Astra Serif"/>
        </w:rPr>
        <w:t>___________</w:t>
      </w:r>
    </w:p>
    <w:p w14:paraId="2CBC3590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4B5F9C45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2DFADD6E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0C0DA10D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01E82C45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42F6FD8D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1869E3B1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3150C323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025AD449" w14:textId="77777777" w:rsidR="0070312D" w:rsidRDefault="0070312D">
      <w:pPr>
        <w:pStyle w:val="Standard"/>
        <w:jc w:val="center"/>
        <w:rPr>
          <w:rFonts w:ascii="PT Astra Serif" w:hAnsi="PT Astra Serif"/>
          <w:sz w:val="44"/>
        </w:rPr>
      </w:pPr>
    </w:p>
    <w:p w14:paraId="718E9B54" w14:textId="77777777" w:rsidR="0070312D" w:rsidRDefault="00000000">
      <w:pPr>
        <w:pStyle w:val="Standard"/>
        <w:jc w:val="center"/>
        <w:rPr>
          <w:rFonts w:ascii="PT Astra Serif" w:hAnsi="PT Astra Serif"/>
          <w:b/>
          <w:sz w:val="44"/>
        </w:rPr>
      </w:pPr>
      <w:r>
        <w:rPr>
          <w:rFonts w:ascii="PT Astra Serif" w:hAnsi="PT Astra Serif"/>
          <w:b/>
          <w:sz w:val="44"/>
        </w:rPr>
        <w:t>Муниципальная программа</w:t>
      </w:r>
    </w:p>
    <w:p w14:paraId="06E9E92C" w14:textId="77777777" w:rsidR="0070312D" w:rsidRDefault="00000000">
      <w:pPr>
        <w:pStyle w:val="Standard"/>
        <w:jc w:val="center"/>
        <w:rPr>
          <w:rFonts w:ascii="PT Astra Serif" w:hAnsi="PT Astra Serif"/>
          <w:b/>
          <w:sz w:val="44"/>
        </w:rPr>
      </w:pPr>
      <w:r>
        <w:rPr>
          <w:rFonts w:ascii="PT Astra Serif" w:hAnsi="PT Astra Serif"/>
          <w:b/>
          <w:sz w:val="44"/>
        </w:rPr>
        <w:t>«Развитие культуры и развитие туризма на территории муниципального образования</w:t>
      </w:r>
    </w:p>
    <w:p w14:paraId="56A2E692" w14:textId="77777777" w:rsidR="0070312D" w:rsidRDefault="00000000">
      <w:pPr>
        <w:pStyle w:val="Standard"/>
        <w:jc w:val="center"/>
        <w:rPr>
          <w:rFonts w:ascii="PT Astra Serif" w:hAnsi="PT Astra Serif"/>
          <w:b/>
          <w:sz w:val="44"/>
        </w:rPr>
      </w:pPr>
      <w:r>
        <w:rPr>
          <w:rFonts w:ascii="PT Astra Serif" w:hAnsi="PT Astra Serif"/>
          <w:b/>
          <w:sz w:val="44"/>
        </w:rPr>
        <w:t>«Тереньгульский район»</w:t>
      </w:r>
    </w:p>
    <w:p w14:paraId="4274419C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0105DDF5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5920C323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58EB0C54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4C44C60F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056F1B99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12827083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31230059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26D116FF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3E6C051C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510CE028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76004854" w14:textId="77777777" w:rsidR="0070312D" w:rsidRDefault="0070312D">
      <w:pPr>
        <w:pStyle w:val="Standard"/>
        <w:jc w:val="center"/>
        <w:rPr>
          <w:rFonts w:ascii="PT Astra Serif" w:hAnsi="PT Astra Serif"/>
          <w:b/>
          <w:sz w:val="44"/>
        </w:rPr>
      </w:pPr>
    </w:p>
    <w:p w14:paraId="03E3AAA4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44"/>
        </w:rPr>
      </w:pPr>
    </w:p>
    <w:p w14:paraId="50160D40" w14:textId="77777777" w:rsidR="0070312D" w:rsidRDefault="00000000">
      <w:pPr>
        <w:pStyle w:val="ConsPlusTitle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Стратегические приоритеты муниципальной программы</w:t>
      </w:r>
    </w:p>
    <w:p w14:paraId="79072883" w14:textId="77777777" w:rsidR="0070312D" w:rsidRDefault="00000000">
      <w:pPr>
        <w:pStyle w:val="Standard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«Развитие культуры и развитие туризма на территории муниципального образования «Тереньгульский район»</w:t>
      </w:r>
    </w:p>
    <w:p w14:paraId="22AA28BF" w14:textId="77777777" w:rsidR="0070312D" w:rsidRDefault="0070312D">
      <w:pPr>
        <w:pStyle w:val="ConsPlusNormal"/>
        <w:jc w:val="both"/>
        <w:rPr>
          <w:rFonts w:ascii="PT Astra Serif" w:hAnsi="PT Astra Serif"/>
          <w:sz w:val="28"/>
        </w:rPr>
      </w:pPr>
    </w:p>
    <w:p w14:paraId="74E9E44D" w14:textId="77777777" w:rsidR="0070312D" w:rsidRDefault="00000000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Оценка текущего состояния сферы культуры и туризма муниципального образования «Тереньгульский район»</w:t>
      </w:r>
    </w:p>
    <w:p w14:paraId="4BE851A9" w14:textId="77777777" w:rsidR="0070312D" w:rsidRDefault="0070312D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14:paraId="2A91AB9E" w14:textId="77777777" w:rsidR="0070312D" w:rsidRDefault="00000000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Сфера культуры Тереньгульского района объединяет в себя деятельность по развитию библиотечного, музейного дела, поддержке и развитию исполнительских искусств, кинематографии, архивного дела, повышению туристической привлекательности Тереньгульского района и сохранению объектов культурного наследия. </w:t>
      </w:r>
    </w:p>
    <w:p w14:paraId="3171A377" w14:textId="77777777" w:rsidR="0070312D" w:rsidRDefault="00000000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Муниципальная программа «Развитие культуры и развитие туризма на территории муниципального образования «Тереньгульский район»» разработана для выполнения основных мероприятий по развитию всех сфер культуры и искусства муниципального образования «Тереньгульский район» до 2030 года.</w:t>
      </w:r>
    </w:p>
    <w:p w14:paraId="6F98E89D" w14:textId="77777777" w:rsidR="0070312D" w:rsidRDefault="000000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Деятельность отрасли культуры муниципального образования «Тереньгульский район» направлена на создание условий гармоничного развития личности на основе сохранения единого культурного пространства и доступа граждан к культурным ценностям и информации.</w:t>
      </w:r>
    </w:p>
    <w:p w14:paraId="5820CDD0" w14:textId="77777777" w:rsidR="0070312D" w:rsidRDefault="000000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районе есть все условия для формирования конкурентоспособной туристско-рекреационной отрасли:  природно-ресурсный потенциал как база для развития </w:t>
      </w:r>
      <w:proofErr w:type="spellStart"/>
      <w:r>
        <w:rPr>
          <w:rFonts w:ascii="PT Astra Serif" w:hAnsi="PT Astra Serif"/>
        </w:rPr>
        <w:t>лечебно</w:t>
      </w:r>
      <w:proofErr w:type="spellEnd"/>
      <w:r>
        <w:rPr>
          <w:rFonts w:ascii="PT Astra Serif" w:hAnsi="PT Astra Serif"/>
        </w:rPr>
        <w:t xml:space="preserve"> - оздоровительного туризма и туризма на природе (экологически чистая природа, источники целебной воды, множество рек);  культурно-историческое наследие как основа развития культурно - познавательного туризма (насчитывается более 50 культурных и исторических памятников);   отраслевая специфика может служить основой для развития  сельского туризма.</w:t>
      </w:r>
    </w:p>
    <w:p w14:paraId="7D848B49" w14:textId="77777777" w:rsidR="0070312D" w:rsidRDefault="0000000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Одним из главных направлений перехода к инновационному социально - экономическому развитию является создание условий для улучшения качества жизни населения, в том числе за счет развития туризма, а также обеспечения качества, доступности и туристских услуг на территории Тереньгульского района. Туристический потенциал используется далеко не в полной мере. Общая площадь земель района составляет 1756,3 кв. километров. Район расположен на правобережье </w:t>
      </w:r>
      <w:r>
        <w:rPr>
          <w:rFonts w:ascii="PT Astra Serif" w:hAnsi="PT Astra Serif"/>
        </w:rPr>
        <w:lastRenderedPageBreak/>
        <w:t>р. Волга, в 70 км от областного центра г. Ульяновск. Имея географически выгодное положение, а привлекательность в сочетании с разнообразной природой Тереньгульского района имеется возможность развивать практически все виды туризма.</w:t>
      </w:r>
    </w:p>
    <w:p w14:paraId="60E070D8" w14:textId="77777777" w:rsidR="0070312D" w:rsidRDefault="00000000">
      <w:pPr>
        <w:pStyle w:val="Standard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Сохраняя и развивая традиционную народную культуру, в районе ведут свою </w:t>
      </w:r>
      <w:proofErr w:type="gramStart"/>
      <w:r>
        <w:rPr>
          <w:rFonts w:ascii="PT Astra Serif" w:hAnsi="PT Astra Serif"/>
          <w:sz w:val="28"/>
        </w:rPr>
        <w:t>деятельность  82</w:t>
      </w:r>
      <w:proofErr w:type="gramEnd"/>
      <w:r>
        <w:rPr>
          <w:rFonts w:ascii="PT Astra Serif" w:hAnsi="PT Astra Serif"/>
          <w:sz w:val="28"/>
        </w:rPr>
        <w:t xml:space="preserve"> коллектива художественной самодеятельности, из них 5 коллективов носят звание «Народный».</w:t>
      </w:r>
    </w:p>
    <w:p w14:paraId="1D55FC17" w14:textId="77777777" w:rsidR="0070312D" w:rsidRDefault="00000000">
      <w:pPr>
        <w:pStyle w:val="Standard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Традиционными являются районные фестивали народного творчества «Мы этой памяти верны» (фестиваль патриотической песни), «С песней по жизни», «Межрегиональный фестиваль гармонистов, баянистов и аккордеонистов «Тереньгульские переливы» им. А.Ф. Данилова».</w:t>
      </w:r>
    </w:p>
    <w:p w14:paraId="06B4CE3C" w14:textId="77777777" w:rsidR="0070312D" w:rsidRDefault="00000000">
      <w:pPr>
        <w:pStyle w:val="Standard"/>
        <w:spacing w:line="240" w:lineRule="atLeast"/>
        <w:ind w:firstLine="567"/>
        <w:jc w:val="both"/>
        <w:rPr>
          <w:rFonts w:ascii="PT Astra Serif" w:hAnsi="PT Astra Serif"/>
        </w:rPr>
      </w:pPr>
      <w:r>
        <w:rPr>
          <w:sz w:val="28"/>
        </w:rPr>
        <w:t xml:space="preserve">Богатое историческое прошлое нашего края – наша история «Тереньгульского района», становление советского периода, реалии настоящего времени станут темами выставочных экспозиций. С помощью уже собранных экспонатов и материалов районного краеведческого музея, который находится в МУК «КДЦ» МО «Тереньгульский район», а также экспонатов и материалов, которыми планируется постоянно пополнять экспозиции, можно создать неповторимый уголок </w:t>
      </w:r>
      <w:proofErr w:type="gramStart"/>
      <w:r>
        <w:rPr>
          <w:sz w:val="28"/>
        </w:rPr>
        <w:t>для культурного и познавательного время</w:t>
      </w:r>
      <w:proofErr w:type="gramEnd"/>
      <w:r>
        <w:rPr>
          <w:sz w:val="28"/>
        </w:rPr>
        <w:t xml:space="preserve"> провождения. Целью создания такого центра является повышение интереса жителей района к истории и культуре края, привлечение туристов.</w:t>
      </w:r>
    </w:p>
    <w:p w14:paraId="61587909" w14:textId="77777777" w:rsidR="0070312D" w:rsidRDefault="00000000">
      <w:pPr>
        <w:pStyle w:val="Standard"/>
        <w:spacing w:line="240" w:lineRule="atLeast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партийному проекту «Местный дом культуры» в </w:t>
      </w:r>
      <w:proofErr w:type="gramStart"/>
      <w:r>
        <w:rPr>
          <w:rFonts w:ascii="PT Astra Serif" w:hAnsi="PT Astra Serif"/>
          <w:sz w:val="28"/>
        </w:rPr>
        <w:t>рамках  двухгодичного</w:t>
      </w:r>
      <w:proofErr w:type="gramEnd"/>
      <w:r>
        <w:rPr>
          <w:rFonts w:ascii="PT Astra Serif" w:hAnsi="PT Astra Serif"/>
          <w:sz w:val="28"/>
        </w:rPr>
        <w:t xml:space="preserve"> контракта проведены ремонтные работы районного учреждения культуры, а именно заменены окна, витражи и входная группа, отремонтированы санитарные комнаты. Денежные средства выделены из областного </w:t>
      </w:r>
      <w:proofErr w:type="gramStart"/>
      <w:r>
        <w:rPr>
          <w:rFonts w:ascii="PT Astra Serif" w:hAnsi="PT Astra Serif"/>
          <w:sz w:val="28"/>
        </w:rPr>
        <w:t>бюджета  и</w:t>
      </w:r>
      <w:proofErr w:type="gramEnd"/>
      <w:r>
        <w:rPr>
          <w:rFonts w:ascii="PT Astra Serif" w:hAnsi="PT Astra Serif"/>
          <w:sz w:val="28"/>
        </w:rPr>
        <w:t xml:space="preserve">  местного бюджета. </w:t>
      </w:r>
    </w:p>
    <w:p w14:paraId="1A2832AD" w14:textId="77777777" w:rsidR="0070312D" w:rsidRDefault="00000000">
      <w:p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наиболее серьезным рискам можно отнести: </w:t>
      </w:r>
    </w:p>
    <w:p w14:paraId="132CD99D" w14:textId="77777777" w:rsidR="0070312D" w:rsidRDefault="00000000">
      <w:pPr>
        <w:widowControl w:val="0"/>
        <w:numPr>
          <w:ilvl w:val="0"/>
          <w:numId w:val="1"/>
        </w:num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Закрытие учреждений культуры по предписанию органов Госпожнадзора по причине несоответствия требованиям пожарной безопасности.</w:t>
      </w:r>
    </w:p>
    <w:p w14:paraId="3AA50971" w14:textId="77777777" w:rsidR="0070312D" w:rsidRDefault="00000000">
      <w:pPr>
        <w:widowControl w:val="0"/>
        <w:numPr>
          <w:ilvl w:val="0"/>
          <w:numId w:val="1"/>
        </w:num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Нарушение принципа равного доступа к культурным ценностям и информационным ресурсам различных групп граждан.</w:t>
      </w:r>
    </w:p>
    <w:p w14:paraId="686810BC" w14:textId="77777777" w:rsidR="0070312D" w:rsidRDefault="00000000">
      <w:pPr>
        <w:widowControl w:val="0"/>
        <w:numPr>
          <w:ilvl w:val="0"/>
          <w:numId w:val="1"/>
        </w:num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Нарушение единого информационного и культурного пространства на территории района.</w:t>
      </w:r>
    </w:p>
    <w:p w14:paraId="7B56F095" w14:textId="77777777" w:rsidR="0070312D" w:rsidRDefault="00000000">
      <w:pPr>
        <w:widowControl w:val="0"/>
        <w:numPr>
          <w:ilvl w:val="0"/>
          <w:numId w:val="1"/>
        </w:num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Дальнейшее снижение качества культурных услуг, конкурентоспособности культурного продукта, снижение уровня обеспеченности населения культурными благами.</w:t>
      </w:r>
    </w:p>
    <w:p w14:paraId="515880BC" w14:textId="77777777" w:rsidR="0070312D" w:rsidRDefault="00000000">
      <w:pPr>
        <w:widowControl w:val="0"/>
        <w:numPr>
          <w:ilvl w:val="0"/>
          <w:numId w:val="1"/>
        </w:num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Потеря квалифицированных кадров в отрасли.</w:t>
      </w:r>
    </w:p>
    <w:p w14:paraId="4B4F88D5" w14:textId="77777777" w:rsidR="0070312D" w:rsidRDefault="00000000">
      <w:pPr>
        <w:tabs>
          <w:tab w:val="left" w:pos="362"/>
        </w:tabs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  6.  Ресурсное обеспечение мероприятия.</w:t>
      </w:r>
    </w:p>
    <w:p w14:paraId="454139BB" w14:textId="77777777" w:rsidR="0070312D" w:rsidRDefault="0070312D">
      <w:pPr>
        <w:pStyle w:val="Standard"/>
        <w:ind w:firstLine="709"/>
        <w:jc w:val="both"/>
        <w:rPr>
          <w:rFonts w:ascii="PT Astra Serif" w:hAnsi="PT Astra Serif"/>
          <w:sz w:val="28"/>
        </w:rPr>
      </w:pPr>
    </w:p>
    <w:p w14:paraId="7250996A" w14:textId="77777777" w:rsidR="0070312D" w:rsidRDefault="0070312D">
      <w:pPr>
        <w:ind w:firstLine="709"/>
        <w:jc w:val="both"/>
        <w:rPr>
          <w:rFonts w:ascii="PT Astra Serif" w:hAnsi="PT Astra Serif"/>
        </w:rPr>
      </w:pPr>
    </w:p>
    <w:p w14:paraId="191A7996" w14:textId="77777777" w:rsidR="0070312D" w:rsidRDefault="0000000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 Приоритеты и цели социально-экономического развития муниципального образования «Тереньгульский район» в сфере </w:t>
      </w:r>
      <w:r>
        <w:rPr>
          <w:rFonts w:ascii="PT Astra Serif" w:hAnsi="PT Astra Serif"/>
          <w:b/>
        </w:rPr>
        <w:lastRenderedPageBreak/>
        <w:t xml:space="preserve">культуры и туризма на территории муниципального образования «Тереньгульский район» </w:t>
      </w:r>
    </w:p>
    <w:p w14:paraId="27B72F8F" w14:textId="77777777" w:rsidR="0070312D" w:rsidRDefault="0070312D">
      <w:pPr>
        <w:ind w:firstLine="708"/>
        <w:jc w:val="center"/>
        <w:rPr>
          <w:rFonts w:ascii="PT Astra Serif" w:hAnsi="PT Astra Serif"/>
          <w:b/>
        </w:rPr>
      </w:pPr>
    </w:p>
    <w:p w14:paraId="39A8400A" w14:textId="77777777" w:rsidR="0070312D" w:rsidRDefault="000000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Основными приоритетами социально–экономического развития Тереньгульского района в сфере реализации муниципальной программы «Развитие культуры и развитие туризма на территории муниципального образования «Тереньгульский район» являются: </w:t>
      </w:r>
    </w:p>
    <w:p w14:paraId="06AD973A" w14:textId="77777777" w:rsidR="0070312D" w:rsidRDefault="00000000">
      <w:pPr>
        <w:numPr>
          <w:ilvl w:val="0"/>
          <w:numId w:val="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Комплексное развитие сферы культуры и туризма, за счет создания условий для формирования и продвижения качественного внутреннего туристического потока</w:t>
      </w:r>
    </w:p>
    <w:p w14:paraId="4C8F4C82" w14:textId="77777777" w:rsidR="0070312D" w:rsidRDefault="00000000">
      <w:pPr>
        <w:numPr>
          <w:ilvl w:val="0"/>
          <w:numId w:val="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Сохранение культурных ценностей, как основания для формирования гармонично развитой личности, укрепление единства российского общества, воспитание патриотизма у подрастающего поколения, увеличение числа граждан, вовлеченных в культурную деятельность и повышение востребованности цифровых ресурсов в сфере культуры</w:t>
      </w:r>
    </w:p>
    <w:p w14:paraId="3076F929" w14:textId="77777777" w:rsidR="0070312D" w:rsidRDefault="00000000">
      <w:pPr>
        <w:numPr>
          <w:ilvl w:val="0"/>
          <w:numId w:val="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Модернизация и сохранение предметов музейного, архивного и библиотечного фондов.</w:t>
      </w:r>
    </w:p>
    <w:p w14:paraId="5F415CE1" w14:textId="77777777" w:rsidR="0070312D" w:rsidRDefault="0070312D">
      <w:pPr>
        <w:jc w:val="both"/>
        <w:rPr>
          <w:rFonts w:ascii="PT Astra Serif" w:hAnsi="PT Astra Serif"/>
        </w:rPr>
      </w:pPr>
    </w:p>
    <w:p w14:paraId="69950C69" w14:textId="77777777" w:rsidR="0070312D" w:rsidRDefault="0000000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Стратегической целью Программы является создание и сохранение благоприятных условий для устойчивого развития сферы культуры и поддержки творческих инициатив, развитие культурного и духовного потенциала населения, сохранение исторического наследия и развития культурной среды в муниципальном образовании «Тереньгульский район».</w:t>
      </w:r>
    </w:p>
    <w:p w14:paraId="160A0ED5" w14:textId="77777777" w:rsidR="0070312D" w:rsidRDefault="0070312D">
      <w:pPr>
        <w:pStyle w:val="ConsPlusTitle"/>
        <w:jc w:val="center"/>
        <w:outlineLvl w:val="2"/>
        <w:rPr>
          <w:rFonts w:ascii="PT Astra Serif" w:hAnsi="PT Astra Serif"/>
          <w:sz w:val="28"/>
        </w:rPr>
      </w:pPr>
    </w:p>
    <w:p w14:paraId="1AE7D06E" w14:textId="77777777" w:rsidR="0070312D" w:rsidRDefault="00000000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Сведения о взаимосвязи муниципальной программы </w:t>
      </w:r>
    </w:p>
    <w:p w14:paraId="4A33D7A3" w14:textId="77777777" w:rsidR="0070312D" w:rsidRDefault="00000000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национальными целями развития Российской Федерации,</w:t>
      </w:r>
    </w:p>
    <w:p w14:paraId="41E47396" w14:textId="77777777" w:rsidR="0070312D" w:rsidRDefault="00000000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стратегическими приоритетами, целями и показателями</w:t>
      </w:r>
    </w:p>
    <w:p w14:paraId="7433267E" w14:textId="77777777" w:rsidR="0070312D" w:rsidRDefault="00000000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соответствующей государственной программы</w:t>
      </w:r>
    </w:p>
    <w:p w14:paraId="6958AA47" w14:textId="77777777" w:rsidR="0070312D" w:rsidRDefault="00000000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Ульяновской области</w:t>
      </w:r>
    </w:p>
    <w:p w14:paraId="09896566" w14:textId="77777777" w:rsidR="0070312D" w:rsidRDefault="0070312D">
      <w:pPr>
        <w:pStyle w:val="ConsPlusTitle"/>
        <w:jc w:val="center"/>
        <w:rPr>
          <w:rFonts w:ascii="PT Astra Serif" w:hAnsi="PT Astra Serif"/>
          <w:sz w:val="28"/>
        </w:rPr>
      </w:pPr>
    </w:p>
    <w:p w14:paraId="7703BA57" w14:textId="77777777" w:rsidR="0070312D" w:rsidRDefault="00000000">
      <w:pPr>
        <w:pStyle w:val="ConsPlusTitle"/>
        <w:ind w:firstLine="708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Муниципальная программа взаимосвязана с </w:t>
      </w:r>
      <w:proofErr w:type="gramStart"/>
      <w:r>
        <w:rPr>
          <w:rFonts w:ascii="PT Astra Serif" w:hAnsi="PT Astra Serif"/>
          <w:b w:val="0"/>
          <w:sz w:val="28"/>
        </w:rPr>
        <w:t>показателями  государственной</w:t>
      </w:r>
      <w:proofErr w:type="gramEnd"/>
      <w:r>
        <w:rPr>
          <w:rFonts w:ascii="PT Astra Serif" w:hAnsi="PT Astra Serif"/>
          <w:b w:val="0"/>
          <w:sz w:val="28"/>
        </w:rPr>
        <w:t xml:space="preserve"> программы Ульяновской области Постановление Правительства Ульяновской области от 30.11.2023 № 32/648-П "Об утверждении государственной программы Ульяновской области "Развитие культуры, туризма и сохранение объектов культурного наследия в Ульяновской области"</w:t>
      </w:r>
    </w:p>
    <w:p w14:paraId="651095F6" w14:textId="77777777" w:rsidR="0070312D" w:rsidRDefault="0070312D">
      <w:pPr>
        <w:widowControl w:val="0"/>
        <w:tabs>
          <w:tab w:val="left" w:pos="0"/>
        </w:tabs>
        <w:jc w:val="both"/>
        <w:rPr>
          <w:rFonts w:ascii="PT Astra Serif" w:hAnsi="PT Astra Serif"/>
        </w:rPr>
      </w:pPr>
    </w:p>
    <w:p w14:paraId="4855F009" w14:textId="77777777" w:rsidR="0070312D" w:rsidRDefault="0070312D">
      <w:pPr>
        <w:widowControl w:val="0"/>
        <w:ind w:left="72"/>
        <w:jc w:val="both"/>
        <w:rPr>
          <w:rFonts w:ascii="PT Astra Serif" w:hAnsi="PT Astra Serif"/>
        </w:rPr>
      </w:pPr>
    </w:p>
    <w:p w14:paraId="23E651CD" w14:textId="77777777" w:rsidR="0070312D" w:rsidRDefault="00000000">
      <w:pPr>
        <w:widowControl w:val="0"/>
        <w:jc w:val="center"/>
        <w:outlineLvl w:val="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 Описание задач, осуществляемых муниципальным образованием «Тереньгульский район» в сфере культуры и туризма на территории муниципального образования «Тереньгульский район» и способы их эффективного решения</w:t>
      </w:r>
    </w:p>
    <w:p w14:paraId="55DCF8B8" w14:textId="77777777" w:rsidR="0070312D" w:rsidRDefault="0070312D">
      <w:pPr>
        <w:widowControl w:val="0"/>
        <w:jc w:val="both"/>
        <w:rPr>
          <w:rFonts w:ascii="PT Astra Serif" w:hAnsi="PT Astra Serif"/>
        </w:rPr>
      </w:pPr>
    </w:p>
    <w:p w14:paraId="193E7D1E" w14:textId="77777777" w:rsidR="0070312D" w:rsidRDefault="00000000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4.1. Достижение цели Программы будет обеспечиваться решением следующих основных задач:</w:t>
      </w:r>
    </w:p>
    <w:p w14:paraId="0D52AC50" w14:textId="77777777" w:rsidR="0070312D" w:rsidRDefault="00000000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>
        <w:rPr>
          <w:rFonts w:ascii="PT Astra Serif" w:hAnsi="PT Astra Serif"/>
        </w:rPr>
        <w:tab/>
        <w:t>Сохранение и укрепление материально – технической базы учреждений культуры района, включая строительство и реконструкцию зданий и помещений, обеспечение их современным оборудованием;</w:t>
      </w:r>
    </w:p>
    <w:p w14:paraId="37A92652" w14:textId="77777777" w:rsidR="0070312D" w:rsidRDefault="00000000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>
        <w:rPr>
          <w:rFonts w:ascii="PT Astra Serif" w:hAnsi="PT Astra Serif"/>
        </w:rPr>
        <w:tab/>
        <w:t>Создание и продвижение конкурентоспособных культурных продуктов и услуг;</w:t>
      </w:r>
    </w:p>
    <w:p w14:paraId="6F2FE689" w14:textId="77777777" w:rsidR="0070312D" w:rsidRDefault="00000000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>
        <w:rPr>
          <w:rFonts w:ascii="PT Astra Serif" w:hAnsi="PT Astra Serif"/>
        </w:rPr>
        <w:tab/>
        <w:t>Повышение доступности для всех слоев населения к культурным ценностям, продуктам и услугам;</w:t>
      </w:r>
    </w:p>
    <w:p w14:paraId="1BAC124E" w14:textId="77777777" w:rsidR="0070312D" w:rsidRDefault="00000000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>
        <w:rPr>
          <w:rFonts w:ascii="PT Astra Serif" w:hAnsi="PT Astra Serif"/>
        </w:rPr>
        <w:tab/>
        <w:t>Информационно – аналитическое обеспечение деятельности сферы культуры;</w:t>
      </w:r>
    </w:p>
    <w:p w14:paraId="3346E99E" w14:textId="77777777" w:rsidR="0070312D" w:rsidRDefault="00000000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>
        <w:rPr>
          <w:rFonts w:ascii="PT Astra Serif" w:hAnsi="PT Astra Serif"/>
        </w:rPr>
        <w:tab/>
        <w:t>Социально – экономическая поддержка творческих коллективов района и молодых специалистов учреждений культуры муниципального образования «Тереньгульский район».</w:t>
      </w:r>
    </w:p>
    <w:p w14:paraId="427D1D7A" w14:textId="77777777" w:rsidR="0070312D" w:rsidRDefault="00000000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Решение указанных задач осуществляется посредством реализации структурных элементов муниципальной программы.</w:t>
      </w:r>
    </w:p>
    <w:p w14:paraId="54E0AB4F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4A18D54F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35BC08D9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09AC3BCF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2F7F38E9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3EB70BC6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0F4B8F90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60CF389D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08BBCCCF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27ACD8A6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2D001BAB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8322DE8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381825BA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116C2192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C509F13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3BF38F38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09CA1FCE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2A32C7C0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925E724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3E213A7A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1BCD3177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29EF5F39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5F24E200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24FF011A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65DA19E2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B1FF254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13A06AB1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0C29CA9E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3A4EB95C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929CD78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53BC66A2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DBA405F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6D446F73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5748131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118D1CBB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6D93E302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5D78C2F4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CDBF4F6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1D5177E8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5971C08B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7BF47659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6C6D3D13" w14:textId="77777777" w:rsidR="0070312D" w:rsidRDefault="0070312D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14:paraId="35CCEEC6" w14:textId="77777777" w:rsidR="0070312D" w:rsidRDefault="00000000">
      <w:pPr>
        <w:pStyle w:val="ConsPlusTitle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</w:t>
      </w:r>
    </w:p>
    <w:p w14:paraId="11F0F8ED" w14:textId="77777777" w:rsidR="0070312D" w:rsidRDefault="00000000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программы</w:t>
      </w:r>
    </w:p>
    <w:p w14:paraId="648A4B27" w14:textId="77777777" w:rsidR="0070312D" w:rsidRDefault="00000000">
      <w:pPr>
        <w:pStyle w:val="Standard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«Развитие культуры и развитие туризма</w:t>
      </w:r>
    </w:p>
    <w:p w14:paraId="2871F3B5" w14:textId="77777777" w:rsidR="0070312D" w:rsidRDefault="00000000">
      <w:pPr>
        <w:pStyle w:val="Standard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территории муниципального образовании</w:t>
      </w:r>
    </w:p>
    <w:p w14:paraId="369F26BE" w14:textId="77777777" w:rsidR="0070312D" w:rsidRDefault="00000000">
      <w:pPr>
        <w:pStyle w:val="Standard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«Тереньгульский район»</w:t>
      </w:r>
    </w:p>
    <w:p w14:paraId="129E2583" w14:textId="77777777" w:rsidR="0070312D" w:rsidRDefault="0070312D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70312D" w14:paraId="7B92F47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1C7F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Куратор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289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Первый заместитель Главы администрации муниципального образования «Тереньгульский район»</w:t>
            </w:r>
          </w:p>
        </w:tc>
      </w:tr>
      <w:tr w:rsidR="0070312D" w14:paraId="1C9F5DA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A370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CE1E1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  <w:p w14:paraId="75D23746" w14:textId="77777777" w:rsidR="0070312D" w:rsidRDefault="0070312D"/>
        </w:tc>
      </w:tr>
      <w:tr w:rsidR="0070312D" w14:paraId="00CB7B7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8DF2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5D54E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Муниципальное учреждение культуры «Культурно–досуговый центр» муниципального образования «Тереньгульский район» (по согласованию);</w:t>
            </w:r>
          </w:p>
          <w:p w14:paraId="4C04C7A9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Муниципальное учреждение культуры «</w:t>
            </w:r>
            <w:proofErr w:type="spellStart"/>
            <w:r>
              <w:rPr>
                <w:rFonts w:ascii="PT Astra Serif" w:hAnsi="PT Astra Serif"/>
                <w:sz w:val="28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библиотека» муниципального образования «Тереньгульский район» (по согласованию);</w:t>
            </w:r>
          </w:p>
          <w:p w14:paraId="6E6C6C51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Муниципальное бюджетное учреждение дополнительного образования «Тереньгульская детская школа искусств» (по согласованию);</w:t>
            </w:r>
          </w:p>
          <w:p w14:paraId="50845C08" w14:textId="77777777" w:rsidR="0070312D" w:rsidRDefault="00000000">
            <w:r>
              <w:rPr>
                <w:rFonts w:ascii="PT Astra Serif" w:hAnsi="PT Astra Serif"/>
              </w:rPr>
              <w:t xml:space="preserve">Муниципальное учреждение «Техническое обслуживание учреждений </w:t>
            </w:r>
            <w:r>
              <w:rPr>
                <w:rFonts w:ascii="PT Astra Serif" w:hAnsi="PT Astra Serif"/>
              </w:rPr>
              <w:lastRenderedPageBreak/>
              <w:t>культуры» муниципального образования «Тереньгульский район» (по согласованию).</w:t>
            </w:r>
          </w:p>
        </w:tc>
      </w:tr>
      <w:tr w:rsidR="0070312D" w14:paraId="40A4222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B846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341E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2025 - 2030 годы</w:t>
            </w:r>
          </w:p>
        </w:tc>
      </w:tr>
      <w:tr w:rsidR="0070312D" w14:paraId="0BEE5BC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E411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Цель/цели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2F42D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 </w:t>
            </w:r>
          </w:p>
        </w:tc>
      </w:tr>
      <w:tr w:rsidR="0070312D" w14:paraId="7C361E1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4D88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Направления (подпрограммы)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3CC6C" w14:textId="77777777" w:rsidR="0070312D" w:rsidRDefault="0000000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Отсутствуют</w:t>
            </w:r>
          </w:p>
        </w:tc>
      </w:tr>
      <w:tr w:rsidR="0070312D" w14:paraId="2A799128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DC79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Показатели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F3809" w14:textId="77777777" w:rsidR="0070312D" w:rsidRDefault="00000000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проведенных мероприятий в сфере культуры, на 1 тыс. человек;</w:t>
            </w:r>
          </w:p>
          <w:p w14:paraId="502589FC" w14:textId="77777777" w:rsidR="0070312D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посещений мероприятий организаций культуры;</w:t>
            </w:r>
          </w:p>
          <w:p w14:paraId="4B2B64C9" w14:textId="77777777" w:rsidR="0070312D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требованиями;</w:t>
            </w:r>
          </w:p>
          <w:p w14:paraId="5AC63D7F" w14:textId="77777777" w:rsidR="0070312D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Охват детей 6-18 лет, пользующихся услугами учреждений дополнительного образования; </w:t>
            </w:r>
          </w:p>
          <w:p w14:paraId="0232201C" w14:textId="77777777" w:rsidR="0070312D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туристических событий;</w:t>
            </w:r>
          </w:p>
          <w:p w14:paraId="58068605" w14:textId="77777777" w:rsidR="0070312D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Обновление книжного фонда;</w:t>
            </w:r>
          </w:p>
          <w:p w14:paraId="0D506256" w14:textId="77777777" w:rsidR="0070312D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Обеспечение текущей деятельности;</w:t>
            </w:r>
          </w:p>
          <w:p w14:paraId="5FD932AA" w14:textId="77777777" w:rsidR="0070312D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посещений библиотек.</w:t>
            </w:r>
          </w:p>
        </w:tc>
      </w:tr>
      <w:tr w:rsidR="0070312D" w14:paraId="5E12177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2668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Ресурсное обеспечение муниципальной программы с разбивкой по источникам финансового </w:t>
            </w:r>
            <w:r>
              <w:rPr>
                <w:rFonts w:ascii="PT Astra Serif" w:hAnsi="PT Astra Serif"/>
                <w:sz w:val="28"/>
              </w:rPr>
              <w:lastRenderedPageBreak/>
              <w:t>обеспечения и годам реализации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3147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</w:t>
            </w:r>
            <w:r>
              <w:rPr>
                <w:rFonts w:ascii="PT Astra Serif" w:hAnsi="PT Astra Serif"/>
                <w:sz w:val="28"/>
              </w:rPr>
              <w:lastRenderedPageBreak/>
              <w:t>«Тереньгульский район», составляет 648403,8 тыс. рублей, в том числе по годам:</w:t>
            </w:r>
          </w:p>
          <w:p w14:paraId="2294FC83" w14:textId="77777777" w:rsidR="0070312D" w:rsidRDefault="0000000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2025 году – 97660,1 тыс. рублей;</w:t>
            </w:r>
          </w:p>
          <w:p w14:paraId="48A7FAEB" w14:textId="77777777" w:rsidR="0070312D" w:rsidRDefault="0000000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2026 году – 99853,8 тыс. рублей;</w:t>
            </w:r>
          </w:p>
          <w:p w14:paraId="6F51D9BB" w14:textId="77777777" w:rsidR="0070312D" w:rsidRDefault="0000000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2027 году – 106262,7 тыс. рублей;</w:t>
            </w:r>
          </w:p>
          <w:p w14:paraId="321AC0B0" w14:textId="77777777" w:rsidR="0070312D" w:rsidRDefault="0000000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2028 году – 110456,3 тыс. рублей;</w:t>
            </w:r>
          </w:p>
          <w:p w14:paraId="475EED30" w14:textId="77777777" w:rsidR="0070312D" w:rsidRDefault="0000000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2029 году – 114817,6 тыс. рублей;</w:t>
            </w:r>
          </w:p>
          <w:p w14:paraId="1FBE2EB2" w14:textId="77777777" w:rsidR="0070312D" w:rsidRDefault="0000000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2030 году – 119353,3 тыс. рублей</w:t>
            </w:r>
          </w:p>
        </w:tc>
      </w:tr>
      <w:tr w:rsidR="0070312D" w14:paraId="78DD6E0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BF26B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Федерации/государственными программами Ульяновской области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FF52D" w14:textId="77777777" w:rsidR="0070312D" w:rsidRDefault="00000000">
            <w:pPr>
              <w:pStyle w:val="ConsPlusTitl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0"/>
                <w:sz w:val="28"/>
              </w:rPr>
              <w:t>Муниципальная программа связана с показателями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</w:tr>
    </w:tbl>
    <w:p w14:paraId="61D2E299" w14:textId="77777777" w:rsidR="0070312D" w:rsidRDefault="0070312D">
      <w:pPr>
        <w:sectPr w:rsidR="0070312D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14:paraId="724C02B0" w14:textId="77777777" w:rsidR="0070312D" w:rsidRDefault="00000000">
      <w:pPr>
        <w:pStyle w:val="ConsPlusNormal"/>
        <w:pageBreakBefore/>
        <w:ind w:left="12036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lastRenderedPageBreak/>
        <w:t>Приложение № 1</w:t>
      </w:r>
    </w:p>
    <w:p w14:paraId="6910047C" w14:textId="77777777" w:rsidR="0070312D" w:rsidRDefault="00000000">
      <w:pPr>
        <w:pStyle w:val="ConsPlusNormal"/>
        <w:ind w:left="12036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к </w:t>
      </w:r>
      <w:proofErr w:type="gramStart"/>
      <w:r>
        <w:rPr>
          <w:rFonts w:ascii="PT Astra Serif" w:hAnsi="PT Astra Serif"/>
          <w:sz w:val="20"/>
        </w:rPr>
        <w:t>муниципальной  программе</w:t>
      </w:r>
      <w:proofErr w:type="gramEnd"/>
    </w:p>
    <w:p w14:paraId="2688EE47" w14:textId="77777777" w:rsidR="0070312D" w:rsidRDefault="0070312D">
      <w:pPr>
        <w:pStyle w:val="ConsPlusNormal"/>
        <w:jc w:val="both"/>
        <w:rPr>
          <w:rFonts w:ascii="PT Astra Serif" w:hAnsi="PT Astra Serif"/>
          <w:sz w:val="20"/>
        </w:rPr>
      </w:pPr>
    </w:p>
    <w:p w14:paraId="6E29DC7A" w14:textId="77777777" w:rsidR="0070312D" w:rsidRDefault="0000000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ПЕРЕЧЕНЬ ПОКАЗАТЕЛЕЙ МУНИЦИПАЛЬНОЙ ПРОГРАММЫ</w:t>
      </w:r>
    </w:p>
    <w:p w14:paraId="56FC277C" w14:textId="77777777" w:rsidR="0070312D" w:rsidRDefault="0000000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«РАЗВИТИЕ КУЛЬТУРЫ И РАЗВИТИЕ ТУРИЗМА НА ТЕРРИТОРИИ МУНИЦИПАЛЬНОГО ОБРАЗОВАНИЯ «ТЕРЕНЬГУЛЬСКИЙ РАЙОН»</w:t>
      </w:r>
    </w:p>
    <w:p w14:paraId="2283A0EE" w14:textId="77777777" w:rsidR="0070312D" w:rsidRDefault="0070312D">
      <w:pPr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850"/>
        <w:gridCol w:w="851"/>
        <w:gridCol w:w="851"/>
        <w:gridCol w:w="992"/>
        <w:gridCol w:w="709"/>
        <w:gridCol w:w="850"/>
        <w:gridCol w:w="851"/>
        <w:gridCol w:w="850"/>
        <w:gridCol w:w="709"/>
        <w:gridCol w:w="851"/>
        <w:gridCol w:w="796"/>
        <w:gridCol w:w="1035"/>
        <w:gridCol w:w="1291"/>
        <w:gridCol w:w="992"/>
      </w:tblGrid>
      <w:tr w:rsidR="0070312D" w14:paraId="19F0BD45" w14:textId="7777777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9EFB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N п/п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D8D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81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5AB6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Признак возрастания убывания значения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B15D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24F1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Базовое значение</w:t>
            </w:r>
          </w:p>
        </w:tc>
        <w:tc>
          <w:tcPr>
            <w:tcW w:w="4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D119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Значения показателя по годам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719E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Документ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91D7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Ответственный за достижение значений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BDF8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Связь с показателями</w:t>
            </w:r>
          </w:p>
        </w:tc>
      </w:tr>
      <w:tr w:rsidR="0070312D" w14:paraId="2C2E2061" w14:textId="77777777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C261" w14:textId="77777777" w:rsidR="0070312D" w:rsidRDefault="0070312D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D38F" w14:textId="77777777" w:rsidR="0070312D" w:rsidRDefault="0070312D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0A5C" w14:textId="77777777" w:rsidR="0070312D" w:rsidRDefault="0070312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5D8A" w14:textId="77777777" w:rsidR="0070312D" w:rsidRDefault="0070312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431D" w14:textId="77777777" w:rsidR="0070312D" w:rsidRDefault="0070312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6A0F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6F9A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62F3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5B9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6DFB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23BC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9CEB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B100" w14:textId="77777777" w:rsidR="0070312D" w:rsidRDefault="00000000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2030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075E" w14:textId="77777777" w:rsidR="0070312D" w:rsidRDefault="0070312D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8E19" w14:textId="77777777" w:rsidR="0070312D" w:rsidRDefault="0070312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CC0" w14:textId="77777777" w:rsidR="0070312D" w:rsidRDefault="0070312D"/>
        </w:tc>
      </w:tr>
      <w:tr w:rsidR="0070312D" w14:paraId="007569CF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020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A9C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F11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93A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52F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E41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F53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02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B54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9D0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7B9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824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C44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A3E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371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88A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</w:t>
            </w:r>
          </w:p>
        </w:tc>
      </w:tr>
      <w:tr w:rsidR="0070312D" w14:paraId="6504699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E19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80CB" w14:textId="77777777" w:rsidR="0070312D" w:rsidRDefault="00000000">
            <w:pPr>
              <w:tabs>
                <w:tab w:val="left" w:pos="1080"/>
              </w:tabs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E08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3EB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914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1D5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916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696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2CE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62A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28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6B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1B4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6218" w14:textId="77777777" w:rsidR="0070312D" w:rsidRDefault="0070312D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5A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033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 w:rsidR="0070312D" w14:paraId="627E2CA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545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A988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Создание оптимальных, </w:t>
            </w:r>
            <w:r>
              <w:rPr>
                <w:rFonts w:ascii="PT Astra Serif" w:hAnsi="PT Astra Serif"/>
                <w:sz w:val="20"/>
              </w:rPr>
              <w:lastRenderedPageBreak/>
              <w:t>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A01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A2D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0D8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F48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AC4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776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B9C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7D3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39A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4E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78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8F6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0FCE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Муниципальное </w:t>
            </w:r>
            <w:r>
              <w:rPr>
                <w:rFonts w:ascii="PT Astra Serif" w:hAnsi="PT Astra Serif"/>
                <w:sz w:val="20"/>
              </w:rPr>
              <w:lastRenderedPageBreak/>
              <w:t>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FDD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x</w:t>
            </w:r>
          </w:p>
        </w:tc>
      </w:tr>
      <w:tr w:rsidR="0070312D" w14:paraId="1CB826B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82A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FA2E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B08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ABD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83B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B09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51A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EB8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952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BD5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0AC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1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3FE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A995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8E19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2E2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 w:rsidR="0070312D" w14:paraId="4E14CD61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7D4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642F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27A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186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DBC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199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4CB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CB0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63C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89A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CCF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19B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765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2200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175D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41E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 w:rsidR="0070312D" w14:paraId="08DCA84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E97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45CA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270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3C4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9E2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0BA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BB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A07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923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E67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874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26F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4F4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244,0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710A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7335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ABA4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12D" w14:paraId="3AA0F11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067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AB37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Обновление книжного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1D1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F45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C14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E82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FE9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488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8D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CA0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89D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D22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DBD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81E1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7159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</w:t>
            </w:r>
            <w:r>
              <w:rPr>
                <w:rFonts w:ascii="PT Astra Serif" w:hAnsi="PT Astra Serif"/>
                <w:sz w:val="20"/>
              </w:rPr>
              <w:lastRenderedPageBreak/>
              <w:t>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50A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x</w:t>
            </w:r>
          </w:p>
        </w:tc>
      </w:tr>
      <w:tr w:rsidR="0070312D" w14:paraId="2684242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7BF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8BF1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69A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01F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03F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692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0D7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FB6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8DF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C20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429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7AD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57B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81AA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43B4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2E4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 w:rsidR="0070312D" w14:paraId="215F50CC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9A4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11B4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F3C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E9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A05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5318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949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1D2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645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460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AF1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03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D5A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5A0E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9962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</w:t>
            </w:r>
            <w:r>
              <w:rPr>
                <w:rFonts w:ascii="PT Astra Serif" w:hAnsi="PT Astra Serif"/>
                <w:sz w:val="20"/>
              </w:rPr>
              <w:lastRenderedPageBreak/>
              <w:t>ьного образования «Тереньгульский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3DAF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14:paraId="60AB5D14" w14:textId="77777777" w:rsidR="0070312D" w:rsidRDefault="00000000">
      <w:pPr>
        <w:pStyle w:val="ConsPlusNormal"/>
        <w:ind w:firstLine="540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Примечание. МП - муниципальная программа.</w:t>
      </w:r>
    </w:p>
    <w:p w14:paraId="291EA03C" w14:textId="77777777" w:rsidR="0070312D" w:rsidRDefault="0070312D">
      <w:pPr>
        <w:pStyle w:val="ConsPlusNormal"/>
        <w:jc w:val="both"/>
      </w:pPr>
    </w:p>
    <w:p w14:paraId="16F5DAB7" w14:textId="77777777" w:rsidR="0070312D" w:rsidRDefault="0070312D">
      <w:pPr>
        <w:rPr>
          <w:rFonts w:ascii="PT Astra Serif" w:hAnsi="PT Astra Serif"/>
          <w:sz w:val="20"/>
        </w:rPr>
      </w:pPr>
    </w:p>
    <w:p w14:paraId="70D46BCE" w14:textId="77777777" w:rsidR="0070312D" w:rsidRDefault="0070312D">
      <w:pPr>
        <w:rPr>
          <w:rFonts w:ascii="PT Astra Serif" w:hAnsi="PT Astra Serif"/>
          <w:sz w:val="20"/>
        </w:rPr>
      </w:pPr>
    </w:p>
    <w:p w14:paraId="2038A910" w14:textId="77777777" w:rsidR="0070312D" w:rsidRDefault="0070312D">
      <w:pPr>
        <w:rPr>
          <w:rFonts w:ascii="PT Astra Serif" w:hAnsi="PT Astra Serif"/>
          <w:sz w:val="20"/>
        </w:rPr>
      </w:pPr>
    </w:p>
    <w:p w14:paraId="38BA7B97" w14:textId="77777777" w:rsidR="0070312D" w:rsidRDefault="0070312D">
      <w:pPr>
        <w:rPr>
          <w:rFonts w:ascii="PT Astra Serif" w:hAnsi="PT Astra Serif"/>
          <w:sz w:val="20"/>
        </w:rPr>
      </w:pPr>
    </w:p>
    <w:p w14:paraId="65243335" w14:textId="77777777" w:rsidR="0070312D" w:rsidRDefault="0070312D">
      <w:pPr>
        <w:rPr>
          <w:rFonts w:ascii="PT Astra Serif" w:hAnsi="PT Astra Serif"/>
          <w:sz w:val="20"/>
        </w:rPr>
      </w:pPr>
    </w:p>
    <w:p w14:paraId="38CD72EA" w14:textId="77777777" w:rsidR="0070312D" w:rsidRDefault="0070312D">
      <w:pPr>
        <w:rPr>
          <w:rFonts w:ascii="PT Astra Serif" w:hAnsi="PT Astra Serif"/>
          <w:sz w:val="20"/>
        </w:rPr>
      </w:pPr>
    </w:p>
    <w:p w14:paraId="3CBE3BBF" w14:textId="77777777" w:rsidR="0070312D" w:rsidRDefault="0070312D">
      <w:pPr>
        <w:rPr>
          <w:rFonts w:ascii="PT Astra Serif" w:hAnsi="PT Astra Serif"/>
          <w:sz w:val="20"/>
        </w:rPr>
      </w:pPr>
    </w:p>
    <w:p w14:paraId="6906E5D3" w14:textId="77777777" w:rsidR="0070312D" w:rsidRDefault="0070312D">
      <w:pPr>
        <w:rPr>
          <w:rFonts w:ascii="PT Astra Serif" w:hAnsi="PT Astra Serif"/>
          <w:sz w:val="20"/>
        </w:rPr>
      </w:pPr>
    </w:p>
    <w:p w14:paraId="48ABCEE1" w14:textId="77777777" w:rsidR="0070312D" w:rsidRDefault="0070312D">
      <w:pPr>
        <w:rPr>
          <w:rFonts w:ascii="PT Astra Serif" w:hAnsi="PT Astra Serif"/>
          <w:sz w:val="20"/>
        </w:rPr>
      </w:pPr>
    </w:p>
    <w:p w14:paraId="022C77EA" w14:textId="77777777" w:rsidR="0070312D" w:rsidRDefault="0070312D">
      <w:pPr>
        <w:rPr>
          <w:rFonts w:ascii="PT Astra Serif" w:hAnsi="PT Astra Serif"/>
          <w:sz w:val="20"/>
        </w:rPr>
      </w:pPr>
    </w:p>
    <w:p w14:paraId="7F010E3E" w14:textId="77777777" w:rsidR="0070312D" w:rsidRDefault="0070312D">
      <w:pPr>
        <w:rPr>
          <w:rFonts w:ascii="PT Astra Serif" w:hAnsi="PT Astra Serif"/>
          <w:sz w:val="20"/>
        </w:rPr>
      </w:pPr>
    </w:p>
    <w:p w14:paraId="668C503E" w14:textId="77777777" w:rsidR="0070312D" w:rsidRDefault="0070312D">
      <w:pPr>
        <w:rPr>
          <w:rFonts w:ascii="PT Astra Serif" w:hAnsi="PT Astra Serif"/>
          <w:sz w:val="20"/>
        </w:rPr>
      </w:pPr>
    </w:p>
    <w:p w14:paraId="2FEF44B3" w14:textId="77777777" w:rsidR="0070312D" w:rsidRDefault="0070312D">
      <w:pPr>
        <w:rPr>
          <w:rFonts w:ascii="PT Astra Serif" w:hAnsi="PT Astra Serif"/>
          <w:sz w:val="20"/>
        </w:rPr>
      </w:pPr>
    </w:p>
    <w:p w14:paraId="092B4945" w14:textId="77777777" w:rsidR="0070312D" w:rsidRDefault="0070312D">
      <w:pPr>
        <w:rPr>
          <w:rFonts w:ascii="PT Astra Serif" w:hAnsi="PT Astra Serif"/>
          <w:sz w:val="20"/>
        </w:rPr>
      </w:pPr>
    </w:p>
    <w:p w14:paraId="5CA67F0E" w14:textId="77777777" w:rsidR="0070312D" w:rsidRDefault="0070312D">
      <w:pPr>
        <w:rPr>
          <w:rFonts w:ascii="PT Astra Serif" w:hAnsi="PT Astra Serif"/>
          <w:sz w:val="20"/>
        </w:rPr>
      </w:pPr>
    </w:p>
    <w:p w14:paraId="7A65359E" w14:textId="77777777" w:rsidR="0070312D" w:rsidRDefault="0070312D">
      <w:pPr>
        <w:rPr>
          <w:rFonts w:ascii="PT Astra Serif" w:hAnsi="PT Astra Serif"/>
          <w:sz w:val="20"/>
        </w:rPr>
      </w:pPr>
    </w:p>
    <w:p w14:paraId="17C6E011" w14:textId="77777777" w:rsidR="0070312D" w:rsidRDefault="0070312D">
      <w:pPr>
        <w:rPr>
          <w:rFonts w:ascii="PT Astra Serif" w:hAnsi="PT Astra Serif"/>
          <w:sz w:val="20"/>
        </w:rPr>
      </w:pPr>
    </w:p>
    <w:p w14:paraId="438EB4C8" w14:textId="77777777" w:rsidR="0070312D" w:rsidRDefault="0070312D">
      <w:pPr>
        <w:rPr>
          <w:rFonts w:ascii="PT Astra Serif" w:hAnsi="PT Astra Serif"/>
          <w:sz w:val="20"/>
        </w:rPr>
      </w:pPr>
    </w:p>
    <w:p w14:paraId="54BA36DE" w14:textId="77777777" w:rsidR="0070312D" w:rsidRDefault="00000000">
      <w:pPr>
        <w:widowControl w:val="0"/>
        <w:ind w:left="11328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N 2</w:t>
      </w:r>
    </w:p>
    <w:p w14:paraId="06D7D72A" w14:textId="77777777" w:rsidR="0070312D" w:rsidRDefault="00000000">
      <w:pPr>
        <w:widowControl w:val="0"/>
        <w:ind w:left="1132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</w:t>
      </w:r>
      <w:proofErr w:type="gramStart"/>
      <w:r>
        <w:rPr>
          <w:rFonts w:ascii="PT Astra Serif" w:hAnsi="PT Astra Serif"/>
          <w:sz w:val="24"/>
        </w:rPr>
        <w:t>муниципальной  программе</w:t>
      </w:r>
      <w:proofErr w:type="gramEnd"/>
    </w:p>
    <w:p w14:paraId="21662B0B" w14:textId="77777777" w:rsidR="0070312D" w:rsidRDefault="0070312D">
      <w:pPr>
        <w:widowControl w:val="0"/>
        <w:jc w:val="center"/>
        <w:rPr>
          <w:rFonts w:ascii="PT Astra Serif" w:hAnsi="PT Astra Serif"/>
          <w:b/>
          <w:sz w:val="24"/>
        </w:rPr>
      </w:pPr>
    </w:p>
    <w:p w14:paraId="678E1518" w14:textId="77777777" w:rsidR="0070312D" w:rsidRDefault="00000000">
      <w:pPr>
        <w:widowControl w:val="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СИСТЕМА СТРУКТУРНЫХ ЭЛЕМЕНТОВ</w:t>
      </w:r>
    </w:p>
    <w:p w14:paraId="50CC1A3A" w14:textId="77777777" w:rsidR="0070312D" w:rsidRDefault="00000000">
      <w:pPr>
        <w:pStyle w:val="ConsPlusTitle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МУНИЦИПАЛЬНОЙ ПРОГРАММЫ «РАЗВИТИЕ КУЛЬТУРЫ И РАЗВИТИЕ ТУРИЗМА НА ТЕРРИТОРИИ </w:t>
      </w:r>
    </w:p>
    <w:p w14:paraId="4116FB1C" w14:textId="77777777" w:rsidR="0070312D" w:rsidRDefault="00000000">
      <w:pPr>
        <w:pStyle w:val="ConsPlusTitle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МУНИЦИПАЛЬНОГО ОБРАЗОВАНИЯ «ТЕРЕНЬГУЛЬСКИЙ РАЙОН»</w:t>
      </w:r>
    </w:p>
    <w:p w14:paraId="29AC4B6C" w14:textId="77777777" w:rsidR="0070312D" w:rsidRDefault="0070312D">
      <w:pPr>
        <w:pStyle w:val="ConsPlusTitle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5733"/>
        <w:gridCol w:w="3828"/>
      </w:tblGrid>
      <w:tr w:rsidR="0070312D" w14:paraId="3BAA074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6377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19AF4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структурного элемента муниципальной программы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6571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Краткое описание ожидаемых эффектов от решения задачи структурного элемента </w:t>
            </w:r>
            <w:r>
              <w:rPr>
                <w:rFonts w:ascii="PT Astra Serif" w:hAnsi="PT Astra Serif"/>
                <w:sz w:val="24"/>
              </w:rPr>
              <w:lastRenderedPageBreak/>
              <w:t>муниципальной программы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26EEF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Связь структурного элемента с показателями муниципальной </w:t>
            </w:r>
            <w:r>
              <w:rPr>
                <w:rFonts w:ascii="PT Astra Serif" w:hAnsi="PT Astra Serif"/>
                <w:sz w:val="24"/>
              </w:rPr>
              <w:lastRenderedPageBreak/>
              <w:t>программы</w:t>
            </w:r>
          </w:p>
        </w:tc>
      </w:tr>
      <w:tr w:rsidR="0070312D" w14:paraId="28007C6A" w14:textId="77777777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69D5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FDFD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9FF0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9D94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70312D" w14:paraId="0504B50F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1B444" w14:textId="77777777" w:rsidR="0070312D" w:rsidRDefault="00000000">
            <w:pPr>
              <w:pStyle w:val="ConsPlusNormal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D72A9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Региональный проект «Сохранение культурного и исторического наследия», </w:t>
            </w:r>
            <w:r>
              <w:rPr>
                <w:rFonts w:ascii="PT Astra Serif" w:hAnsi="PT Astra Serif"/>
                <w:spacing w:val="-4"/>
                <w:sz w:val="24"/>
              </w:rPr>
              <w:t>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</w:t>
            </w:r>
          </w:p>
        </w:tc>
      </w:tr>
      <w:tr w:rsidR="0070312D" w14:paraId="0ACA2A5E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2B713" w14:textId="77777777" w:rsidR="0070312D" w:rsidRDefault="0070312D"/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61757" w14:textId="77777777" w:rsidR="0070312D" w:rsidRDefault="00000000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 w:rsidR="0070312D" w14:paraId="78E1719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80FC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0E3AE" w14:textId="77777777" w:rsidR="0070312D" w:rsidRDefault="00000000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4"/>
                <w:sz w:val="24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B8D7C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Повышено качество и актуальность книг, что позволит лучше удовлетворять потребности сообщества, привлекая больше читателей и обеспечивая доступ к современным знаниям и информации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FB0E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Обновление книжного фонда</w:t>
            </w:r>
          </w:p>
        </w:tc>
      </w:tr>
      <w:tr w:rsidR="0070312D" w14:paraId="5E50883F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097FB" w14:textId="77777777" w:rsidR="0070312D" w:rsidRDefault="00000000">
            <w:pPr>
              <w:pStyle w:val="ConsPlusNormal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37372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Региональный проект «Развитие искусства и творчества», </w:t>
            </w:r>
            <w:r>
              <w:rPr>
                <w:rFonts w:ascii="PT Astra Serif" w:hAnsi="PT Astra Serif"/>
                <w:spacing w:val="-4"/>
                <w:sz w:val="24"/>
              </w:rPr>
              <w:t>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</w:p>
        </w:tc>
      </w:tr>
      <w:tr w:rsidR="0070312D" w14:paraId="16AE3660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7BCB1" w14:textId="77777777" w:rsidR="0070312D" w:rsidRDefault="0070312D"/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EAA0B" w14:textId="77777777" w:rsidR="0070312D" w:rsidRDefault="00000000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</w:t>
            </w:r>
            <w:proofErr w:type="gramStart"/>
            <w:r>
              <w:rPr>
                <w:rFonts w:ascii="PT Astra Serif" w:hAnsi="PT Astra Serif"/>
                <w:sz w:val="24"/>
              </w:rPr>
              <w:t>реализацию:  Муниципальное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 w:rsidR="0070312D" w14:paraId="255E137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8B43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5F2A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4"/>
                <w:sz w:val="24"/>
              </w:rPr>
              <w:t xml:space="preserve">Обеспечение развития и укрепления материально-технической базы домов культуры в </w:t>
            </w:r>
            <w:r>
              <w:rPr>
                <w:rFonts w:ascii="PT Astra Serif" w:hAnsi="PT Astra Serif"/>
                <w:sz w:val="24"/>
              </w:rPr>
              <w:t>рамках переданных полномочий и региональных программ.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9C5C2" w14:textId="77777777" w:rsidR="0070312D" w:rsidRDefault="00000000">
            <w:pPr>
              <w:pStyle w:val="af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Повышено качество культурных мероприятий, что привлекает больше посетителей и активизирует участие жителей. Также улучшение инфраструктуры позволило проводить разнообразные программы, включая обучение, мастер-классы и выставки, что, в свою очередь, способствовало развитию творческих способностей местных жителей. Обеспечено развитие и укрепление материально-технической </w:t>
            </w:r>
            <w:r>
              <w:rPr>
                <w:rFonts w:ascii="PT Astra Serif" w:hAnsi="PT Astra Serif"/>
              </w:rPr>
              <w:lastRenderedPageBreak/>
              <w:t>базы, а также проведены ремонтные работы (текущие ремонты) на зданиях домов культуры в населенных пунктах с числом жителей до 50 тыс. человек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470F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</w:t>
            </w:r>
            <w:r>
              <w:rPr>
                <w:rFonts w:ascii="PT Astra Serif" w:hAnsi="PT Astra Serif"/>
                <w:sz w:val="24"/>
              </w:rPr>
              <w:lastRenderedPageBreak/>
              <w:t>современными требованиями</w:t>
            </w:r>
          </w:p>
        </w:tc>
      </w:tr>
      <w:tr w:rsidR="0070312D" w14:paraId="78C8A116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C7E84" w14:textId="77777777" w:rsidR="0070312D" w:rsidRDefault="00000000">
            <w:pPr>
              <w:pStyle w:val="ConsPlusNormal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E503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</w:tr>
      <w:tr w:rsidR="0070312D" w14:paraId="1E23ADAD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8D39C" w14:textId="77777777" w:rsidR="0070312D" w:rsidRDefault="0070312D"/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AE302" w14:textId="77777777" w:rsidR="0070312D" w:rsidRDefault="00000000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</w:t>
            </w:r>
            <w:proofErr w:type="gramStart"/>
            <w:r>
              <w:rPr>
                <w:rFonts w:ascii="PT Astra Serif" w:hAnsi="PT Astra Serif"/>
                <w:sz w:val="24"/>
              </w:rPr>
              <w:t>реализацию:  Муниципальное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 w:rsidR="0070312D" w14:paraId="524F941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A99B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6FEF4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Реализация дополнительных программ в области искусств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FC6D0" w14:textId="77777777" w:rsidR="0070312D" w:rsidRDefault="00000000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Повышено качество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воспитание (формирование) подрастающего поколения в духе культурных традиций.</w:t>
            </w:r>
          </w:p>
          <w:p w14:paraId="3A1AC9D1" w14:textId="77777777" w:rsidR="0070312D" w:rsidRDefault="00000000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Созданы благоприятные условия для устойчивого развития дополнительного образования в сфере культуры. </w:t>
            </w:r>
          </w:p>
          <w:p w14:paraId="30BD2FDE" w14:textId="77777777" w:rsidR="0070312D" w:rsidRDefault="00000000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Модернизация образовательных программ, направленная на достижение современного качества учебных результатов и результатов социализации.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2226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Охват детей 6-18 лет, пользующихся услугами учреждений дополнительного образования</w:t>
            </w:r>
          </w:p>
        </w:tc>
      </w:tr>
      <w:tr w:rsidR="0070312D" w14:paraId="41F7E9F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8CF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DE24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Организация культурной деятельности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EE794" w14:textId="77777777" w:rsidR="0070312D" w:rsidRDefault="00000000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Рост качественных мероприятий в сфере культуры. Качественный уровень развития учреждений культурно-досугового типа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7098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проведенных мероприятий в сфере культуры, на 1 тыс. человек;</w:t>
            </w:r>
          </w:p>
          <w:p w14:paraId="7CC58E7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посещений мероприятий организаций культуры</w:t>
            </w:r>
          </w:p>
        </w:tc>
      </w:tr>
      <w:tr w:rsidR="0070312D" w14:paraId="01715BC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8589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3.3.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A7B5C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B333D" w14:textId="77777777" w:rsidR="0070312D" w:rsidRDefault="00000000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Удовлетворение информационных запросов различных категорий пользователей; популяризация чтения; формирование библиотечных фондов, обеспечение их сохранности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99B8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посещений библиотек</w:t>
            </w:r>
          </w:p>
        </w:tc>
      </w:tr>
      <w:tr w:rsidR="0070312D" w14:paraId="4F6910C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97AF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F21A2" w14:textId="77777777" w:rsidR="0070312D" w:rsidRDefault="00000000">
            <w:pPr>
              <w:pStyle w:val="ConsPlusNormal"/>
              <w:jc w:val="both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296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Устойчивое развитие Тереньгульского района в сфере культуры, повышение его привлекательности для туристов и инвесторов, что в свою очередь позитивно сказывается на экономике и социальном климате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24CCC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текущей деятельности</w:t>
            </w:r>
          </w:p>
        </w:tc>
      </w:tr>
      <w:tr w:rsidR="0070312D" w14:paraId="4459D1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5F7B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C00C4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6334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Систематическое техническое обслуживание учреждений культуры обеспечивает их устойчивость, безопасность и привлекательность, что в конечном итоге способствует развитию культурной сферы в целом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9D6A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текущей деятельности;</w:t>
            </w:r>
          </w:p>
          <w:p w14:paraId="7CBB9BE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</w:tr>
      <w:tr w:rsidR="0070312D" w14:paraId="2F672852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B8657" w14:textId="77777777" w:rsidR="0070312D" w:rsidRDefault="00000000">
            <w:pPr>
              <w:pStyle w:val="ConsPlusNormal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D9843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«Развитие туристической деятельности»</w:t>
            </w:r>
          </w:p>
        </w:tc>
      </w:tr>
      <w:tr w:rsidR="0070312D" w14:paraId="49697959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28D6F" w14:textId="77777777" w:rsidR="0070312D" w:rsidRDefault="0070312D"/>
        </w:tc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8A547" w14:textId="77777777" w:rsidR="0070312D" w:rsidRDefault="00000000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</w:t>
            </w:r>
            <w:proofErr w:type="gramStart"/>
            <w:r>
              <w:rPr>
                <w:rFonts w:ascii="PT Astra Serif" w:hAnsi="PT Astra Serif"/>
                <w:sz w:val="24"/>
              </w:rPr>
              <w:t>реализацию:  Муниципальное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 w:rsidR="0070312D" w14:paraId="0671B89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11C0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D2A7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Эффективное использование туристического потенциала района и </w:t>
            </w:r>
            <w:r>
              <w:rPr>
                <w:rFonts w:ascii="PT Astra Serif" w:hAnsi="PT Astra Serif"/>
                <w:sz w:val="24"/>
              </w:rPr>
              <w:lastRenderedPageBreak/>
              <w:t>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1C1C3" w14:textId="77777777" w:rsidR="0070312D" w:rsidRDefault="00000000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Удовлетворены потребности туристического потока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31CBA" w14:textId="77777777" w:rsidR="0070312D" w:rsidRDefault="00000000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туристических событий</w:t>
            </w:r>
          </w:p>
        </w:tc>
      </w:tr>
    </w:tbl>
    <w:p w14:paraId="53C3CC27" w14:textId="77777777" w:rsidR="0070312D" w:rsidRDefault="0070312D">
      <w:pPr>
        <w:widowControl w:val="0"/>
        <w:ind w:left="11328"/>
        <w:outlineLvl w:val="1"/>
        <w:rPr>
          <w:rFonts w:ascii="PT Astra Serif" w:hAnsi="PT Astra Serif"/>
          <w:sz w:val="24"/>
        </w:rPr>
      </w:pPr>
    </w:p>
    <w:p w14:paraId="197BD6B4" w14:textId="77777777" w:rsidR="0070312D" w:rsidRDefault="00000000">
      <w:pPr>
        <w:widowControl w:val="0"/>
        <w:ind w:left="11328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N 3</w:t>
      </w:r>
    </w:p>
    <w:p w14:paraId="3EE86566" w14:textId="77777777" w:rsidR="0070312D" w:rsidRDefault="00000000">
      <w:pPr>
        <w:widowControl w:val="0"/>
        <w:ind w:left="11328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>к муниципальной программе</w:t>
      </w:r>
    </w:p>
    <w:p w14:paraId="7486C1C2" w14:textId="77777777" w:rsidR="0070312D" w:rsidRDefault="0070312D">
      <w:pPr>
        <w:widowControl w:val="0"/>
        <w:jc w:val="both"/>
        <w:rPr>
          <w:rFonts w:ascii="Calibri" w:hAnsi="Calibri"/>
          <w:b/>
          <w:sz w:val="22"/>
        </w:rPr>
      </w:pPr>
    </w:p>
    <w:p w14:paraId="70C42928" w14:textId="77777777" w:rsidR="0070312D" w:rsidRDefault="00000000">
      <w:pPr>
        <w:widowControl w:val="0"/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>ФИНАНСОВОЕ ОБЕСПЕЧЕНИЕ</w:t>
      </w:r>
    </w:p>
    <w:p w14:paraId="306BE323" w14:textId="77777777" w:rsidR="0070312D" w:rsidRDefault="0000000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МУНИЦИПАЛЬНОЙ ПРОГРАММЫ «РАЗВИТИЕ КУЛЬТУРЫ И РАЗВИТИЕ ТУРИЗМА НА ТЕРРИТОРИИ </w:t>
      </w:r>
    </w:p>
    <w:p w14:paraId="35F57614" w14:textId="77777777" w:rsidR="0070312D" w:rsidRDefault="0000000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 «ТЕРЕНЬГУЛЬСКИЙ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814"/>
        <w:gridCol w:w="1934"/>
        <w:gridCol w:w="1701"/>
        <w:gridCol w:w="993"/>
        <w:gridCol w:w="992"/>
        <w:gridCol w:w="992"/>
        <w:gridCol w:w="992"/>
        <w:gridCol w:w="993"/>
        <w:gridCol w:w="973"/>
        <w:gridCol w:w="1011"/>
      </w:tblGrid>
      <w:tr w:rsidR="0070312D" w14:paraId="62901C33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FB83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B768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F746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29A2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1474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83899" w14:textId="77777777" w:rsidR="0070312D" w:rsidRDefault="00000000">
            <w:pPr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70312D" w14:paraId="0A65C9D4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96A977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02B60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CBFFE" w14:textId="77777777" w:rsidR="0070312D" w:rsidRDefault="0070312D"/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1E3D01" w14:textId="77777777" w:rsidR="0070312D" w:rsidRDefault="0070312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71F04" w14:textId="77777777" w:rsidR="0070312D" w:rsidRDefault="0070312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D932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3099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30E0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E73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3BEF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1193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02704" w14:textId="77777777" w:rsidR="0070312D" w:rsidRDefault="00000000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 год</w:t>
            </w:r>
          </w:p>
        </w:tc>
      </w:tr>
      <w:tr w:rsidR="0070312D" w14:paraId="2C28E972" w14:textId="77777777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C89C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E873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6F10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9400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B40D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27B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488B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D001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A1E2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3417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34B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EA0BB" w14:textId="77777777" w:rsidR="0070312D" w:rsidRDefault="00000000">
            <w:pPr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 w:rsidR="0070312D" w14:paraId="68C1A8A6" w14:textId="77777777">
        <w:trPr>
          <w:trHeight w:val="143"/>
        </w:trPr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08725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Муниципальная программа «Развитие культуры и развитие туризма на территории муниципального образовании «Тереньгульский район»»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D556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</w:t>
            </w:r>
            <w:r>
              <w:rPr>
                <w:rFonts w:ascii="PT Astra Serif" w:hAnsi="PT Astra Serif"/>
                <w:sz w:val="20"/>
              </w:rPr>
              <w:lastRenderedPageBreak/>
              <w:t>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2CA3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5038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5915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648403,8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55FA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97660,1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3F6C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99853,8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F15B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106262,7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7217F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110456,3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EB89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114817,6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CD8DB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119353,3</w:t>
            </w:r>
          </w:p>
        </w:tc>
      </w:tr>
      <w:tr w:rsidR="0070312D" w14:paraId="66FD38A8" w14:textId="77777777">
        <w:trPr>
          <w:trHeight w:val="461"/>
        </w:trPr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FD0FB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108F9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1FF7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33FBD" w14:textId="77777777" w:rsidR="0070312D" w:rsidRDefault="0070312D">
            <w:pPr>
              <w:pStyle w:val="ConsPlusNormal"/>
              <w:ind w:left="58" w:hanging="58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133F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642817,8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4543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93463,6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EA92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98935,9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B1BD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106144,8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82AF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110338,4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575D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114699,7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580D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119235,4</w:t>
            </w:r>
          </w:p>
        </w:tc>
      </w:tr>
      <w:tr w:rsidR="0070312D" w14:paraId="41C29EDF" w14:textId="77777777">
        <w:trPr>
          <w:trHeight w:val="802"/>
        </w:trPr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382D7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F249C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C387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FAF48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44CE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6008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FC62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201C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B75A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C73C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B1C43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 w:rsidR="0070312D" w14:paraId="34F9E746" w14:textId="77777777">
        <w:trPr>
          <w:trHeight w:val="497"/>
        </w:trPr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59FC2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ED203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B6C3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383D9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5FE1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08AA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4C0A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A07EB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B2D5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664A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0278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 w:rsidR="0070312D" w14:paraId="3670ACCF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A31D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79F0F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Региональный проект «Сохранение культурного и исторического наследия», </w:t>
            </w:r>
            <w:r>
              <w:rPr>
                <w:rFonts w:ascii="PT Astra Serif" w:hAnsi="PT Astra Serif"/>
                <w:spacing w:val="-4"/>
                <w:sz w:val="20"/>
              </w:rPr>
              <w:t>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DF01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FB26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C581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64 2 02 00000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D0E9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5068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583CD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1D43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8692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7B99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7B25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</w:tr>
      <w:tr w:rsidR="0070312D" w14:paraId="22E398C7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263CF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BB12D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8CEEE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77A8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41608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E295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3DE4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3C33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57C0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52C2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0CCDA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3A83E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</w:tr>
      <w:tr w:rsidR="0070312D" w14:paraId="724D7337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8CBEF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447CC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2AE2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10E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08046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5B5B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87DA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342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0BCD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F9BF8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4764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A676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 w:rsidR="0070312D" w14:paraId="784BDCA4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A09E8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AC5BF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20A1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D9E1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613B9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F6B5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6896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129E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055E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C95D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0C92B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6941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 w:rsidR="0070312D" w14:paraId="18EE79BE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C78D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39982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4D0D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BAB6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C7C2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2 02 L5191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3617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F241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95F7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0973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63FB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66F4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7A19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152,9</w:t>
            </w:r>
          </w:p>
        </w:tc>
      </w:tr>
      <w:tr w:rsidR="0070312D" w14:paraId="7F23CB8A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132E3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9DF2C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35102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7922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6CCF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1131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66E0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7515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575D4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33AE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760F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0EF9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</w:tr>
      <w:tr w:rsidR="0070312D" w14:paraId="66250DB4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477FA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7BA0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27FBE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B74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2F283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E49B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E6E7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1663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A77E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7072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93C8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3E21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 w:rsidR="0070312D" w14:paraId="691A4C13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B96B8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1F300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41EE4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1ED2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34F87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EB28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3BFA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B747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0693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1A80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18886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57D7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 w:rsidR="0070312D" w14:paraId="0E08F989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56C5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A0D9C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Региональный проект «Развитие искусства и творчества», </w:t>
            </w:r>
            <w:r>
              <w:rPr>
                <w:rFonts w:ascii="PT Astra Serif" w:hAnsi="PT Astra Serif"/>
                <w:spacing w:val="-4"/>
                <w:sz w:val="20"/>
              </w:rPr>
              <w:t>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908DE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5F56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4589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64 2 03 00000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69EF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EC95C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C159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163A8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FDE4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F1B1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F1E4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 w:rsidR="0070312D" w14:paraId="79AC84B2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9C6BA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98BC3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38889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9E1A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2EDD5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ACB4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49CB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DB88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C0F6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76A2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F8F7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F9E6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 w:rsidR="0070312D" w14:paraId="67C99392" w14:textId="77777777">
        <w:trPr>
          <w:trHeight w:val="101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B921A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0EFF3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20475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EB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EDAA8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71CB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4C54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2503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C837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5BF6F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D7AC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C0E9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 w:rsidR="0070312D" w14:paraId="3F6F7DA0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F2F8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EAEE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 xml:space="preserve">Обеспечение развития и укрепления материально-технической базы домов культуры в </w:t>
            </w:r>
            <w:r>
              <w:rPr>
                <w:rFonts w:ascii="PT Astra Serif" w:hAnsi="PT Astra Serif"/>
                <w:sz w:val="20"/>
              </w:rPr>
              <w:t>рамках переданных полномочий и региональных программ.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8BA3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4B1E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99B8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2 03 L4670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11F4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9C35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753D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94A2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DD61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3A0A3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7AB9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 w:rsidR="0070312D" w14:paraId="50BAEF44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349ED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7EB07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054E5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978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20030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E007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5871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C428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08E9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BA32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FF1A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67A9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 w:rsidR="0070312D" w14:paraId="6384A387" w14:textId="77777777">
        <w:trPr>
          <w:trHeight w:val="8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9E4D0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BC2A0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63D68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E8AF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6B4F9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97C9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E69C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DC45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2733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B83A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6D37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A895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 w:rsidR="0070312D" w14:paraId="4F0CE7A7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25DB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20FFF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C6D4B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9D74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46A2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6A20B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633717,6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589D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91088,4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6890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97430,9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4802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104839,8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630F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2304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3E45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 w:rsidR="0070312D" w14:paraId="235DB6F4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FD506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C1B7A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6D80E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B8EE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599B1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6057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633717,6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CDBA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91088,4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2A62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97430,9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DDB6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104839,8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6A3D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27082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1873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 w:rsidR="0070312D" w14:paraId="1F0FE75A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0844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FAF9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05A92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F72A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1B7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64 4 01 42300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0001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88617,0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1439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B80C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91D1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E463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76DD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BC9E4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 w:rsidR="0070312D" w14:paraId="4EF7EAC0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22F7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92B35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B630C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3B88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BAFFF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B9B0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88617,0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67F9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A3C1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035F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2347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4ACB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3253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 w:rsidR="0070312D" w14:paraId="72FA6FA1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5A91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4629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культурной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74480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BAFD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51CE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1947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240772,3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88F6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3941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37573,7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5902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39461,8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8C2F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BAB6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AB6F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 w:rsidR="0070312D" w14:paraId="22C89616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97963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29537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35F69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FFF8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9F931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993E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240772,3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C139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80EF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37573,7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34A1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39461,8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F045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6543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9E7A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 w:rsidR="0070312D" w14:paraId="51E0978F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2884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223A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E3859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48C2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12AC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3DFA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136367,2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6DF3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19822,2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DC52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21114,7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22FC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22472,9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FDCC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699C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7854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 w:rsidR="0070312D" w14:paraId="3234B63D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32D94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85E6E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B8FBC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5D6B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C20BF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41300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136367,2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B708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19822,2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7CC0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21114,7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BB14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22472,9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2C4D6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A332A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A27C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 w:rsidR="0070312D" w14:paraId="088E8624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01DC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3.4.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3FA9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07640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54C7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35B8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64 4 </w:t>
            </w:r>
            <w:proofErr w:type="gramStart"/>
            <w:r>
              <w:rPr>
                <w:rFonts w:ascii="PT Astra Serif" w:hAnsi="PT Astra Serif"/>
                <w:sz w:val="20"/>
              </w:rPr>
              <w:t>01  02040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DC26C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9291,0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7C7F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EAF9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1EB9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72C1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31EF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D87F0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 w:rsidR="0070312D" w14:paraId="5E7FDDCB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CCEF2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BF8C7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39C1F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9231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3C3F5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1540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9291,0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2BD4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45A5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A4D5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96C47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FD229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3D3C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 w:rsidR="0070312D" w14:paraId="18B4D2E8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C9B8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82BC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4CDBB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679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49BF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64 4 01 09500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154B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158670,1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AC69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27DB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23451,9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D483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27020,1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C8606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2794B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80A13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  <w:tr w:rsidR="0070312D" w14:paraId="5708C0F4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BDCA7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CF2B9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86704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4ED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6FB72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8F13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158670,1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AE30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13B29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23451,9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B8510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27020,1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88BF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FA06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9AFC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  <w:tr w:rsidR="0070312D" w14:paraId="65EE50F1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F26D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0A8B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«Развитие туристической деятельности»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471CF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ECE1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4410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FCE9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6166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7593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5A7D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479F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7954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6A68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 w:rsidR="0070312D" w14:paraId="5577281D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2298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FCA0D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754B4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9513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E4E74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4821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FB74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6C92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EC28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91F6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6063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9192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 w:rsidR="0070312D" w14:paraId="2B7A637E" w14:textId="77777777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AC1C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4.1.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959BE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4B56D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0E38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6609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64 4 02 61010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4DF9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738AE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5022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114F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E56C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393E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D60E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 w:rsidR="0070312D" w14:paraId="022E58E6" w14:textId="77777777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7A4D4" w14:textId="77777777" w:rsidR="0070312D" w:rsidRDefault="0070312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B1A82" w14:textId="77777777" w:rsidR="0070312D" w:rsidRDefault="0070312D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49742" w14:textId="77777777" w:rsidR="0070312D" w:rsidRDefault="0070312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BBB5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F7FFB" w14:textId="77777777" w:rsidR="0070312D" w:rsidRDefault="0070312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D859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9ED2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BFD6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6665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1CBD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69B1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908A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</w:tbl>
    <w:p w14:paraId="47151BB0" w14:textId="77777777" w:rsidR="0070312D" w:rsidRDefault="0070312D">
      <w:pPr>
        <w:rPr>
          <w:rFonts w:ascii="PT Astra Serif" w:hAnsi="PT Astra Serif"/>
          <w:sz w:val="20"/>
        </w:rPr>
      </w:pPr>
    </w:p>
    <w:p w14:paraId="0FD40842" w14:textId="77777777" w:rsidR="0070312D" w:rsidRDefault="0070312D">
      <w:pPr>
        <w:rPr>
          <w:rFonts w:ascii="PT Astra Serif" w:hAnsi="PT Astra Serif"/>
          <w:sz w:val="20"/>
        </w:rPr>
      </w:pPr>
    </w:p>
    <w:p w14:paraId="544D83DF" w14:textId="77777777" w:rsidR="0070312D" w:rsidRDefault="0070312D">
      <w:pPr>
        <w:rPr>
          <w:rFonts w:ascii="PT Astra Serif" w:hAnsi="PT Astra Serif"/>
          <w:sz w:val="20"/>
        </w:rPr>
      </w:pPr>
    </w:p>
    <w:p w14:paraId="3CC8EF2F" w14:textId="77777777" w:rsidR="0070312D" w:rsidRDefault="0070312D">
      <w:pPr>
        <w:rPr>
          <w:rFonts w:ascii="PT Astra Serif" w:hAnsi="PT Astra Serif"/>
          <w:sz w:val="20"/>
        </w:rPr>
      </w:pPr>
    </w:p>
    <w:p w14:paraId="038CAA81" w14:textId="77777777" w:rsidR="0070312D" w:rsidRDefault="0070312D">
      <w:pPr>
        <w:rPr>
          <w:rFonts w:ascii="PT Astra Serif" w:hAnsi="PT Astra Serif"/>
          <w:sz w:val="20"/>
        </w:rPr>
      </w:pPr>
    </w:p>
    <w:p w14:paraId="4675D4D4" w14:textId="77777777" w:rsidR="0070312D" w:rsidRDefault="0070312D">
      <w:pPr>
        <w:rPr>
          <w:rFonts w:ascii="PT Astra Serif" w:hAnsi="PT Astra Serif"/>
          <w:sz w:val="20"/>
        </w:rPr>
      </w:pPr>
    </w:p>
    <w:p w14:paraId="3172AB2C" w14:textId="77777777" w:rsidR="0070312D" w:rsidRDefault="0070312D">
      <w:pPr>
        <w:rPr>
          <w:rFonts w:ascii="PT Astra Serif" w:hAnsi="PT Astra Serif"/>
          <w:sz w:val="20"/>
        </w:rPr>
      </w:pPr>
    </w:p>
    <w:p w14:paraId="171D8EE1" w14:textId="77777777" w:rsidR="0070312D" w:rsidRDefault="0070312D">
      <w:pPr>
        <w:rPr>
          <w:rFonts w:ascii="PT Astra Serif" w:hAnsi="PT Astra Serif"/>
          <w:sz w:val="20"/>
        </w:rPr>
      </w:pPr>
    </w:p>
    <w:p w14:paraId="63FF03AF" w14:textId="77777777" w:rsidR="0070312D" w:rsidRDefault="0070312D">
      <w:pPr>
        <w:rPr>
          <w:rFonts w:ascii="PT Astra Serif" w:hAnsi="PT Astra Serif"/>
          <w:sz w:val="20"/>
        </w:rPr>
      </w:pPr>
    </w:p>
    <w:p w14:paraId="493D4862" w14:textId="77777777" w:rsidR="0070312D" w:rsidRDefault="0070312D">
      <w:pPr>
        <w:rPr>
          <w:rFonts w:ascii="PT Astra Serif" w:hAnsi="PT Astra Serif"/>
          <w:sz w:val="20"/>
        </w:rPr>
      </w:pPr>
    </w:p>
    <w:p w14:paraId="4F0EC273" w14:textId="77777777" w:rsidR="0070312D" w:rsidRDefault="0070312D">
      <w:pPr>
        <w:rPr>
          <w:rFonts w:ascii="PT Astra Serif" w:hAnsi="PT Astra Serif"/>
          <w:sz w:val="20"/>
        </w:rPr>
      </w:pPr>
    </w:p>
    <w:p w14:paraId="0446905F" w14:textId="77777777" w:rsidR="0070312D" w:rsidRDefault="0070312D">
      <w:pPr>
        <w:rPr>
          <w:rFonts w:ascii="PT Astra Serif" w:hAnsi="PT Astra Serif"/>
          <w:sz w:val="20"/>
        </w:rPr>
      </w:pPr>
    </w:p>
    <w:p w14:paraId="221D30C7" w14:textId="77777777" w:rsidR="0070312D" w:rsidRDefault="0070312D">
      <w:pPr>
        <w:rPr>
          <w:rFonts w:ascii="PT Astra Serif" w:hAnsi="PT Astra Serif"/>
          <w:sz w:val="20"/>
        </w:rPr>
      </w:pPr>
    </w:p>
    <w:p w14:paraId="54E518D6" w14:textId="77777777" w:rsidR="0070312D" w:rsidRDefault="0070312D">
      <w:pPr>
        <w:rPr>
          <w:rFonts w:ascii="PT Astra Serif" w:hAnsi="PT Astra Serif"/>
          <w:sz w:val="20"/>
        </w:rPr>
      </w:pPr>
    </w:p>
    <w:p w14:paraId="73F69BB6" w14:textId="77777777" w:rsidR="0070312D" w:rsidRDefault="0070312D">
      <w:pPr>
        <w:rPr>
          <w:rFonts w:ascii="PT Astra Serif" w:hAnsi="PT Astra Serif"/>
          <w:sz w:val="20"/>
        </w:rPr>
      </w:pPr>
    </w:p>
    <w:p w14:paraId="56C08A61" w14:textId="77777777" w:rsidR="0070312D" w:rsidRDefault="0070312D">
      <w:pPr>
        <w:rPr>
          <w:rFonts w:ascii="PT Astra Serif" w:hAnsi="PT Astra Serif"/>
          <w:sz w:val="20"/>
        </w:rPr>
      </w:pPr>
    </w:p>
    <w:p w14:paraId="33898F6B" w14:textId="77777777" w:rsidR="0070312D" w:rsidRDefault="0070312D">
      <w:pPr>
        <w:rPr>
          <w:rFonts w:ascii="PT Astra Serif" w:hAnsi="PT Astra Serif"/>
          <w:sz w:val="20"/>
        </w:rPr>
      </w:pPr>
    </w:p>
    <w:p w14:paraId="3F4FD017" w14:textId="77777777" w:rsidR="0070312D" w:rsidRDefault="0070312D">
      <w:pPr>
        <w:rPr>
          <w:rFonts w:ascii="PT Astra Serif" w:hAnsi="PT Astra Serif"/>
          <w:sz w:val="20"/>
        </w:rPr>
      </w:pPr>
    </w:p>
    <w:p w14:paraId="73EEE27C" w14:textId="77777777" w:rsidR="0070312D" w:rsidRDefault="0070312D">
      <w:pPr>
        <w:widowControl w:val="0"/>
        <w:jc w:val="right"/>
        <w:outlineLvl w:val="1"/>
        <w:rPr>
          <w:rFonts w:ascii="PT Astra Serif" w:hAnsi="PT Astra Serif"/>
          <w:sz w:val="20"/>
        </w:rPr>
      </w:pPr>
    </w:p>
    <w:p w14:paraId="2E73B0F9" w14:textId="77777777" w:rsidR="0070312D" w:rsidRDefault="0070312D">
      <w:pPr>
        <w:widowControl w:val="0"/>
        <w:jc w:val="right"/>
        <w:outlineLvl w:val="1"/>
        <w:rPr>
          <w:rFonts w:ascii="PT Astra Serif" w:hAnsi="PT Astra Serif"/>
          <w:sz w:val="20"/>
        </w:rPr>
      </w:pPr>
    </w:p>
    <w:p w14:paraId="27591919" w14:textId="77777777" w:rsidR="0070312D" w:rsidRDefault="0070312D">
      <w:pPr>
        <w:widowControl w:val="0"/>
        <w:jc w:val="right"/>
        <w:outlineLvl w:val="1"/>
        <w:rPr>
          <w:rFonts w:ascii="PT Astra Serif" w:hAnsi="PT Astra Serif"/>
          <w:sz w:val="20"/>
        </w:rPr>
      </w:pPr>
    </w:p>
    <w:p w14:paraId="2024A95A" w14:textId="77777777" w:rsidR="0070312D" w:rsidRDefault="0070312D">
      <w:pPr>
        <w:widowControl w:val="0"/>
        <w:jc w:val="right"/>
        <w:outlineLvl w:val="1"/>
        <w:rPr>
          <w:rFonts w:ascii="PT Astra Serif" w:hAnsi="PT Astra Serif"/>
          <w:sz w:val="20"/>
        </w:rPr>
      </w:pPr>
    </w:p>
    <w:p w14:paraId="3981B04C" w14:textId="77777777" w:rsidR="0070312D" w:rsidRDefault="0070312D">
      <w:pPr>
        <w:widowControl w:val="0"/>
        <w:jc w:val="right"/>
        <w:outlineLvl w:val="1"/>
        <w:rPr>
          <w:rFonts w:ascii="PT Astra Serif" w:hAnsi="PT Astra Serif"/>
          <w:sz w:val="20"/>
        </w:rPr>
      </w:pPr>
    </w:p>
    <w:p w14:paraId="3F551BD7" w14:textId="77777777" w:rsidR="0070312D" w:rsidRDefault="0070312D">
      <w:pPr>
        <w:widowControl w:val="0"/>
        <w:jc w:val="right"/>
        <w:outlineLvl w:val="1"/>
        <w:rPr>
          <w:rFonts w:ascii="PT Astra Serif" w:hAnsi="PT Astra Serif"/>
          <w:sz w:val="20"/>
        </w:rPr>
      </w:pPr>
    </w:p>
    <w:p w14:paraId="3F19E4D7" w14:textId="77777777" w:rsidR="0070312D" w:rsidRDefault="0070312D">
      <w:pPr>
        <w:widowControl w:val="0"/>
        <w:tabs>
          <w:tab w:val="left" w:pos="0"/>
        </w:tabs>
        <w:ind w:left="-11"/>
        <w:outlineLvl w:val="1"/>
        <w:rPr>
          <w:rFonts w:ascii="PT Astra Serif" w:hAnsi="PT Astra Serif"/>
          <w:sz w:val="20"/>
        </w:rPr>
      </w:pPr>
    </w:p>
    <w:p w14:paraId="5F6CEEDC" w14:textId="77777777" w:rsidR="0070312D" w:rsidRDefault="00000000">
      <w:pPr>
        <w:widowControl w:val="0"/>
        <w:tabs>
          <w:tab w:val="left" w:pos="0"/>
        </w:tabs>
        <w:ind w:left="-11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N 4</w:t>
      </w:r>
    </w:p>
    <w:p w14:paraId="71145732" w14:textId="77777777" w:rsidR="0070312D" w:rsidRDefault="00000000">
      <w:pPr>
        <w:widowControl w:val="0"/>
        <w:tabs>
          <w:tab w:val="left" w:pos="0"/>
        </w:tabs>
        <w:ind w:left="12036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lastRenderedPageBreak/>
        <w:t>к муниципальной программе</w:t>
      </w:r>
    </w:p>
    <w:p w14:paraId="3461FADF" w14:textId="77777777" w:rsidR="0070312D" w:rsidRDefault="0070312D">
      <w:pPr>
        <w:jc w:val="right"/>
        <w:rPr>
          <w:rFonts w:ascii="PT Astra Serif" w:hAnsi="PT Astra Serif"/>
          <w:sz w:val="20"/>
        </w:rPr>
      </w:pPr>
    </w:p>
    <w:p w14:paraId="2DE21175" w14:textId="77777777" w:rsidR="0070312D" w:rsidRDefault="0070312D">
      <w:pPr>
        <w:pStyle w:val="ConsPlusNormal"/>
        <w:jc w:val="center"/>
        <w:rPr>
          <w:rFonts w:ascii="Times New Roman" w:hAnsi="Times New Roman"/>
          <w:sz w:val="28"/>
        </w:rPr>
      </w:pPr>
    </w:p>
    <w:p w14:paraId="54C4842D" w14:textId="77777777" w:rsidR="0070312D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bookmarkStart w:id="1" w:name="P1151"/>
      <w:bookmarkEnd w:id="1"/>
      <w:r>
        <w:rPr>
          <w:rFonts w:ascii="Times New Roman" w:hAnsi="Times New Roman"/>
          <w:sz w:val="28"/>
        </w:rPr>
        <w:t>ПЛАН ДОСТИЖЕНИЯ ЦЕЛЕЙ</w:t>
      </w:r>
    </w:p>
    <w:p w14:paraId="120FA7EA" w14:textId="77777777" w:rsidR="0070312D" w:rsidRDefault="0000000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МУНИЦИПАЛЬНОЙ ПРОГРАММЫ «РАЗВИТИЕ КУЛЬТУРЫ И РАЗВИТИЕ ТУРИЗМА НА ТЕРРИТОРИИ </w:t>
      </w:r>
    </w:p>
    <w:p w14:paraId="7DA96F41" w14:textId="77777777" w:rsidR="0070312D" w:rsidRDefault="0000000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 «ТЕРЕНЬГУЛЬСКИЙ РАЙОН»</w:t>
      </w:r>
    </w:p>
    <w:p w14:paraId="681E1A1B" w14:textId="77777777" w:rsidR="0070312D" w:rsidRDefault="0070312D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91"/>
        <w:gridCol w:w="1985"/>
        <w:gridCol w:w="1559"/>
        <w:gridCol w:w="1276"/>
        <w:gridCol w:w="1134"/>
        <w:gridCol w:w="1275"/>
        <w:gridCol w:w="1278"/>
        <w:gridCol w:w="1622"/>
      </w:tblGrid>
      <w:tr w:rsidR="0070312D" w14:paraId="63C49051" w14:textId="77777777">
        <w:trPr>
          <w:trHeight w:val="65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63A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384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1AB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24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424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кварталам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D2B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 w:rsidR="0070312D" w14:paraId="4FCC1F05" w14:textId="77777777">
        <w:trPr>
          <w:trHeight w:val="6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6B8A" w14:textId="77777777" w:rsidR="0070312D" w:rsidRDefault="0070312D"/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4721" w14:textId="77777777" w:rsidR="0070312D" w:rsidRDefault="0070312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8718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6FD9" w14:textId="77777777" w:rsidR="0070312D" w:rsidRDefault="007031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A04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032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124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64E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IV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6283" w14:textId="77777777" w:rsidR="0070312D" w:rsidRDefault="0070312D"/>
        </w:tc>
      </w:tr>
      <w:tr w:rsidR="0070312D" w14:paraId="44ABFFB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DE1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883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B0B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BEB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07D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93C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579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4B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583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 w:rsidR="0070312D" w14:paraId="7479C3F5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DED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78A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 w:rsidR="0070312D" w14:paraId="670A8245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82AA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ACEB" w14:textId="77777777" w:rsidR="0070312D" w:rsidRDefault="0070312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70312D" w14:paraId="3E3AF3E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752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E63D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70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7DE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2FA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1BF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E1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14E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D1A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9,0</w:t>
            </w:r>
          </w:p>
        </w:tc>
      </w:tr>
      <w:tr w:rsidR="0070312D" w14:paraId="4115F1F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3D7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AF75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026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C2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1FF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49A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459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B1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7FE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</w:tr>
      <w:tr w:rsidR="0070312D" w14:paraId="5928ED9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4FA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8CF1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E56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6C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187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A9A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362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186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4E5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</w:tr>
      <w:tr w:rsidR="0070312D" w14:paraId="61CE71F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E53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328A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924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85D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26A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B7D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ACA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DAE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D8B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 w:rsidR="0070312D" w14:paraId="501D235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053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06AB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C49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68A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0D4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60D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C77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F20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15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122,0</w:t>
            </w:r>
          </w:p>
        </w:tc>
      </w:tr>
      <w:tr w:rsidR="0070312D" w14:paraId="3E1B1BE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698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83BB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Обновление книжного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7F2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D3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2FF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BE3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399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42F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763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</w:tr>
      <w:tr w:rsidR="0070312D" w14:paraId="27DD45F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430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BEB6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0B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81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BC7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E89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D93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316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55C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</w:tr>
      <w:tr w:rsidR="0070312D" w14:paraId="5CB6A68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842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A694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456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08E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DA5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139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AB5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361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E1C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125,0</w:t>
            </w:r>
          </w:p>
        </w:tc>
      </w:tr>
      <w:tr w:rsidR="0070312D" w14:paraId="39C13AAE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FEE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FC8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 w:rsidR="0070312D" w14:paraId="4A970555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0040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6554" w14:textId="77777777" w:rsidR="0070312D" w:rsidRDefault="0070312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70312D" w14:paraId="7F4D51D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621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3938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CE8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82F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EB3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805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5DA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CE4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EC4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</w:tr>
      <w:tr w:rsidR="0070312D" w14:paraId="56ADD2D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69D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664D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61D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C5C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5E7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397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B7E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677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44A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</w:tr>
      <w:tr w:rsidR="0070312D" w14:paraId="2FDDDF6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A54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45FA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5AD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CDD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5B8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A97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7A1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B1F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93B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 w:rsidR="0070312D" w14:paraId="5F2237A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D7D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80B6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C11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D29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B8C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A6E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A20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52D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BE5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70312D" w14:paraId="093A3B0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851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D73C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EE8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100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A5D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15A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B57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EA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E1A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142,0</w:t>
            </w:r>
          </w:p>
        </w:tc>
      </w:tr>
      <w:tr w:rsidR="0070312D" w14:paraId="21F4668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860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B5C7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Обновление книжного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49C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780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FCA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872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211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F48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70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</w:tr>
      <w:tr w:rsidR="0070312D" w14:paraId="08F6B8F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1E5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D7C2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F36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E28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118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523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16D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719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B9D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</w:tr>
      <w:tr w:rsidR="0070312D" w14:paraId="4F5B614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7EC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7878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830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E7D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6C6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BB3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A98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B8F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F7E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137,0</w:t>
            </w:r>
          </w:p>
        </w:tc>
      </w:tr>
      <w:tr w:rsidR="0070312D" w14:paraId="530BD287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F7B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1AE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 w:rsidR="0070312D" w14:paraId="76CBA76B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7151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F5F5" w14:textId="77777777" w:rsidR="0070312D" w:rsidRDefault="0070312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70312D" w14:paraId="6DF3658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B7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87EC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59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2C5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505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73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809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CA6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69D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11,0</w:t>
            </w:r>
          </w:p>
        </w:tc>
      </w:tr>
      <w:tr w:rsidR="0070312D" w14:paraId="2091860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A32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A2DF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3C7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CFC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1AD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E5F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838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B8D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F24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</w:tr>
      <w:tr w:rsidR="0070312D" w14:paraId="610A47A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D53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6F2F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38B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7C4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C26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956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5BC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709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DFD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</w:tr>
      <w:tr w:rsidR="0070312D" w14:paraId="75E4A63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A84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AB5E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024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279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C91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EC1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518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332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74B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70312D" w14:paraId="15A02A0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0FE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1577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5C6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DED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F4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8D8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7B1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20F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3DA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</w:tr>
      <w:tr w:rsidR="0070312D" w14:paraId="2FFCF41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19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827F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Обновление книжного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F32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7DF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A7C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58F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3BB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037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E67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</w:tr>
      <w:tr w:rsidR="0070312D" w14:paraId="3BE5F9B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114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4CE7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DC4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AAD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417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3F8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5C0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8E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230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</w:tr>
      <w:tr w:rsidR="0070312D" w14:paraId="25CFA0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EB0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F1FC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423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0C2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00C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3C1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4D9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658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FDC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151,0</w:t>
            </w:r>
          </w:p>
        </w:tc>
      </w:tr>
      <w:tr w:rsidR="0070312D" w14:paraId="2E2E637A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57C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604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 w:rsidR="0070312D" w14:paraId="3C020F95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1770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EE8A" w14:textId="77777777" w:rsidR="0070312D" w:rsidRDefault="0070312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70312D" w14:paraId="38EC4C6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8CE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BE6E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2CE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2A1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18A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F6D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821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094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356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</w:tr>
      <w:tr w:rsidR="0070312D" w14:paraId="4A723CF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A89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8F66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3C4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81B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769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62C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5EC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0D7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CD9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</w:tr>
      <w:tr w:rsidR="0070312D" w14:paraId="37B5BD2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06D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D6B2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746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A80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A30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5F7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583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CC6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B15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</w:tr>
      <w:tr w:rsidR="0070312D" w14:paraId="4FB5940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A43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8F0C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9A9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A8B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58E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E55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4C3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84A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888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70312D" w14:paraId="3BF6239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F3D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4489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0AA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263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4C5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CA1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C30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C82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52,0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5DE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204,0</w:t>
            </w:r>
          </w:p>
        </w:tc>
      </w:tr>
      <w:tr w:rsidR="0070312D" w14:paraId="0AD5121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D05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5ECC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Обновление книжного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77E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95F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99B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E6C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76A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938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833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</w:tr>
      <w:tr w:rsidR="0070312D" w14:paraId="05DCA29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349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EAE3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D25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3A1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507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476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55E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085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86E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</w:tr>
      <w:tr w:rsidR="0070312D" w14:paraId="3C2ED69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3DB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8A0B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7A4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A4B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35A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29B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559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F18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649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166,0</w:t>
            </w:r>
          </w:p>
        </w:tc>
      </w:tr>
      <w:tr w:rsidR="0070312D" w14:paraId="23953A85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26C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F2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 w:rsidR="0070312D" w14:paraId="50EB4840" w14:textId="77777777">
        <w:trPr>
          <w:trHeight w:val="228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C181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4CC1" w14:textId="77777777" w:rsidR="0070312D" w:rsidRDefault="0070312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70312D" w14:paraId="205C2CB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ABA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B8F4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4FF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A31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02C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048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808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E00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920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13,0</w:t>
            </w:r>
          </w:p>
        </w:tc>
      </w:tr>
      <w:tr w:rsidR="0070312D" w14:paraId="3D22D0F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CF4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0233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359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E49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E6B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2DF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04C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807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23B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</w:tr>
      <w:tr w:rsidR="0070312D" w14:paraId="5173E0C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510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1CFC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C63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F21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633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5A0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380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1F9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9C6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</w:tr>
      <w:tr w:rsidR="0070312D" w14:paraId="3FE8E42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405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A5CA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16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E0B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98C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46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337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5B5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7BB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 w:rsidR="0070312D" w14:paraId="64E2E13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DA1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FB4B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57C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ED3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503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23C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3BF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84A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27C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224,0</w:t>
            </w:r>
          </w:p>
        </w:tc>
      </w:tr>
      <w:tr w:rsidR="0070312D" w14:paraId="590CEA6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ED7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36A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Обновление книжного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C5D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664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BE9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3F9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0EB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8FA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8EE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</w:tr>
      <w:tr w:rsidR="0070312D" w14:paraId="37D12D6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93F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5D4B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C0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AD6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055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A7A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E74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0D7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C41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</w:tr>
      <w:tr w:rsidR="0070312D" w14:paraId="501AD54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7EB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8.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23F3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14E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532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07B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C2F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DB1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0AB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069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</w:tr>
      <w:tr w:rsidR="0070312D" w14:paraId="05278494" w14:textId="77777777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FF7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EBF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 w:rsidR="0070312D" w14:paraId="3D128D50" w14:textId="77777777">
        <w:trPr>
          <w:trHeight w:val="228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E26D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666F" w14:textId="77777777" w:rsidR="0070312D" w:rsidRDefault="0070312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70312D" w14:paraId="7AEE0B0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F98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6941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E6E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56A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6FB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009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781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5AF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425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</w:tc>
      </w:tr>
      <w:tr w:rsidR="0070312D" w14:paraId="374D272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9B3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188D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A53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766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6EA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456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4B9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00F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122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</w:tr>
      <w:tr w:rsidR="0070312D" w14:paraId="0FBE1FF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A84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C272" w14:textId="77777777" w:rsidR="0070312D" w:rsidRDefault="00000000">
            <w:pPr>
              <w:spacing w:line="228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5A6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8DE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478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09B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D0B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62B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810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</w:tr>
      <w:tr w:rsidR="0070312D" w14:paraId="7D1229A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25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B49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524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67E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CBC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ABF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392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8FF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E2A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 w:rsidR="0070312D" w14:paraId="1D8A211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2D8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643F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9F8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B5D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0BC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F769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455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94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11A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244,0</w:t>
            </w:r>
          </w:p>
        </w:tc>
      </w:tr>
      <w:tr w:rsidR="0070312D" w14:paraId="5C70CC3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6A5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5BAD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Обновление книжного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2C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3333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079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F4F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926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2C8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BF8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</w:tc>
      </w:tr>
      <w:tr w:rsidR="0070312D" w14:paraId="7DC2CD4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73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E3D0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62A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799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FA5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5BD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E8D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DC8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A92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</w:tr>
      <w:tr w:rsidR="0070312D" w14:paraId="4830422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1EC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7781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5BD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27FC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E96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F69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636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A71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7DF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196,0</w:t>
            </w:r>
          </w:p>
        </w:tc>
      </w:tr>
    </w:tbl>
    <w:p w14:paraId="7E67AE6E" w14:textId="77777777" w:rsidR="0070312D" w:rsidRDefault="0070312D">
      <w:pPr>
        <w:pStyle w:val="ConsPlusNormal"/>
        <w:jc w:val="both"/>
        <w:rPr>
          <w:rFonts w:ascii="Times New Roman" w:hAnsi="Times New Roman"/>
        </w:rPr>
      </w:pPr>
    </w:p>
    <w:p w14:paraId="6A9BBC5A" w14:textId="77777777" w:rsidR="0070312D" w:rsidRDefault="0070312D">
      <w:pPr>
        <w:pStyle w:val="ConsPlusNormal"/>
        <w:jc w:val="both"/>
        <w:rPr>
          <w:rFonts w:ascii="Times New Roman" w:hAnsi="Times New Roman"/>
        </w:rPr>
      </w:pPr>
    </w:p>
    <w:p w14:paraId="7395B56A" w14:textId="77777777" w:rsidR="0070312D" w:rsidRDefault="0070312D">
      <w:pPr>
        <w:pStyle w:val="ConsPlusNormal"/>
        <w:jc w:val="both"/>
        <w:rPr>
          <w:rFonts w:ascii="Times New Roman" w:hAnsi="Times New Roman"/>
        </w:rPr>
      </w:pPr>
    </w:p>
    <w:p w14:paraId="515D92DA" w14:textId="77777777" w:rsidR="0070312D" w:rsidRDefault="0070312D">
      <w:pPr>
        <w:pStyle w:val="ConsPlusNormal"/>
        <w:jc w:val="both"/>
        <w:rPr>
          <w:rFonts w:ascii="Times New Roman" w:hAnsi="Times New Roman"/>
        </w:rPr>
      </w:pPr>
    </w:p>
    <w:p w14:paraId="0DD78C0A" w14:textId="77777777" w:rsidR="0070312D" w:rsidRDefault="0070312D">
      <w:pPr>
        <w:widowControl w:val="0"/>
        <w:jc w:val="right"/>
        <w:outlineLvl w:val="1"/>
      </w:pPr>
    </w:p>
    <w:p w14:paraId="2124231E" w14:textId="77777777" w:rsidR="0070312D" w:rsidRDefault="0070312D">
      <w:pPr>
        <w:widowControl w:val="0"/>
        <w:jc w:val="right"/>
        <w:outlineLvl w:val="1"/>
      </w:pPr>
    </w:p>
    <w:p w14:paraId="0263F451" w14:textId="77777777" w:rsidR="0070312D" w:rsidRDefault="0070312D">
      <w:pPr>
        <w:widowControl w:val="0"/>
        <w:jc w:val="right"/>
        <w:outlineLvl w:val="1"/>
      </w:pPr>
    </w:p>
    <w:p w14:paraId="4FA086AA" w14:textId="77777777" w:rsidR="0070312D" w:rsidRDefault="0070312D">
      <w:pPr>
        <w:widowControl w:val="0"/>
        <w:jc w:val="right"/>
        <w:outlineLvl w:val="1"/>
      </w:pPr>
    </w:p>
    <w:p w14:paraId="5C5B0D49" w14:textId="77777777" w:rsidR="0070312D" w:rsidRDefault="0070312D">
      <w:pPr>
        <w:widowControl w:val="0"/>
        <w:jc w:val="right"/>
        <w:outlineLvl w:val="1"/>
      </w:pPr>
    </w:p>
    <w:p w14:paraId="2C199F15" w14:textId="77777777" w:rsidR="0070312D" w:rsidRDefault="0070312D">
      <w:pPr>
        <w:widowControl w:val="0"/>
        <w:jc w:val="right"/>
        <w:outlineLvl w:val="1"/>
      </w:pPr>
    </w:p>
    <w:p w14:paraId="6DF8C23E" w14:textId="77777777" w:rsidR="0070312D" w:rsidRDefault="0070312D">
      <w:pPr>
        <w:widowControl w:val="0"/>
        <w:jc w:val="right"/>
        <w:outlineLvl w:val="1"/>
      </w:pPr>
    </w:p>
    <w:p w14:paraId="7B40A7A6" w14:textId="77777777" w:rsidR="0070312D" w:rsidRDefault="0070312D">
      <w:pPr>
        <w:widowControl w:val="0"/>
        <w:jc w:val="right"/>
        <w:outlineLvl w:val="1"/>
      </w:pPr>
    </w:p>
    <w:p w14:paraId="7A6C977E" w14:textId="77777777" w:rsidR="0070312D" w:rsidRDefault="0070312D">
      <w:pPr>
        <w:widowControl w:val="0"/>
        <w:jc w:val="right"/>
        <w:outlineLvl w:val="1"/>
      </w:pPr>
    </w:p>
    <w:p w14:paraId="32FCB748" w14:textId="77777777" w:rsidR="0070312D" w:rsidRDefault="0070312D">
      <w:pPr>
        <w:widowControl w:val="0"/>
        <w:jc w:val="right"/>
        <w:outlineLvl w:val="1"/>
      </w:pPr>
    </w:p>
    <w:p w14:paraId="24101E66" w14:textId="77777777" w:rsidR="0070312D" w:rsidRDefault="0070312D">
      <w:pPr>
        <w:widowControl w:val="0"/>
        <w:jc w:val="right"/>
        <w:outlineLvl w:val="1"/>
      </w:pPr>
    </w:p>
    <w:p w14:paraId="196AEF59" w14:textId="77777777" w:rsidR="0070312D" w:rsidRDefault="0070312D">
      <w:pPr>
        <w:widowControl w:val="0"/>
        <w:jc w:val="right"/>
        <w:outlineLvl w:val="1"/>
      </w:pPr>
    </w:p>
    <w:p w14:paraId="366CD6F7" w14:textId="77777777" w:rsidR="0070312D" w:rsidRDefault="0070312D">
      <w:pPr>
        <w:widowControl w:val="0"/>
        <w:jc w:val="right"/>
        <w:outlineLvl w:val="1"/>
      </w:pPr>
    </w:p>
    <w:p w14:paraId="087F8CF6" w14:textId="77777777" w:rsidR="0070312D" w:rsidRDefault="0070312D">
      <w:pPr>
        <w:widowControl w:val="0"/>
        <w:jc w:val="right"/>
        <w:outlineLvl w:val="1"/>
      </w:pPr>
    </w:p>
    <w:p w14:paraId="204F7AEF" w14:textId="77777777" w:rsidR="0070312D" w:rsidRDefault="0070312D">
      <w:pPr>
        <w:widowControl w:val="0"/>
        <w:jc w:val="right"/>
        <w:outlineLvl w:val="1"/>
      </w:pPr>
    </w:p>
    <w:p w14:paraId="242BD3D4" w14:textId="77777777" w:rsidR="0070312D" w:rsidRDefault="0070312D">
      <w:pPr>
        <w:widowControl w:val="0"/>
        <w:jc w:val="right"/>
        <w:outlineLvl w:val="1"/>
      </w:pPr>
    </w:p>
    <w:p w14:paraId="406A3DEA" w14:textId="77777777" w:rsidR="0070312D" w:rsidRDefault="0070312D">
      <w:pPr>
        <w:widowControl w:val="0"/>
        <w:jc w:val="right"/>
        <w:outlineLvl w:val="1"/>
      </w:pPr>
    </w:p>
    <w:p w14:paraId="46D601F0" w14:textId="77777777" w:rsidR="0070312D" w:rsidRDefault="0070312D">
      <w:pPr>
        <w:widowControl w:val="0"/>
        <w:jc w:val="right"/>
        <w:outlineLvl w:val="1"/>
      </w:pPr>
    </w:p>
    <w:p w14:paraId="1B153C6A" w14:textId="77777777" w:rsidR="0070312D" w:rsidRDefault="0070312D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14:paraId="18BB7B63" w14:textId="77777777" w:rsidR="0070312D" w:rsidRDefault="0070312D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14:paraId="6B794660" w14:textId="77777777" w:rsidR="0070312D" w:rsidRDefault="0070312D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14:paraId="268DC0AB" w14:textId="77777777" w:rsidR="0070312D" w:rsidRDefault="0000000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N 5</w:t>
      </w:r>
    </w:p>
    <w:p w14:paraId="27253A43" w14:textId="77777777" w:rsidR="0070312D" w:rsidRDefault="00000000">
      <w:pPr>
        <w:widowControl w:val="0"/>
        <w:tabs>
          <w:tab w:val="left" w:pos="0"/>
        </w:tabs>
        <w:ind w:left="12036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программе</w:t>
      </w:r>
    </w:p>
    <w:p w14:paraId="5A38E385" w14:textId="77777777" w:rsidR="0070312D" w:rsidRDefault="0070312D">
      <w:pPr>
        <w:widowControl w:val="0"/>
        <w:jc w:val="right"/>
        <w:rPr>
          <w:rFonts w:ascii="PT Astra Serif" w:hAnsi="PT Astra Serif"/>
          <w:sz w:val="20"/>
        </w:rPr>
      </w:pPr>
    </w:p>
    <w:p w14:paraId="537D5496" w14:textId="77777777" w:rsidR="0070312D" w:rsidRDefault="0070312D">
      <w:pPr>
        <w:widowControl w:val="0"/>
        <w:spacing w:after="1"/>
        <w:rPr>
          <w:rFonts w:ascii="PT Astra Serif" w:hAnsi="PT Astra Serif"/>
          <w:sz w:val="20"/>
        </w:rPr>
      </w:pPr>
    </w:p>
    <w:p w14:paraId="0A22CE38" w14:textId="77777777" w:rsidR="0070312D" w:rsidRDefault="00000000">
      <w:pPr>
        <w:widowControl w:val="0"/>
        <w:jc w:val="center"/>
        <w:rPr>
          <w:rFonts w:ascii="PT Astra Serif" w:hAnsi="PT Astra Serif"/>
          <w:b/>
        </w:rPr>
      </w:pPr>
      <w:bookmarkStart w:id="2" w:name="P1452"/>
      <w:bookmarkEnd w:id="2"/>
      <w:r>
        <w:rPr>
          <w:rFonts w:ascii="PT Astra Serif" w:hAnsi="PT Astra Serif"/>
          <w:b/>
        </w:rPr>
        <w:t>ПАСПОРТ</w:t>
      </w:r>
    </w:p>
    <w:p w14:paraId="744DF802" w14:textId="77777777" w:rsidR="0070312D" w:rsidRDefault="00000000">
      <w:pPr>
        <w:widowControl w:val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 «Обеспечение деятельности исполнителей и соисполнителей муниципальной программы» муниципальной программы «Развитие культуры и развитие туризма на территории муниципального образования «Тереньгульский район»</w:t>
      </w:r>
    </w:p>
    <w:p w14:paraId="6E30515F" w14:textId="77777777" w:rsidR="0070312D" w:rsidRDefault="0070312D">
      <w:pPr>
        <w:widowControl w:val="0"/>
        <w:jc w:val="center"/>
        <w:rPr>
          <w:rFonts w:ascii="PT Astra Serif" w:hAnsi="PT Astra Serif"/>
          <w:sz w:val="24"/>
        </w:rPr>
      </w:pPr>
    </w:p>
    <w:p w14:paraId="4EAE9209" w14:textId="77777777" w:rsidR="0070312D" w:rsidRDefault="00000000">
      <w:pPr>
        <w:widowControl w:val="0"/>
        <w:ind w:firstLine="540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1. Общие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9214"/>
      </w:tblGrid>
      <w:tr w:rsidR="0070312D" w14:paraId="2615EDFE" w14:textId="77777777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54C1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512F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культуры и организации досуга населения «Тереньгульский </w:t>
            </w:r>
            <w:proofErr w:type="gramStart"/>
            <w:r>
              <w:rPr>
                <w:rFonts w:ascii="PT Astra Serif" w:hAnsi="PT Astra Serif"/>
                <w:sz w:val="20"/>
              </w:rPr>
              <w:t>район»  (</w:t>
            </w:r>
            <w:proofErr w:type="gramEnd"/>
            <w:r>
              <w:rPr>
                <w:rFonts w:ascii="PT Astra Serif" w:hAnsi="PT Astra Serif"/>
                <w:sz w:val="20"/>
              </w:rPr>
              <w:t>по согласованию)</w:t>
            </w:r>
          </w:p>
        </w:tc>
      </w:tr>
      <w:tr w:rsidR="0070312D" w14:paraId="52E22E61" w14:textId="77777777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7F5B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Соисполнители (участники) структурного элемента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9B85A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культуры «Культурно–досуговый центр» муниципального образования «Тереньгульский район» (по согласованию);</w:t>
            </w:r>
          </w:p>
          <w:p w14:paraId="1FA25D38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библиотека» муниципального образования «Тереньгульский район» (по согласованию);</w:t>
            </w:r>
          </w:p>
          <w:p w14:paraId="32DEDF06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Муниципальное бюджетное учреждение дополнительного образования «Тереньгульская детская школа искусств» (по согласованию);</w:t>
            </w:r>
          </w:p>
          <w:p w14:paraId="2B1EAD1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«Техническое обслуживание учреждений культуры» муниципального образования «Тереньгульский район» (по согласованию).</w:t>
            </w:r>
          </w:p>
        </w:tc>
      </w:tr>
    </w:tbl>
    <w:p w14:paraId="4A1A2AD6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2. Перечень 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2266"/>
        <w:gridCol w:w="1073"/>
        <w:gridCol w:w="1970"/>
        <w:gridCol w:w="1552"/>
        <w:gridCol w:w="1194"/>
        <w:gridCol w:w="745"/>
        <w:gridCol w:w="587"/>
        <w:gridCol w:w="569"/>
        <w:gridCol w:w="567"/>
        <w:gridCol w:w="567"/>
        <w:gridCol w:w="567"/>
        <w:gridCol w:w="567"/>
        <w:gridCol w:w="2237"/>
      </w:tblGrid>
      <w:tr w:rsidR="0070312D" w14:paraId="2D84C2C3" w14:textId="77777777">
        <w:trPr>
          <w:trHeight w:val="174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A274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209A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9990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1368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6AD3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8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009B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0CF0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2FF9B" w14:textId="77777777" w:rsidR="0070312D" w:rsidRDefault="00000000"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70312D" w14:paraId="1EE4840F" w14:textId="77777777">
        <w:trPr>
          <w:trHeight w:val="36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08A6E" w14:textId="77777777" w:rsidR="0070312D" w:rsidRDefault="0070312D"/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B84C3" w14:textId="77777777" w:rsidR="0070312D" w:rsidRDefault="0070312D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10EC6" w14:textId="77777777" w:rsidR="0070312D" w:rsidRDefault="0070312D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084EB" w14:textId="77777777" w:rsidR="0070312D" w:rsidRDefault="0070312D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7EDAE" w14:textId="77777777" w:rsidR="0070312D" w:rsidRDefault="0070312D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622E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5A09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F25F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E11FE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25F6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1BA0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A2AF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FBED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0A22C5" w14:textId="77777777" w:rsidR="0070312D" w:rsidRDefault="0070312D"/>
        </w:tc>
      </w:tr>
      <w:tr w:rsidR="0070312D" w14:paraId="46FA1144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AF88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D656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70A4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185E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9E4E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F356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189C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DE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053D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DD25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A850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D62D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48B2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BE70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 w:rsidR="0070312D" w14:paraId="501A9A9F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539D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9BD28" w14:textId="77777777" w:rsidR="0070312D" w:rsidRDefault="00000000"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искусства»</w:t>
            </w:r>
          </w:p>
        </w:tc>
      </w:tr>
      <w:tr w:rsidR="0070312D" w14:paraId="219716DB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AB69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C20E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78B3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D7D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9D7B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50AD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E2DB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C2A6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4A83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5E8D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1ABE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BF70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FF5F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B263E" w14:textId="77777777" w:rsidR="0070312D" w:rsidRDefault="00000000"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(по согласованию) Муниципальное бюджетное учреждение дополнительного образования </w:t>
            </w:r>
            <w:r>
              <w:rPr>
                <w:rFonts w:ascii="PT Astra Serif" w:hAnsi="PT Astra Serif"/>
                <w:sz w:val="20"/>
              </w:rPr>
              <w:lastRenderedPageBreak/>
              <w:t>«Тереньгульская детская школа искусств» (по согласованию)</w:t>
            </w:r>
          </w:p>
        </w:tc>
      </w:tr>
      <w:tr w:rsidR="0070312D" w14:paraId="2CD905F2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48CA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3B164" w14:textId="77777777" w:rsidR="0070312D" w:rsidRDefault="00000000"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Организация культурной деятельности»</w:t>
            </w:r>
          </w:p>
        </w:tc>
      </w:tr>
      <w:tr w:rsidR="0070312D" w14:paraId="2BD07761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5ECB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7974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3545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8380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EA0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17EF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1855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4C40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20D1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C706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061A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0104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D32E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5DFB2" w14:textId="77777777" w:rsidR="0070312D" w:rsidRDefault="00000000"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</w:t>
            </w:r>
            <w:proofErr w:type="gramStart"/>
            <w:r>
              <w:rPr>
                <w:rFonts w:ascii="PT Astra Serif" w:hAnsi="PT Astra Serif"/>
                <w:sz w:val="20"/>
              </w:rPr>
              <w:t>район»  (</w:t>
            </w:r>
            <w:proofErr w:type="gramEnd"/>
            <w:r>
              <w:rPr>
                <w:rFonts w:ascii="PT Astra Serif" w:hAnsi="PT Astra Serif"/>
                <w:sz w:val="20"/>
              </w:rPr>
              <w:t>по согласованию)</w:t>
            </w:r>
          </w:p>
          <w:p w14:paraId="3263701B" w14:textId="77777777" w:rsidR="0070312D" w:rsidRDefault="00000000">
            <w:r>
              <w:rPr>
                <w:rFonts w:ascii="PT Astra Serif" w:hAnsi="PT Astra Serif"/>
                <w:sz w:val="20"/>
              </w:rPr>
              <w:t>Муниципальное учреждение культуры «Культурно–досуговый центр» муниципального образования «Тереньгульский район» (по согласованию)</w:t>
            </w:r>
          </w:p>
        </w:tc>
      </w:tr>
      <w:tr w:rsidR="0070312D" w14:paraId="4C626B17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0873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07E62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D460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3440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53B6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человек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3975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1805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4F84C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6570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54BBC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73AF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32F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96B3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196,0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351B5" w14:textId="77777777" w:rsidR="0070312D" w:rsidRDefault="00000000"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(по согласованию) </w:t>
            </w:r>
            <w:r>
              <w:rPr>
                <w:rFonts w:ascii="PT Astra Serif" w:hAnsi="PT Astra Serif"/>
                <w:sz w:val="20"/>
              </w:rPr>
              <w:lastRenderedPageBreak/>
              <w:t>Муниципальное учреждение культуры «Культурно–досуговый центр» муниципального образования «Тереньгульский район» (по согласованию)</w:t>
            </w:r>
          </w:p>
        </w:tc>
      </w:tr>
      <w:tr w:rsidR="0070312D" w14:paraId="296AC8D0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31F2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3.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E23A8" w14:textId="77777777" w:rsidR="0070312D" w:rsidRDefault="00000000">
            <w:r>
              <w:rPr>
                <w:rFonts w:ascii="PT Astra Serif" w:hAnsi="PT Astra Serif"/>
                <w:sz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</w:tr>
      <w:tr w:rsidR="0070312D" w14:paraId="5A3C7607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692C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AA80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BE68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8EA2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AE4F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F47B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F7C8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9AF6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A99C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AF45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51A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3350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6764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244,0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48418" w14:textId="77777777" w:rsidR="0070312D" w:rsidRDefault="00000000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  <w:p w14:paraId="51FC61B0" w14:textId="77777777" w:rsidR="0070312D" w:rsidRDefault="00000000">
            <w:r>
              <w:rPr>
                <w:rFonts w:ascii="PT Astra Serif" w:hAnsi="PT Astra Serif"/>
                <w:sz w:val="20"/>
              </w:rPr>
              <w:t>Муниципальное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библиотека» муниципального образования «Тереньгульский район» (по согласованию)</w:t>
            </w:r>
          </w:p>
        </w:tc>
      </w:tr>
      <w:tr w:rsidR="0070312D" w14:paraId="6F30E375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8C34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79738" w14:textId="77777777" w:rsidR="0070312D" w:rsidRDefault="00000000">
            <w:r>
              <w:rPr>
                <w:rFonts w:ascii="PT Astra Serif" w:hAnsi="PT Astra Serif"/>
                <w:sz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</w:tr>
      <w:tr w:rsidR="0070312D" w14:paraId="133825FC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2EE7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3723F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2B00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6FD6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3B5C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2567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B04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661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484A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2D8A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E8FF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5654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AFBF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A5F3" w14:textId="77777777" w:rsidR="0070312D" w:rsidRDefault="00000000"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</w:t>
            </w:r>
            <w:r>
              <w:rPr>
                <w:rFonts w:ascii="PT Astra Serif" w:hAnsi="PT Astra Serif"/>
                <w:sz w:val="20"/>
              </w:rPr>
              <w:lastRenderedPageBreak/>
              <w:t>делам культуры и организации досуга населения муниципального образования «Тереньгульский район» (по согласованию)</w:t>
            </w:r>
          </w:p>
        </w:tc>
      </w:tr>
      <w:tr w:rsidR="0070312D" w14:paraId="35486C4E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5EBB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5.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D984" w14:textId="77777777" w:rsidR="0070312D" w:rsidRDefault="00000000">
            <w:r>
              <w:rPr>
                <w:rFonts w:ascii="PT Astra Serif" w:hAnsi="PT Astra Serif"/>
                <w:sz w:val="20"/>
              </w:rPr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</w:tr>
      <w:tr w:rsidR="0070312D" w14:paraId="05803FD3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FAD8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0C891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B492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32FC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C6C0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97C9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DBF90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AEA5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C6B7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36AA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E85C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E47EC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9DBD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375F0" w14:textId="77777777" w:rsidR="0070312D" w:rsidRDefault="00000000"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</w:tr>
      <w:tr w:rsidR="0070312D" w14:paraId="0004C454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D27A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69BF1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</w:t>
            </w:r>
            <w:r>
              <w:rPr>
                <w:rFonts w:ascii="PT Astra Serif" w:hAnsi="PT Astra Serif"/>
                <w:sz w:val="20"/>
              </w:rPr>
              <w:lastRenderedPageBreak/>
              <w:t>учреждений культуры в соответствии с современными требованиями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92C7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BA8B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5873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1630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1152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477B1" w14:textId="77777777" w:rsidR="0070312D" w:rsidRDefault="00000000"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09FEF" w14:textId="77777777" w:rsidR="0070312D" w:rsidRDefault="00000000"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47D7A" w14:textId="77777777" w:rsidR="0070312D" w:rsidRDefault="00000000"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E694B" w14:textId="77777777" w:rsidR="0070312D" w:rsidRDefault="00000000"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A3006" w14:textId="77777777" w:rsidR="0070312D" w:rsidRDefault="00000000"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11E7C" w14:textId="77777777" w:rsidR="0070312D" w:rsidRDefault="00000000"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B5FBF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  <w:p w14:paraId="28452763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Муниципальное учреждение «Техническое обслуживание </w:t>
            </w:r>
            <w:r>
              <w:rPr>
                <w:rFonts w:ascii="PT Astra Serif" w:hAnsi="PT Astra Serif"/>
                <w:sz w:val="20"/>
              </w:rPr>
              <w:lastRenderedPageBreak/>
              <w:t>учреждений культуры» муниципального образования «Тереньгульский район» (по согласованию)</w:t>
            </w:r>
          </w:p>
        </w:tc>
      </w:tr>
    </w:tbl>
    <w:p w14:paraId="51EC894E" w14:textId="77777777" w:rsidR="0070312D" w:rsidRDefault="00000000">
      <w:pPr>
        <w:widowControl w:val="0"/>
        <w:ind w:firstLine="540"/>
        <w:jc w:val="both"/>
        <w:outlineLvl w:val="2"/>
        <w:rPr>
          <w:sz w:val="24"/>
        </w:rPr>
      </w:pPr>
      <w:r>
        <w:rPr>
          <w:sz w:val="24"/>
        </w:rPr>
        <w:lastRenderedPageBreak/>
        <w:t>3. План достижения значений 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4807"/>
        <w:gridCol w:w="26"/>
        <w:gridCol w:w="993"/>
        <w:gridCol w:w="1417"/>
        <w:gridCol w:w="1134"/>
        <w:gridCol w:w="1559"/>
        <w:gridCol w:w="1276"/>
        <w:gridCol w:w="1275"/>
        <w:gridCol w:w="1970"/>
        <w:gridCol w:w="144"/>
      </w:tblGrid>
      <w:tr w:rsidR="0070312D" w14:paraId="58FE15B1" w14:textId="77777777">
        <w:trPr>
          <w:trHeight w:val="25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5C576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282A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B385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CCB6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9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4F76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500D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 w:rsidR="0070312D" w14:paraId="4BC51F95" w14:textId="77777777">
        <w:trPr>
          <w:trHeight w:val="25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2FC1F" w14:textId="77777777" w:rsidR="0070312D" w:rsidRDefault="0070312D"/>
        </w:tc>
        <w:tc>
          <w:tcPr>
            <w:tcW w:w="4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EFC6A" w14:textId="77777777" w:rsidR="0070312D" w:rsidRDefault="0070312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64F77" w14:textId="77777777" w:rsidR="0070312D" w:rsidRDefault="0070312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363DE" w14:textId="77777777" w:rsidR="0070312D" w:rsidRDefault="007031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B1B1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BC46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9BAD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0CE4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53D80" w14:textId="77777777" w:rsidR="0070312D" w:rsidRDefault="0070312D"/>
        </w:tc>
      </w:tr>
      <w:tr w:rsidR="0070312D" w14:paraId="5078B610" w14:textId="77777777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966E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E7D1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1EA3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4354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C95B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8A52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3FBC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E760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3C77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 w:rsidR="0070312D" w14:paraId="6BA73AB1" w14:textId="77777777">
        <w:trPr>
          <w:trHeight w:val="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D71B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0FEAE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искусства»</w:t>
            </w:r>
          </w:p>
        </w:tc>
      </w:tr>
      <w:tr w:rsidR="0070312D" w14:paraId="1072578A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37E3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6BE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 w:rsidR="0070312D" w14:paraId="36D70C45" w14:textId="77777777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506F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86C8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7244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46A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D672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A324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6DC9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E1F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2D160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</w:tr>
      <w:tr w:rsidR="0070312D" w14:paraId="66A5E47C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E75F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0D98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 w:rsidR="0070312D" w14:paraId="597395F6" w14:textId="77777777">
        <w:trPr>
          <w:trHeight w:val="3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B5E1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5413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CE6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59BA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0A1F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743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0787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EA1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435E0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 w:rsidR="0070312D" w14:paraId="2938FCC0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CD21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39C8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 w:rsidR="0070312D" w14:paraId="1173B971" w14:textId="77777777">
        <w:trPr>
          <w:trHeight w:val="1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5287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D56F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DE20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4E50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3507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39B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A738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DFB0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3E2E2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</w:tr>
      <w:tr w:rsidR="0070312D" w14:paraId="489D2B01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DE68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10DD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 w:rsidR="0070312D" w14:paraId="3C937847" w14:textId="77777777">
        <w:trPr>
          <w:trHeight w:val="1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791C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0D6B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детей 6-18 лет, пользующихся услугами </w:t>
            </w:r>
            <w:r>
              <w:rPr>
                <w:rFonts w:ascii="PT Astra Serif" w:hAnsi="PT Astra Serif"/>
                <w:sz w:val="20"/>
              </w:rPr>
              <w:lastRenderedPageBreak/>
              <w:t>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9E64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3E37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A5CD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893A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6191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D0E2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59C21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</w:tr>
      <w:tr w:rsidR="0070312D" w14:paraId="023213F6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A10E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7A1A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 w:rsidR="0070312D" w14:paraId="6807109C" w14:textId="77777777">
        <w:trPr>
          <w:trHeight w:val="2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4867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6F1E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BDD2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FE2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7176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AAD0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C09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3084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22D77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</w:tr>
      <w:tr w:rsidR="0070312D" w14:paraId="53702B24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1D7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8548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 w:rsidR="0070312D" w14:paraId="4E391C5E" w14:textId="77777777">
        <w:trPr>
          <w:trHeight w:val="3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3EB5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7DAE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553D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D3D7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C9F9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3C3F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1BF9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FA3B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7F6F0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</w:tr>
      <w:tr w:rsidR="0070312D" w14:paraId="6B939C3F" w14:textId="77777777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2316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EA59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Организация культурной деятельности»</w:t>
            </w:r>
          </w:p>
        </w:tc>
      </w:tr>
      <w:tr w:rsidR="0070312D" w14:paraId="41F7CF1D" w14:textId="77777777">
        <w:trPr>
          <w:trHeight w:val="28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E176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456E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2025г. </w:t>
            </w:r>
          </w:p>
        </w:tc>
      </w:tr>
      <w:tr w:rsidR="0070312D" w14:paraId="1EFBF15D" w14:textId="77777777">
        <w:trPr>
          <w:trHeight w:val="1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15F8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AAFA3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0C1C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6C6A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0134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0EC2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1629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F6E5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9617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9,0</w:t>
            </w:r>
          </w:p>
        </w:tc>
      </w:tr>
      <w:tr w:rsidR="0070312D" w14:paraId="2E90B174" w14:textId="77777777">
        <w:trPr>
          <w:trHeight w:val="2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730E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D2ADA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1A17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D56B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53CB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7313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6F02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8E45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D7A7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125,0</w:t>
            </w:r>
          </w:p>
        </w:tc>
      </w:tr>
      <w:tr w:rsidR="0070312D" w14:paraId="4F1C0A86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470C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6C2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2026г. </w:t>
            </w:r>
          </w:p>
        </w:tc>
      </w:tr>
      <w:tr w:rsidR="0070312D" w14:paraId="398BB06E" w14:textId="77777777">
        <w:trPr>
          <w:trHeight w:val="4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C9D0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11A6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E4A0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B5F1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AC53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C0DF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FBD4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D27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B049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</w:tr>
      <w:tr w:rsidR="0070312D" w14:paraId="7DB4DBC3" w14:textId="77777777">
        <w:trPr>
          <w:trHeight w:val="3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C3FC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8A57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19C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0B07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E586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2A12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DAD1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6F7B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B158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137,0</w:t>
            </w:r>
          </w:p>
        </w:tc>
      </w:tr>
      <w:tr w:rsidR="0070312D" w14:paraId="41573AA2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FC93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81DA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2027г. </w:t>
            </w:r>
          </w:p>
        </w:tc>
      </w:tr>
      <w:tr w:rsidR="0070312D" w14:paraId="1E4F179B" w14:textId="7777777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128F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CD2C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F411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FC6C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96A1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84EE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887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8FC4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38EE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11,0</w:t>
            </w:r>
          </w:p>
        </w:tc>
      </w:tr>
      <w:tr w:rsidR="0070312D" w14:paraId="13CD55F0" w14:textId="77777777">
        <w:trPr>
          <w:trHeight w:val="3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9524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7284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09FC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F794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C71A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1245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C873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CC9E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C39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151,0</w:t>
            </w:r>
          </w:p>
        </w:tc>
      </w:tr>
      <w:tr w:rsidR="0070312D" w14:paraId="3B67A4AC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9DF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62AE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2028г. </w:t>
            </w:r>
          </w:p>
        </w:tc>
      </w:tr>
      <w:tr w:rsidR="0070312D" w14:paraId="5BAB38E5" w14:textId="77777777">
        <w:trPr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5376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B008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FDE8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9F18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3E99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5110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A5A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8A6E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8EC3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</w:tr>
      <w:tr w:rsidR="0070312D" w14:paraId="17A127AA" w14:textId="77777777">
        <w:trPr>
          <w:trHeight w:val="37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2A28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0E543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8103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39FE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AD73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EE81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950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1D88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44,0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BC35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166,0</w:t>
            </w:r>
          </w:p>
        </w:tc>
      </w:tr>
      <w:tr w:rsidR="0070312D" w14:paraId="6CFB329B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5670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FCA9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2029г. </w:t>
            </w:r>
          </w:p>
        </w:tc>
      </w:tr>
      <w:tr w:rsidR="0070312D" w14:paraId="36EA3DAE" w14:textId="77777777">
        <w:trPr>
          <w:trHeight w:val="3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14FE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34AD4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A6ED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C424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7221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2A73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5B5E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5A3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E689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E36D5" w14:textId="77777777" w:rsidR="0070312D" w:rsidRDefault="0070312D"/>
        </w:tc>
      </w:tr>
      <w:tr w:rsidR="0070312D" w14:paraId="3400EECE" w14:textId="77777777">
        <w:trPr>
          <w:trHeight w:val="3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D0DC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7909F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3F6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55B8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5FFD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5EB1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8024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D525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C8B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37A8B" w14:textId="77777777" w:rsidR="0070312D" w:rsidRDefault="0070312D"/>
        </w:tc>
      </w:tr>
      <w:tr w:rsidR="0070312D" w14:paraId="33035291" w14:textId="77777777">
        <w:trPr>
          <w:trHeight w:val="5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6132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A83F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2030г.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61DD4" w14:textId="77777777" w:rsidR="0070312D" w:rsidRDefault="0070312D"/>
        </w:tc>
      </w:tr>
      <w:tr w:rsidR="0070312D" w14:paraId="4D360EDA" w14:textId="77777777">
        <w:trPr>
          <w:trHeight w:val="3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3449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B2C5F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2185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CCE0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87EC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4F7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ACDB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1F2D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DFF6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B7EA2" w14:textId="77777777" w:rsidR="0070312D" w:rsidRDefault="0070312D"/>
        </w:tc>
      </w:tr>
      <w:tr w:rsidR="0070312D" w14:paraId="4E26D8FF" w14:textId="77777777">
        <w:trPr>
          <w:trHeight w:val="27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4A0B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6F01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65BA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61A3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7701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3F53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387D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0024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515B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196,0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F1433" w14:textId="77777777" w:rsidR="0070312D" w:rsidRDefault="0070312D"/>
        </w:tc>
      </w:tr>
      <w:tr w:rsidR="0070312D" w14:paraId="22AAE0E1" w14:textId="77777777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F7AC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4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579A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14AC" w14:textId="77777777" w:rsidR="0070312D" w:rsidRDefault="0070312D"/>
        </w:tc>
      </w:tr>
      <w:tr w:rsidR="0070312D" w14:paraId="7AAF687C" w14:textId="77777777">
        <w:trPr>
          <w:trHeight w:val="50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1DBC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9121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2025г.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71FE6" w14:textId="77777777" w:rsidR="0070312D" w:rsidRDefault="0070312D"/>
        </w:tc>
      </w:tr>
      <w:tr w:rsidR="0070312D" w14:paraId="4715D375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84427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B5454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ECAE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B804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3D9CA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6D94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92EF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A79F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6BFB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5C365" w14:textId="77777777" w:rsidR="0070312D" w:rsidRDefault="0070312D"/>
        </w:tc>
      </w:tr>
      <w:tr w:rsidR="0070312D" w14:paraId="5FA0E15C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DFA3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4A0C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2026г.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84D0D" w14:textId="77777777" w:rsidR="0070312D" w:rsidRDefault="0070312D"/>
        </w:tc>
      </w:tr>
      <w:tr w:rsidR="0070312D" w14:paraId="24A73F32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2672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C301E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EA66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3478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D4058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A527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BCCD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F4ED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17BE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142,0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B4447" w14:textId="77777777" w:rsidR="0070312D" w:rsidRDefault="0070312D"/>
        </w:tc>
      </w:tr>
      <w:tr w:rsidR="0070312D" w14:paraId="36C447BF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2E1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5FD4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2027г.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27878" w14:textId="77777777" w:rsidR="0070312D" w:rsidRDefault="0070312D"/>
        </w:tc>
      </w:tr>
      <w:tr w:rsidR="0070312D" w14:paraId="1192A0C3" w14:textId="77777777">
        <w:trPr>
          <w:trHeight w:val="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12E0D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3.1.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0740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FF91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3212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B8114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3A0A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E07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B2A5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4482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03C35" w14:textId="77777777" w:rsidR="0070312D" w:rsidRDefault="0070312D"/>
        </w:tc>
      </w:tr>
      <w:tr w:rsidR="0070312D" w14:paraId="79D8D7E4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E14B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D429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2028г.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1593B" w14:textId="77777777" w:rsidR="0070312D" w:rsidRDefault="0070312D"/>
        </w:tc>
      </w:tr>
      <w:tr w:rsidR="0070312D" w14:paraId="6DFB6471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F2D2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41D97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FFD5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6405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EB4E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FBCD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C6E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DE1B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52,0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A379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2DE69" w14:textId="77777777" w:rsidR="0070312D" w:rsidRDefault="0070312D"/>
        </w:tc>
      </w:tr>
      <w:tr w:rsidR="0070312D" w14:paraId="74E5CA9E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93E6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B0ED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2029г.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534C1" w14:textId="77777777" w:rsidR="0070312D" w:rsidRDefault="0070312D"/>
        </w:tc>
      </w:tr>
      <w:tr w:rsidR="0070312D" w14:paraId="5C034D51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B0F0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B59BB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E0F8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6C1E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896A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93EB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EFF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053D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C02E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7C4BD" w14:textId="77777777" w:rsidR="0070312D" w:rsidRDefault="0070312D"/>
        </w:tc>
      </w:tr>
      <w:tr w:rsidR="0070312D" w14:paraId="4A1238BC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A014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FED5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2030г.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EA32" w14:textId="77777777" w:rsidR="0070312D" w:rsidRDefault="0070312D"/>
        </w:tc>
      </w:tr>
      <w:tr w:rsidR="0070312D" w14:paraId="213FB294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7637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6434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423E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1A53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B0797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0DF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6811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3EF9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BDE6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244,0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F1D9D" w14:textId="77777777" w:rsidR="0070312D" w:rsidRDefault="0070312D"/>
        </w:tc>
      </w:tr>
      <w:tr w:rsidR="0070312D" w14:paraId="0CEE8042" w14:textId="77777777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2A77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14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04A7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49756" w14:textId="77777777" w:rsidR="0070312D" w:rsidRDefault="0070312D"/>
        </w:tc>
      </w:tr>
      <w:tr w:rsidR="0070312D" w14:paraId="77A36380" w14:textId="77777777">
        <w:trPr>
          <w:trHeight w:val="92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B186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4ED2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2025г.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9FB88" w14:textId="77777777" w:rsidR="0070312D" w:rsidRDefault="0070312D"/>
        </w:tc>
      </w:tr>
      <w:tr w:rsidR="0070312D" w14:paraId="76873ECA" w14:textId="77777777">
        <w:trPr>
          <w:trHeight w:val="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D103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3412E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8549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1ADE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A0FB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B0A7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E8A7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3F43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DBAB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140FE" w14:textId="77777777" w:rsidR="0070312D" w:rsidRDefault="0070312D"/>
        </w:tc>
      </w:tr>
      <w:tr w:rsidR="0070312D" w14:paraId="52B460FF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0C88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9309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2026г.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AEDDF" w14:textId="77777777" w:rsidR="0070312D" w:rsidRDefault="0070312D"/>
        </w:tc>
      </w:tr>
      <w:tr w:rsidR="0070312D" w14:paraId="7C667F7D" w14:textId="77777777">
        <w:trPr>
          <w:trHeight w:val="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A006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F8E72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8897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DD90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C53E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E8F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2303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0516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072D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2EE23" w14:textId="77777777" w:rsidR="0070312D" w:rsidRDefault="0070312D"/>
        </w:tc>
      </w:tr>
      <w:tr w:rsidR="0070312D" w14:paraId="16273A5B" w14:textId="77777777">
        <w:trPr>
          <w:trHeight w:val="21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5E94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22C6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2027г.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DB7D" w14:textId="77777777" w:rsidR="0070312D" w:rsidRDefault="0070312D"/>
        </w:tc>
      </w:tr>
      <w:tr w:rsidR="0070312D" w14:paraId="2A982F8B" w14:textId="77777777">
        <w:trPr>
          <w:trHeight w:val="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676E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D089B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0309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350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0000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E902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DAA3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8160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336F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12CFF" w14:textId="77777777" w:rsidR="0070312D" w:rsidRDefault="0070312D"/>
        </w:tc>
      </w:tr>
      <w:tr w:rsidR="0070312D" w14:paraId="6DC54CFD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4B97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BFF7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2028г.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568E0" w14:textId="77777777" w:rsidR="0070312D" w:rsidRDefault="0070312D"/>
        </w:tc>
      </w:tr>
      <w:tr w:rsidR="0070312D" w14:paraId="479D49EC" w14:textId="77777777">
        <w:trPr>
          <w:trHeight w:val="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76A3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38865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4433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60A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1D24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E080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6BA8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E998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554C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CDC8" w14:textId="77777777" w:rsidR="0070312D" w:rsidRDefault="0070312D"/>
        </w:tc>
      </w:tr>
      <w:tr w:rsidR="0070312D" w14:paraId="6D4D5FB4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9BB8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BE6E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2029г.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558D4" w14:textId="77777777" w:rsidR="0070312D" w:rsidRDefault="0070312D"/>
        </w:tc>
      </w:tr>
      <w:tr w:rsidR="0070312D" w14:paraId="2C0AA1ED" w14:textId="77777777">
        <w:trPr>
          <w:trHeight w:val="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D806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43E72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C706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038B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BB70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8F0B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680C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7416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5414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6C684" w14:textId="77777777" w:rsidR="0070312D" w:rsidRDefault="0070312D"/>
        </w:tc>
      </w:tr>
      <w:tr w:rsidR="0070312D" w14:paraId="7FB9F7B9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2D11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D6BC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2030г.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D73A3" w14:textId="77777777" w:rsidR="0070312D" w:rsidRDefault="0070312D"/>
        </w:tc>
      </w:tr>
      <w:tr w:rsidR="0070312D" w14:paraId="69F83CF9" w14:textId="77777777">
        <w:trPr>
          <w:trHeight w:val="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1674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4A872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F157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6B62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75DD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199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A5B7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3EB9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3B9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190AD" w14:textId="77777777" w:rsidR="0070312D" w:rsidRDefault="0070312D"/>
        </w:tc>
      </w:tr>
      <w:tr w:rsidR="0070312D" w14:paraId="64ABEA16" w14:textId="77777777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80DA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14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16AEF" w14:textId="77777777" w:rsidR="0070312D" w:rsidRDefault="00000000">
            <w:r>
              <w:rPr>
                <w:rFonts w:ascii="PT Astra Serif" w:hAnsi="PT Astra Serif"/>
                <w:sz w:val="20"/>
              </w:rPr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01896" w14:textId="77777777" w:rsidR="0070312D" w:rsidRDefault="0070312D"/>
        </w:tc>
      </w:tr>
      <w:tr w:rsidR="0070312D" w14:paraId="61C01B76" w14:textId="77777777">
        <w:trPr>
          <w:trHeight w:val="66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045A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CF4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2025г.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B498" w14:textId="77777777" w:rsidR="0070312D" w:rsidRDefault="0070312D"/>
        </w:tc>
      </w:tr>
      <w:tr w:rsidR="0070312D" w14:paraId="23E82765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A5B9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905B4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C8D4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A4A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B7BA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3AAB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8B0F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95A4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852B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B28C8" w14:textId="77777777" w:rsidR="0070312D" w:rsidRDefault="0070312D"/>
        </w:tc>
      </w:tr>
      <w:tr w:rsidR="0070312D" w14:paraId="09284255" w14:textId="77777777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C240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E4428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98DC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187B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0C26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E254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A1D4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1A42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4307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D7BD" w14:textId="77777777" w:rsidR="0070312D" w:rsidRDefault="0070312D"/>
        </w:tc>
      </w:tr>
      <w:tr w:rsidR="0070312D" w14:paraId="35A121BD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5741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3A5E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2026г.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1031D" w14:textId="77777777" w:rsidR="0070312D" w:rsidRDefault="0070312D"/>
        </w:tc>
      </w:tr>
      <w:tr w:rsidR="0070312D" w14:paraId="5DFE8E54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81DF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23917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4EF3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9D75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6ED9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56A5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D2CB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999F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53E3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0FD34" w14:textId="77777777" w:rsidR="0070312D" w:rsidRDefault="0070312D"/>
        </w:tc>
      </w:tr>
      <w:tr w:rsidR="0070312D" w14:paraId="05E11662" w14:textId="77777777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70F9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D32D2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399E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2FC5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6966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3D0B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BEA2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1DD6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7F4C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6B597" w14:textId="77777777" w:rsidR="0070312D" w:rsidRDefault="0070312D"/>
        </w:tc>
      </w:tr>
      <w:tr w:rsidR="0070312D" w14:paraId="2697B343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46DB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2D81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2027г.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8711A" w14:textId="77777777" w:rsidR="0070312D" w:rsidRDefault="0070312D"/>
        </w:tc>
      </w:tr>
      <w:tr w:rsidR="0070312D" w14:paraId="5C6BC481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4C96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EAFB6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79D4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A780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C65D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B97C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ADA2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FE5C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FEF4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BF9D3" w14:textId="77777777" w:rsidR="0070312D" w:rsidRDefault="0070312D"/>
        </w:tc>
      </w:tr>
      <w:tr w:rsidR="0070312D" w14:paraId="070B2005" w14:textId="77777777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E733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5C89D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DF02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2B5B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264D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3051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60DC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6D4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8332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F1F29" w14:textId="77777777" w:rsidR="0070312D" w:rsidRDefault="0070312D"/>
        </w:tc>
      </w:tr>
      <w:tr w:rsidR="0070312D" w14:paraId="76BD0922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8152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0D2B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2028г.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F6906" w14:textId="77777777" w:rsidR="0070312D" w:rsidRDefault="0070312D"/>
        </w:tc>
      </w:tr>
      <w:tr w:rsidR="0070312D" w14:paraId="3F2BBC8E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4443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4E0C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0E83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884B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8C71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B5A7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A19D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D1C3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FAFF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401E" w14:textId="77777777" w:rsidR="0070312D" w:rsidRDefault="0070312D"/>
        </w:tc>
      </w:tr>
      <w:tr w:rsidR="0070312D" w14:paraId="280E4CA3" w14:textId="77777777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D5E9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299E1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60A1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E7E9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AECC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A4F2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C7D1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7ABF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D80B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0DA94" w14:textId="77777777" w:rsidR="0070312D" w:rsidRDefault="0070312D"/>
        </w:tc>
      </w:tr>
      <w:tr w:rsidR="0070312D" w14:paraId="299462F8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EE02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946C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2029г.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E0721" w14:textId="77777777" w:rsidR="0070312D" w:rsidRDefault="0070312D"/>
        </w:tc>
      </w:tr>
      <w:tr w:rsidR="0070312D" w14:paraId="612EA8C2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57FB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23F9E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F4E9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6C78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5E1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15BF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266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88AE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4691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0C6FD" w14:textId="77777777" w:rsidR="0070312D" w:rsidRDefault="0070312D"/>
        </w:tc>
      </w:tr>
      <w:tr w:rsidR="0070312D" w14:paraId="26F3A608" w14:textId="77777777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CF3F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739BE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F1C0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2B82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026F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4517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5F36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6D67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D466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1B9D9" w14:textId="77777777" w:rsidR="0070312D" w:rsidRDefault="0070312D"/>
        </w:tc>
      </w:tr>
      <w:tr w:rsidR="0070312D" w14:paraId="310DEF44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53F7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0D22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2030г. 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A3FC9" w14:textId="77777777" w:rsidR="0070312D" w:rsidRDefault="0070312D"/>
        </w:tc>
      </w:tr>
      <w:tr w:rsidR="0070312D" w14:paraId="505CBAAC" w14:textId="77777777">
        <w:trPr>
          <w:trHeight w:val="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0D71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8BA49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F8B6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435F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6A06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3F29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DA7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298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B029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F834B" w14:textId="77777777" w:rsidR="0070312D" w:rsidRDefault="0070312D"/>
        </w:tc>
      </w:tr>
      <w:tr w:rsidR="0070312D" w14:paraId="6EB25C22" w14:textId="77777777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23DF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EF7C8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4741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69E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12FB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0E23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3242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FEE7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D6C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E3FCC" w14:textId="77777777" w:rsidR="0070312D" w:rsidRDefault="0070312D"/>
        </w:tc>
      </w:tr>
    </w:tbl>
    <w:p w14:paraId="4B857B30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4 .</w:t>
      </w:r>
      <w:proofErr w:type="gramEnd"/>
      <w:r>
        <w:rPr>
          <w:rFonts w:ascii="PT Astra Serif" w:hAnsi="PT Astra Serif"/>
          <w:sz w:val="24"/>
        </w:rPr>
        <w:t xml:space="preserve">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680"/>
        <w:gridCol w:w="1418"/>
        <w:gridCol w:w="1559"/>
        <w:gridCol w:w="1134"/>
        <w:gridCol w:w="709"/>
        <w:gridCol w:w="992"/>
        <w:gridCol w:w="917"/>
        <w:gridCol w:w="10"/>
        <w:gridCol w:w="841"/>
        <w:gridCol w:w="10"/>
        <w:gridCol w:w="840"/>
        <w:gridCol w:w="10"/>
        <w:gridCol w:w="983"/>
        <w:gridCol w:w="10"/>
        <w:gridCol w:w="1124"/>
        <w:gridCol w:w="10"/>
        <w:gridCol w:w="1124"/>
        <w:gridCol w:w="144"/>
      </w:tblGrid>
      <w:tr w:rsidR="0070312D" w14:paraId="7B4280BC" w14:textId="77777777">
        <w:trPr>
          <w:trHeight w:val="838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D3BD9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C81C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B6CC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A1FE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6F7E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0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10CB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6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0CFD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 w:rsidR="0070312D" w14:paraId="3C33139D" w14:textId="77777777">
        <w:trPr>
          <w:trHeight w:val="632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1A262" w14:textId="77777777" w:rsidR="0070312D" w:rsidRDefault="0070312D"/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F6DA1" w14:textId="77777777" w:rsidR="0070312D" w:rsidRDefault="0070312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DA622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CB4EE0" w14:textId="77777777" w:rsidR="0070312D" w:rsidRDefault="0070312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DD034" w14:textId="77777777" w:rsidR="0070312D" w:rsidRDefault="0070312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912C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2963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8A23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46F6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27E3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0B58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0188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A379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70312D" w14:paraId="3D097A7E" w14:textId="77777777">
        <w:trPr>
          <w:trHeight w:val="2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48A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2EC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17EA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4C50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6864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99C7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38EA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4F40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1FDB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0360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5290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472E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99F1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 w:rsidR="0070312D" w14:paraId="371DE12F" w14:textId="77777777">
        <w:trPr>
          <w:trHeight w:val="2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D09A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7B890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039F0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B8CEB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A0065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70312D" w14:paraId="1D6BDFE8" w14:textId="77777777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8E4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3419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7104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7200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53A0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1392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A4FA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DB1B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8E50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84BA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A883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8F50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C22B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</w:tr>
      <w:tr w:rsidR="0070312D" w14:paraId="4823C39B" w14:textId="77777777">
        <w:trPr>
          <w:trHeight w:val="2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9879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2C00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Организация культурной деятельности»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DE480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3C410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5712D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70312D" w14:paraId="5D593B6B" w14:textId="77777777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3FF9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19F2B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культурной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427D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A0AB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93E7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DE8A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C92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A99A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685E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A97C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E5A8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2E83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29E2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196,0</w:t>
            </w:r>
          </w:p>
        </w:tc>
      </w:tr>
      <w:tr w:rsidR="0070312D" w14:paraId="5CBE8FD8" w14:textId="77777777">
        <w:trPr>
          <w:trHeight w:val="21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9532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3.</w:t>
            </w:r>
          </w:p>
        </w:tc>
        <w:tc>
          <w:tcPr>
            <w:tcW w:w="11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7225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CEEB1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DF80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03A5F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C1998" w14:textId="77777777" w:rsidR="0070312D" w:rsidRDefault="0070312D"/>
        </w:tc>
      </w:tr>
      <w:tr w:rsidR="0070312D" w14:paraId="5044610F" w14:textId="77777777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1311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49D69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библиотечной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7BA7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9EBC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63A9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330F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93ED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D1EF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9C78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8E2D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183,0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D0C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D981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FB75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244,0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9656A" w14:textId="77777777" w:rsidR="0070312D" w:rsidRDefault="0070312D"/>
        </w:tc>
      </w:tr>
      <w:tr w:rsidR="0070312D" w14:paraId="7D4BEC9A" w14:textId="77777777">
        <w:trPr>
          <w:trHeight w:val="2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C563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446B0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88517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66AD8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DAFBD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70312D" w14:paraId="7A59C744" w14:textId="77777777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0D56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74A7F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1DCE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5546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4BBD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692E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D73B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D133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EA6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7F95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6220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3433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5D64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</w:tr>
      <w:tr w:rsidR="0070312D" w14:paraId="60028282" w14:textId="77777777">
        <w:trPr>
          <w:trHeight w:val="2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E705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998F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D4ABC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911CB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C908E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70312D" w14:paraId="206FDE7D" w14:textId="77777777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596C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66386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508F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593D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64 4 01 09500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4999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4CF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A2C4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1882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1B47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3F15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DBF5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148D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32AD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99,0</w:t>
            </w:r>
          </w:p>
        </w:tc>
      </w:tr>
    </w:tbl>
    <w:p w14:paraId="7EB72D75" w14:textId="77777777" w:rsidR="0070312D" w:rsidRDefault="00000000">
      <w:pPr>
        <w:widowControl w:val="0"/>
        <w:ind w:firstLine="540"/>
        <w:jc w:val="both"/>
        <w:outlineLvl w:val="2"/>
        <w:rPr>
          <w:sz w:val="24"/>
        </w:rPr>
      </w:pPr>
      <w:r>
        <w:rPr>
          <w:sz w:val="24"/>
        </w:rPr>
        <w:t>5. Финансовое обеспечение реализации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159"/>
        <w:gridCol w:w="284"/>
        <w:gridCol w:w="1559"/>
        <w:gridCol w:w="2693"/>
        <w:gridCol w:w="1843"/>
        <w:gridCol w:w="992"/>
        <w:gridCol w:w="993"/>
        <w:gridCol w:w="850"/>
        <w:gridCol w:w="851"/>
        <w:gridCol w:w="992"/>
        <w:gridCol w:w="1134"/>
        <w:gridCol w:w="1134"/>
      </w:tblGrid>
      <w:tr w:rsidR="0070312D" w14:paraId="36124F61" w14:textId="77777777">
        <w:trPr>
          <w:trHeight w:val="1327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7EFB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4366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77E4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475D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958F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643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70312D" w14:paraId="7DD0C249" w14:textId="77777777">
        <w:trPr>
          <w:trHeight w:val="333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C1746" w14:textId="77777777" w:rsidR="0070312D" w:rsidRDefault="0070312D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5CCDE" w14:textId="77777777" w:rsidR="0070312D" w:rsidRDefault="0070312D"/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144FB" w14:textId="77777777" w:rsidR="0070312D" w:rsidRDefault="0070312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00D0C" w14:textId="77777777" w:rsidR="0070312D" w:rsidRDefault="0070312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18A96" w14:textId="77777777" w:rsidR="0070312D" w:rsidRDefault="0070312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E4E7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5315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328C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0476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F8CC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E37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B546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70312D" w14:paraId="1BABDDB7" w14:textId="77777777">
        <w:trPr>
          <w:trHeight w:val="23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A5B7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2A75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A6B4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359B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68FA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224B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7E7B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F96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D88F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3DD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F8AF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1F75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 w:rsidR="0070312D" w14:paraId="5A547651" w14:textId="77777777">
        <w:trPr>
          <w:trHeight w:val="583"/>
        </w:trPr>
        <w:tc>
          <w:tcPr>
            <w:tcW w:w="36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8608" w14:textId="77777777" w:rsidR="0070312D" w:rsidRDefault="00000000">
            <w:pPr>
              <w:tabs>
                <w:tab w:val="left" w:pos="3422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Комплекс процессных мероприятий «Обеспечение деятельности </w:t>
            </w:r>
            <w:r>
              <w:rPr>
                <w:rFonts w:ascii="PT Astra Serif" w:hAnsi="PT Astra Serif"/>
                <w:sz w:val="20"/>
              </w:rPr>
              <w:lastRenderedPageBreak/>
              <w:t>исполнителей и соисполнителей муниципальной программы»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39E7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453D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03F2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633717,6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2DCC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91088,4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BE8E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97430,9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1B08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104839,8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D9B4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BF9F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26C6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 w:rsidR="0070312D" w14:paraId="32B3AABD" w14:textId="77777777">
        <w:trPr>
          <w:trHeight w:val="459"/>
        </w:trPr>
        <w:tc>
          <w:tcPr>
            <w:tcW w:w="36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DA4A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233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D88C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4713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633717,6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9072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91088,4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5374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97430,9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6178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104839,8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1582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ECBC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C1FF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 w:rsidR="0070312D" w14:paraId="3F8F01F0" w14:textId="77777777">
        <w:trPr>
          <w:trHeight w:val="886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9E44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887C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0E3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84886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31B0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0363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88617,0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D3DB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13557,4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6605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BAE6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F288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2548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098B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 w:rsidR="0070312D" w14:paraId="57E3114B" w14:textId="77777777">
        <w:trPr>
          <w:trHeight w:val="47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A3824" w14:textId="77777777" w:rsidR="0070312D" w:rsidRDefault="0070312D"/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8A2C1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8B2AF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BC5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38FFD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7B7F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88617,0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8B35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13557,4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567E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ED0A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8173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FBD2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833A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 w:rsidR="0070312D" w14:paraId="178E404E" w14:textId="77777777">
        <w:trPr>
          <w:trHeight w:val="886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B52D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6182F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культурной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ABC9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277FB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17A5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3FA1F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240772,3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46CD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F9F1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37573,7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5FC6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39461,8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1FD1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06982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79FE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 w:rsidR="0070312D" w14:paraId="0655C3D8" w14:textId="77777777">
        <w:trPr>
          <w:trHeight w:val="47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5AC94" w14:textId="77777777" w:rsidR="0070312D" w:rsidRDefault="0070312D"/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A851A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12064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4966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A29AF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DF09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240772,3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4D9A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DD57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37573,7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3509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39461,8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744D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998D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A5AA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 w:rsidR="0070312D" w14:paraId="30E2DBA4" w14:textId="77777777">
        <w:trPr>
          <w:trHeight w:val="886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6E7E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B1F65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0526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Муниципальное учреждение Отдел по делам культуры и организации досуга населения «Тереньгульский район» (по </w:t>
            </w:r>
            <w:r>
              <w:rPr>
                <w:rFonts w:ascii="PT Astra Serif" w:hAnsi="PT Astra Serif"/>
                <w:sz w:val="20"/>
              </w:rPr>
              <w:lastRenderedPageBreak/>
              <w:t>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67591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8F2F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E163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136367,2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835E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19822,2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959B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3265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3545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75AE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F847AF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 w:rsidR="0070312D" w14:paraId="3B7EEA86" w14:textId="77777777">
        <w:trPr>
          <w:trHeight w:val="47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0FEF8" w14:textId="77777777" w:rsidR="0070312D" w:rsidRDefault="0070312D"/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22225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4CC2B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96895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E0999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31AE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136367,2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B23F3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19822,2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EDE9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D67D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22472,9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5BD6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F325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C0B0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 w:rsidR="0070312D" w14:paraId="6471C602" w14:textId="77777777">
        <w:trPr>
          <w:trHeight w:val="886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7E34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626E1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E5FA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8625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70460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BE99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9291,0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C23C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5B43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F151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90A4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BB6B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E10A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 w:rsidR="0070312D" w14:paraId="4714DB3D" w14:textId="77777777">
        <w:trPr>
          <w:trHeight w:val="47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637C7" w14:textId="77777777" w:rsidR="0070312D" w:rsidRDefault="0070312D"/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D390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F2855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B29C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FB75F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ABB2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9291,0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AF34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3CD6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B9D6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1EF5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82A5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FDDD0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 w:rsidR="0070312D" w14:paraId="2599C8C8" w14:textId="77777777">
        <w:trPr>
          <w:trHeight w:val="886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B858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D979B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DE4C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FA85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94AC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64 4 01 09500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75B5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158670,1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8BDC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6321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23451,9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CADA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27020,1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E4E3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B3B1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6DA8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  <w:tr w:rsidR="0070312D" w14:paraId="7F8F8FEC" w14:textId="77777777">
        <w:trPr>
          <w:trHeight w:val="47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8576E" w14:textId="77777777" w:rsidR="0070312D" w:rsidRDefault="0070312D"/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EE856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E8C1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5392F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FB0B2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A505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158670,1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69E65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20478,4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74AE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23451,9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0BCC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27020,1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7281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9AF5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8137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</w:tbl>
    <w:p w14:paraId="41914CD1" w14:textId="77777777" w:rsidR="0070312D" w:rsidRDefault="00000000">
      <w:pPr>
        <w:widowControl w:val="0"/>
        <w:ind w:firstLine="540"/>
        <w:jc w:val="both"/>
        <w:outlineLvl w:val="2"/>
        <w:rPr>
          <w:sz w:val="24"/>
        </w:rPr>
      </w:pPr>
      <w:r>
        <w:rPr>
          <w:sz w:val="24"/>
        </w:rPr>
        <w:t xml:space="preserve">6. План реализации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3006"/>
        <w:gridCol w:w="2706"/>
        <w:gridCol w:w="3156"/>
        <w:gridCol w:w="2637"/>
        <w:gridCol w:w="2748"/>
      </w:tblGrid>
      <w:tr w:rsidR="0070312D" w14:paraId="6B05B943" w14:textId="77777777">
        <w:trPr>
          <w:trHeight w:val="1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CBFF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N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D895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A154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F6D2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B76F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0B17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 w:rsidR="0070312D" w14:paraId="266BAC84" w14:textId="77777777">
        <w:trPr>
          <w:trHeight w:val="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129A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82F0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027C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4000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0C4B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7433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 w:rsidR="0070312D" w14:paraId="4A214A0A" w14:textId="77777777">
        <w:trPr>
          <w:trHeight w:val="252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61BB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искусства»</w:t>
            </w:r>
          </w:p>
        </w:tc>
      </w:tr>
      <w:tr w:rsidR="0070312D" w14:paraId="4530A6C1" w14:textId="77777777">
        <w:trPr>
          <w:trHeight w:val="15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23B5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AA2E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Создание условий для реализации потребностей, способностей и интересов детей 6-18 лет, пользующихся услугами учреждений дополнительного образования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7C01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14C8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2DCC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B5A3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 w:rsidR="0070312D" w14:paraId="60DD74E8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A0B7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777E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 w14:paraId="76609DE1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5B852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D1E1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865B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420DB" w14:textId="77777777" w:rsidR="0070312D" w:rsidRDefault="0070312D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12D" w14:paraId="0A5CCE55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AD22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D1542" w14:textId="77777777" w:rsidR="0070312D" w:rsidRDefault="00000000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55ED1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499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B4BF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E5DB0" w14:textId="77777777" w:rsidR="0070312D" w:rsidRDefault="0070312D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12D" w14:paraId="10D81AA9" w14:textId="77777777">
        <w:trPr>
          <w:trHeight w:val="252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4387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Организация культурной деятельности»</w:t>
            </w:r>
          </w:p>
        </w:tc>
      </w:tr>
      <w:tr w:rsidR="0070312D" w14:paraId="6CF8BB21" w14:textId="77777777">
        <w:trPr>
          <w:trHeight w:val="138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3738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4BDD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Создание условий для повышения доступности для всех слоев населения к культурным ценностям, продуктам и услугам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4B8B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F918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FFA8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C111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АИС «Статистика» </w:t>
            </w:r>
          </w:p>
        </w:tc>
      </w:tr>
      <w:tr w:rsidR="0070312D" w14:paraId="02729B46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FD30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F9F1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 w14:paraId="28461BC1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38705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F7E5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FB4C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7E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АИС «Статистика» </w:t>
            </w:r>
          </w:p>
        </w:tc>
      </w:tr>
      <w:tr w:rsidR="0070312D" w14:paraId="15A604F8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B6E4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3375A" w14:textId="77777777" w:rsidR="0070312D" w:rsidRDefault="00000000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F24B9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0A5C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5232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36BA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АИС «Статистика» </w:t>
            </w:r>
          </w:p>
        </w:tc>
      </w:tr>
      <w:tr w:rsidR="0070312D" w14:paraId="70525496" w14:textId="77777777">
        <w:trPr>
          <w:trHeight w:val="252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9580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</w:tr>
      <w:tr w:rsidR="0070312D" w14:paraId="26E79A49" w14:textId="77777777">
        <w:trPr>
          <w:trHeight w:val="15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3F5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ED4F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(результат) Создание условий для </w:t>
            </w:r>
          </w:p>
          <w:p w14:paraId="771CDE7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удовлетворения информационных запросов различных категорий пользователей, популяризации чтения, формирования библиотечных фондов, обеспечения их сохранности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0950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17D1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7BB0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E20A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АИС «Статистика» </w:t>
            </w:r>
          </w:p>
        </w:tc>
      </w:tr>
      <w:tr w:rsidR="0070312D" w14:paraId="3EA3E46B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6A06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4B75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 w14:paraId="66CA13E4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9EDC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34D2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lastRenderedPageBreak/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46A3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BF35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АИС «Статистика» </w:t>
            </w:r>
          </w:p>
        </w:tc>
      </w:tr>
      <w:tr w:rsidR="0070312D" w14:paraId="0B7B220F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EA82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68EE2" w14:textId="77777777" w:rsidR="0070312D" w:rsidRDefault="00000000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420FC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235D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77DB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E0FA5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 xml:space="preserve">АИС «Статистика» </w:t>
            </w:r>
          </w:p>
        </w:tc>
      </w:tr>
      <w:tr w:rsidR="0070312D" w14:paraId="70C5181B" w14:textId="77777777">
        <w:trPr>
          <w:trHeight w:val="284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64942" w14:textId="77777777" w:rsidR="0070312D" w:rsidRDefault="00000000">
            <w:r>
              <w:rPr>
                <w:rFonts w:ascii="PT Astra Serif" w:hAnsi="PT Astra Serif"/>
                <w:sz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</w:tr>
      <w:tr w:rsidR="0070312D" w14:paraId="0B71C5BF" w14:textId="77777777">
        <w:trPr>
          <w:trHeight w:val="133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AA75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18A4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Комплексное развитие управления</w:t>
            </w:r>
          </w:p>
          <w:p w14:paraId="2C933E1B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  <w:p w14:paraId="27C26A00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953D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1869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6216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B79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 w:rsidR="0070312D" w14:paraId="419EA4F8" w14:textId="77777777">
        <w:trPr>
          <w:trHeight w:val="62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BE80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25FB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 w14:paraId="68DEC845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5E245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65DC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Директор Муниципального учреждения </w:t>
            </w:r>
            <w:proofErr w:type="gramStart"/>
            <w:r>
              <w:rPr>
                <w:rFonts w:ascii="PT Astra Serif" w:hAnsi="PT Astra Serif"/>
                <w:sz w:val="20"/>
              </w:rPr>
              <w:t>культуры  «</w:t>
            </w:r>
            <w:proofErr w:type="gramEnd"/>
            <w:r>
              <w:rPr>
                <w:rFonts w:ascii="PT Astra Serif" w:hAnsi="PT Astra Serif"/>
                <w:sz w:val="20"/>
              </w:rPr>
              <w:t>Культурно – досуговый центр» муниципального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8D75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AE1A1" w14:textId="77777777" w:rsidR="0070312D" w:rsidRDefault="0070312D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12D" w14:paraId="3EC42B5B" w14:textId="77777777">
        <w:trPr>
          <w:trHeight w:val="217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BA2D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42A9D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  <w:p w14:paraId="7FB3AE8F" w14:textId="77777777" w:rsidR="0070312D" w:rsidRDefault="0070312D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CA8F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A35A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8935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A5F3A" w14:textId="77777777" w:rsidR="0070312D" w:rsidRDefault="0070312D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12D" w14:paraId="13F80CD9" w14:textId="77777777">
        <w:trPr>
          <w:trHeight w:val="460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0227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</w:tr>
      <w:tr w:rsidR="0070312D" w14:paraId="169A8479" w14:textId="77777777">
        <w:trPr>
          <w:trHeight w:val="15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1A8D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708E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  <w:p w14:paraId="356EA7F2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DB0C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38F2C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84C8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D6E3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 w:rsidR="0070312D" w14:paraId="336B33D0" w14:textId="77777777">
        <w:trPr>
          <w:trHeight w:val="15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8C62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76E9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«Техническое состояние зданий»</w:t>
            </w:r>
          </w:p>
          <w:p w14:paraId="049BA9D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B1E2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B07B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3BE70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Подготовка пакета документов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A90D" w14:textId="77777777" w:rsidR="0070312D" w:rsidRDefault="0070312D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12D" w14:paraId="49DCF1FC" w14:textId="77777777">
        <w:trPr>
          <w:trHeight w:val="15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F6F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62FA9" w14:textId="77777777" w:rsidR="0070312D" w:rsidRDefault="00000000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«Паспорта готовности»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F1980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1F25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A6E8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Подписание документов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E63F1" w14:textId="77777777" w:rsidR="0070312D" w:rsidRDefault="0070312D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14:paraId="3C3C3DCB" w14:textId="77777777" w:rsidR="0070312D" w:rsidRDefault="0070312D">
      <w:pPr>
        <w:widowControl w:val="0"/>
        <w:ind w:firstLine="540"/>
        <w:jc w:val="both"/>
        <w:outlineLvl w:val="2"/>
        <w:rPr>
          <w:rFonts w:ascii="PT Astra Serif" w:hAnsi="PT Astra Serif"/>
          <w:sz w:val="20"/>
        </w:rPr>
      </w:pPr>
    </w:p>
    <w:p w14:paraId="6E1B6824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Методика расчёта значений 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1679"/>
        <w:gridCol w:w="1418"/>
        <w:gridCol w:w="1275"/>
        <w:gridCol w:w="5387"/>
        <w:gridCol w:w="1804"/>
        <w:gridCol w:w="2435"/>
      </w:tblGrid>
      <w:tr w:rsidR="0070312D" w14:paraId="538B2562" w14:textId="77777777">
        <w:trPr>
          <w:trHeight w:val="12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70D4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58C0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AA31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EF97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1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6C3B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FDB4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B939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</w:p>
        </w:tc>
      </w:tr>
      <w:tr w:rsidR="0070312D" w14:paraId="72B7BBFD" w14:textId="77777777">
        <w:trPr>
          <w:trHeight w:val="24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60C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0134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1200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6891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5AA9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F4DE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BB2D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70312D" w14:paraId="75AFDE33" w14:textId="77777777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3BE5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ACD87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мероприятий организаций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B826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71C9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F840C" w14:textId="77777777" w:rsidR="0070312D" w:rsidRPr="000F7CC9" w:rsidRDefault="00000000">
            <w:pPr>
              <w:ind w:left="1335" w:hanging="1335"/>
              <w:jc w:val="both"/>
              <w:rPr>
                <w:rFonts w:ascii="PT Astra Serif" w:hAnsi="PT Astra Serif"/>
                <w:sz w:val="20"/>
                <w:lang w:val="en-US"/>
              </w:rPr>
            </w:pPr>
            <w:r w:rsidRPr="000F7CC9">
              <w:rPr>
                <w:rFonts w:ascii="PT Astra Serif" w:hAnsi="PT Astra Serif"/>
                <w:sz w:val="20"/>
                <w:lang w:val="en-US"/>
              </w:rPr>
              <w:t>I(t) = A(t) + B(t) + C(t) + D(t) + E(t) + F(t) + G(t) + H(t) + J(t) + K(t) + L(t) + M(t) + N(t),</w:t>
            </w:r>
          </w:p>
          <w:p w14:paraId="25A9A1FE" w14:textId="77777777" w:rsidR="0070312D" w:rsidRDefault="00000000">
            <w:pPr>
              <w:ind w:left="1335" w:hanging="855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где:</w:t>
            </w:r>
          </w:p>
          <w:p w14:paraId="77B85ABF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I(t) - суммарное число посещений культурных мероприятий;</w:t>
            </w:r>
          </w:p>
          <w:p w14:paraId="767E4A8B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A(t) - число посещений библиотек;</w:t>
            </w:r>
          </w:p>
          <w:p w14:paraId="65FEABC2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761015A7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C(t) - число посещений музеев;</w:t>
            </w:r>
          </w:p>
          <w:p w14:paraId="621BA240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D(t) - число посещений театров;</w:t>
            </w:r>
          </w:p>
          <w:p w14:paraId="592C5162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E(t) - число посещений парков культуры и отдыха;</w:t>
            </w:r>
          </w:p>
          <w:p w14:paraId="143AF82B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F(t) - число посещений концертных организаций и самостоятельных коллективов;</w:t>
            </w:r>
          </w:p>
          <w:p w14:paraId="354F3BC0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G(t) - число посещений цирков;</w:t>
            </w:r>
          </w:p>
          <w:p w14:paraId="3BB3FC15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H(t) - число посещений зоопарков;</w:t>
            </w:r>
          </w:p>
          <w:p w14:paraId="02DA887A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J(t) - число посещений кинотеатров;</w:t>
            </w:r>
          </w:p>
          <w:p w14:paraId="14B25171" w14:textId="77777777" w:rsidR="0070312D" w:rsidRDefault="00000000">
            <w:pPr>
              <w:ind w:left="4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K(t) - число обращений к цифровым ресурсам в сфере культуры, которое определяется по данным счетчика "Цифровая культура" (АИС ЕИПСК). В разрезе субъекта Российской Федерации учитывается число обращений к цифровым ресурсам данного субъекта. На федеральном уровне в расчет берется число обращений к федеральным цифровым ресурсам и суммарное значение числа обращений ко всем региональным цифровым ресурсам, на которых установлен счетчик "Цифровая культура";</w:t>
            </w:r>
          </w:p>
          <w:p w14:paraId="17EB1A79" w14:textId="77777777" w:rsidR="0070312D" w:rsidRDefault="00000000">
            <w:pPr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L(t) - число посещений культурных мероприятий, проводимых детскими школами искусств по видам искусств (ДШИ);</w:t>
            </w:r>
          </w:p>
          <w:p w14:paraId="316343D6" w14:textId="77777777" w:rsidR="0070312D" w:rsidRDefault="00000000">
            <w:pPr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482E4534" w14:textId="77777777" w:rsidR="0070312D" w:rsidRDefault="00000000">
            <w:pPr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3221BB47" w14:textId="77777777" w:rsidR="0070312D" w:rsidRDefault="00000000">
            <w:pPr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t - мониторинговый период (месяц).    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A4F09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РАСПОРЯЖЕНИЕ</w:t>
            </w:r>
          </w:p>
          <w:p w14:paraId="3356E79C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16 октября 2020 года N Р-1358</w:t>
            </w:r>
          </w:p>
          <w:p w14:paraId="28000F42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 методологии расчета показателя "Число посещений культурных мероприятий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62AAC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434E1B01" w14:textId="77777777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C42E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0C72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посещений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4240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67DE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Тыс.чел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9CA15" w14:textId="77777777" w:rsidR="0070312D" w:rsidRDefault="00000000">
            <w:pPr>
              <w:ind w:left="-18" w:right="12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Исчисляется путем подсчета количества посещений за год. Показатель характеризует активность посещения библиотеки читателями. 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A716D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РАСПОРЯЖЕНИЕ</w:t>
            </w:r>
          </w:p>
          <w:p w14:paraId="6B5E4EB8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16 октября 2020 года N Р-1358</w:t>
            </w:r>
          </w:p>
          <w:p w14:paraId="1BFEC6CE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 методологии расчета показателя "Число посещений культурных мероприятий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D9E4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7EAE4CD7" w14:textId="77777777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ECFF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C8E4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AC39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F09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1CDD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Р=(V</w:t>
            </w:r>
            <w:r>
              <w:rPr>
                <w:rFonts w:ascii="PT Astra Serif" w:hAnsi="PT Astra Serif"/>
                <w:sz w:val="20"/>
                <w:vertAlign w:val="subscript"/>
              </w:rPr>
              <w:t>ЛБАОСТ</w:t>
            </w:r>
            <w:r>
              <w:rPr>
                <w:rFonts w:ascii="PT Astra Serif" w:hAnsi="PT Astra Serif"/>
                <w:sz w:val="20"/>
              </w:rPr>
              <w:t>*100%)/V</w:t>
            </w:r>
            <w:r>
              <w:rPr>
                <w:rFonts w:ascii="PT Astra Serif" w:hAnsi="PT Astra Serif"/>
                <w:sz w:val="20"/>
                <w:vertAlign w:val="subscript"/>
              </w:rPr>
              <w:t>ЛБА</w:t>
            </w:r>
            <w:r>
              <w:rPr>
                <w:rFonts w:ascii="PT Astra Serif" w:hAnsi="PT Astra Serif"/>
                <w:sz w:val="20"/>
              </w:rPr>
              <w:t>, где:</w:t>
            </w:r>
          </w:p>
          <w:p w14:paraId="2F72953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V</w:t>
            </w:r>
            <w:r>
              <w:rPr>
                <w:rFonts w:ascii="PT Astra Serif" w:hAnsi="PT Astra Serif"/>
                <w:sz w:val="20"/>
                <w:vertAlign w:val="subscript"/>
              </w:rPr>
              <w:t>ЛБА</w:t>
            </w:r>
            <w:r>
              <w:rPr>
                <w:rFonts w:ascii="PT Astra Serif" w:hAnsi="PT Astra Serif"/>
                <w:sz w:val="20"/>
              </w:rPr>
              <w:t xml:space="preserve"> - лимиты бюджетных ассигнований на обеспечение деятельности Отдела по делам культуры и организации досуга населения муниципального образования «Тереньгульский район» и Технического обслуживания учреждений культуры муниципального образования «Тереньгульский район» утвержденные на очередной финансовый год</w:t>
            </w:r>
          </w:p>
          <w:p w14:paraId="59D3115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V</w:t>
            </w:r>
            <w:r>
              <w:rPr>
                <w:rFonts w:ascii="PT Astra Serif" w:hAnsi="PT Astra Serif"/>
                <w:sz w:val="20"/>
                <w:vertAlign w:val="subscript"/>
              </w:rPr>
              <w:t>ЛБАОСТ</w:t>
            </w:r>
            <w:r>
              <w:rPr>
                <w:rFonts w:ascii="PT Astra Serif" w:hAnsi="PT Astra Serif"/>
                <w:sz w:val="20"/>
              </w:rPr>
              <w:t xml:space="preserve"> - остаток лимитов бюджетных ассигнований на обеспечение деятельности Отдела по делам культуры и организации досуга населения муниципального образования «Тереньгульский район» и Технического обслуживания учреждений культуры муниципального образования «Тереньгульский район» утвержденные на отчетную дату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CC61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АЦК-Финансы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9376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Экономист муниципального учреждения «Техническое обслуживание учреждений культуры» (по согласованию)</w:t>
            </w:r>
          </w:p>
        </w:tc>
      </w:tr>
      <w:tr w:rsidR="0070312D" w14:paraId="16E369EC" w14:textId="77777777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6D4A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4.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A0BBA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проведенных мероприятий в сфере культуры на 1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</w:rPr>
              <w:t>тыс.человек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0A36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A8A0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E0AEF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= (количество мероприятий/численность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населения)*</w:t>
            </w:r>
            <w:proofErr w:type="gramEnd"/>
            <w:r>
              <w:rPr>
                <w:rFonts w:ascii="PT Astra Serif" w:hAnsi="PT Astra Serif"/>
                <w:sz w:val="20"/>
              </w:rPr>
              <w:t>1000</w:t>
            </w:r>
          </w:p>
          <w:p w14:paraId="765624F3" w14:textId="77777777" w:rsidR="0070312D" w:rsidRDefault="0070312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46BF8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Годовой отчет</w:t>
            </w:r>
          </w:p>
          <w:p w14:paraId="2D3F064D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Статистические данные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17F7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02EC5AA6" w14:textId="77777777">
        <w:trPr>
          <w:trHeight w:val="78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341F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6D2FC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8EC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6AA7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75FB8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Охват = (число детей, пользующихся услугами/общее число </w:t>
            </w:r>
            <w:proofErr w:type="gramStart"/>
            <w:r>
              <w:rPr>
                <w:rFonts w:ascii="PT Astra Serif" w:hAnsi="PT Astra Serif"/>
                <w:sz w:val="20"/>
              </w:rPr>
              <w:t>детей)*</w:t>
            </w:r>
            <w:proofErr w:type="gramEnd"/>
            <w:r>
              <w:rPr>
                <w:rFonts w:ascii="PT Astra Serif" w:hAnsi="PT Astra Serif"/>
                <w:sz w:val="20"/>
              </w:rPr>
              <w:t>100%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FD54F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Годовой отчет</w:t>
            </w:r>
          </w:p>
          <w:p w14:paraId="64570BC4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Статистические данные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B56C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4CBFFE0C" w14:textId="77777777">
        <w:trPr>
          <w:trHeight w:val="78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E43A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5EF3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</w:t>
            </w:r>
            <w:r>
              <w:rPr>
                <w:rFonts w:ascii="PT Astra Serif" w:hAnsi="PT Astra Serif"/>
                <w:sz w:val="20"/>
              </w:rPr>
              <w:lastRenderedPageBreak/>
              <w:t>учреждений культуры в соответствии с современными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280F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A8B2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82D14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Визуальный осмотр учреждений культуры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64C07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Паспорта готовности на учреждения.</w:t>
            </w:r>
          </w:p>
          <w:p w14:paraId="2B3F9ACF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Весенне</w:t>
            </w:r>
            <w:proofErr w:type="spellEnd"/>
            <w:r>
              <w:rPr>
                <w:rFonts w:ascii="PT Astra Serif" w:hAnsi="PT Astra Serif"/>
                <w:sz w:val="20"/>
              </w:rPr>
              <w:t>–осенние осмотры.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2D130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Директор МУ «Техническое обслуживание учреждений культуры»</w:t>
            </w:r>
          </w:p>
        </w:tc>
      </w:tr>
    </w:tbl>
    <w:p w14:paraId="7C81E381" w14:textId="77777777" w:rsidR="0070312D" w:rsidRDefault="0070312D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</w:p>
    <w:p w14:paraId="1E01C134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8. Методика расчета значений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541"/>
        <w:gridCol w:w="1298"/>
        <w:gridCol w:w="1276"/>
        <w:gridCol w:w="4252"/>
        <w:gridCol w:w="1843"/>
        <w:gridCol w:w="2268"/>
      </w:tblGrid>
      <w:tr w:rsidR="0070312D" w14:paraId="1BC4A45B" w14:textId="77777777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DACC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918D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9E65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5637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2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6260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E755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7B84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мероприятия (результата)</w:t>
            </w:r>
          </w:p>
        </w:tc>
      </w:tr>
      <w:tr w:rsidR="0070312D" w14:paraId="1E2479A6" w14:textId="77777777">
        <w:trPr>
          <w:trHeight w:val="2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1EB8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4B9C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7380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CEAE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CD75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E179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D01A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70312D" w14:paraId="4F29BD44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B87F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B93C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условий для реализации потребностей, способностей и интересов детей 6-18 лет, пользующихся услугами учреждений дополнительного образования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0D2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6952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49AD0" w14:textId="77777777" w:rsidR="0070312D" w:rsidRDefault="0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  </w:t>
            </w:r>
            <w:r>
              <w:rPr>
                <w:rFonts w:ascii="PT Astra Serif" w:hAnsi="PT Astra Serif"/>
                <w:noProof/>
                <w:sz w:val="24"/>
              </w:rPr>
              <w:drawing>
                <wp:inline distT="0" distB="0" distL="0" distR="0" wp14:anchorId="5A5CEC44" wp14:editId="39E0CEEF">
                  <wp:extent cx="1352550" cy="4381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3E665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где:</w:t>
            </w:r>
          </w:p>
          <w:p w14:paraId="788A7972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Y - численность детей в возрасте от 6 до 18 лет, охваченных дополнительным образованием (</w:t>
            </w:r>
            <w:r>
              <w:rPr>
                <w:rFonts w:ascii="PT Astra Serif" w:hAnsi="PT Astra Serif"/>
                <w:noProof/>
                <w:sz w:val="20"/>
              </w:rPr>
              <w:drawing>
                <wp:inline distT="0" distB="0" distL="0" distR="0" wp14:anchorId="006F85B0" wp14:editId="516862C4">
                  <wp:extent cx="1028700" cy="2476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sz w:val="20"/>
              </w:rPr>
              <w:t>),</w:t>
            </w:r>
          </w:p>
          <w:p w14:paraId="7361F290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noProof/>
                <w:sz w:val="20"/>
              </w:rPr>
              <w:drawing>
                <wp:inline distT="0" distB="0" distL="0" distR="0" wp14:anchorId="2CA1CB07" wp14:editId="55F697F8">
                  <wp:extent cx="419100" cy="2286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sz w:val="20"/>
              </w:rPr>
              <w:t> - численность детей в возрасте 6-18ё лет.</w:t>
            </w:r>
          </w:p>
          <w:p w14:paraId="0FA36ABD" w14:textId="77777777" w:rsidR="0070312D" w:rsidRDefault="0070312D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281D8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ПРИКАЗ</w:t>
            </w:r>
          </w:p>
          <w:p w14:paraId="117C0341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15 апреля 2019 года N 170</w:t>
            </w:r>
          </w:p>
          <w:p w14:paraId="5D95888A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 утверждении </w:t>
            </w:r>
            <w:hyperlink r:id="rId16" w:history="1">
              <w:r>
                <w:rPr>
                  <w:rFonts w:ascii="PT Astra Serif" w:hAnsi="PT Astra Serif"/>
                  <w:sz w:val="20"/>
                </w:rPr>
                <w:t>методики расчета показателя национального проекта "Образование" "Доля детей в возрасте от 5 до 18 лет, охваченных дополнительным образованием"</w:t>
              </w:r>
            </w:hyperlink>
          </w:p>
          <w:p w14:paraId="4CA3EB40" w14:textId="77777777" w:rsidR="0070312D" w:rsidRDefault="0070312D">
            <w:p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4DD4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555A7346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EB6B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367BC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условий для повышения доступности для всех слоев населения к культурным ценностям, продуктам и услугам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F836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17DD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525A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КС = </w:t>
            </w:r>
            <w:proofErr w:type="gramStart"/>
            <w:r>
              <w:rPr>
                <w:rFonts w:ascii="PT Astra Serif" w:hAnsi="PT Astra Serif"/>
                <w:sz w:val="20"/>
              </w:rPr>
              <w:t>Н :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Кн</w:t>
            </w:r>
            <w:proofErr w:type="spellEnd"/>
            <w:r>
              <w:rPr>
                <w:rFonts w:ascii="PT Astra Serif" w:hAnsi="PT Astra Serif"/>
                <w:sz w:val="20"/>
              </w:rPr>
              <w:t>,</w:t>
            </w:r>
          </w:p>
          <w:p w14:paraId="09533AC3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где:</w:t>
            </w:r>
          </w:p>
          <w:p w14:paraId="5902074E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КС - сеть учреждений клубного типа;</w:t>
            </w:r>
          </w:p>
          <w:p w14:paraId="3DDF2B94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 - численность населения;</w:t>
            </w:r>
          </w:p>
          <w:p w14:paraId="3597AA5A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Кн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- норматив численности жителей на 1 учреждение клубного типа.</w:t>
            </w:r>
          </w:p>
          <w:p w14:paraId="166F1384" w14:textId="77777777" w:rsidR="0070312D" w:rsidRDefault="0070312D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C7A1B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МИНИСТЕРСТВО КУЛЬТУРЫ РОССИЙСКОЙ ФЕДЕРАЦИИ</w:t>
            </w:r>
          </w:p>
          <w:p w14:paraId="16F53EC5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РАСПОРЯЖЕНИЕ</w:t>
            </w:r>
          </w:p>
          <w:p w14:paraId="5975C0B0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2 августа 2017 года N Р-965</w:t>
            </w:r>
          </w:p>
          <w:p w14:paraId="156E17D3" w14:textId="77777777" w:rsidR="0070312D" w:rsidRDefault="0070312D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4C51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4781C820" w14:textId="77777777">
        <w:trPr>
          <w:trHeight w:val="20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535C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DA62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Создание условий для </w:t>
            </w:r>
          </w:p>
          <w:p w14:paraId="2C0B23B8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удовлетворения информационных запросов различных категорий пользователей, популяризации чтения, формирования библиотечных фондов, обеспечения их сохранности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61A9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7F1E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7B781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БС = </w:t>
            </w:r>
            <w:proofErr w:type="gramStart"/>
            <w:r>
              <w:rPr>
                <w:rFonts w:ascii="PT Astra Serif" w:hAnsi="PT Astra Serif"/>
                <w:sz w:val="20"/>
              </w:rPr>
              <w:t>Н :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Нн</w:t>
            </w:r>
            <w:proofErr w:type="spellEnd"/>
            <w:r>
              <w:rPr>
                <w:rFonts w:ascii="PT Astra Serif" w:hAnsi="PT Astra Serif"/>
                <w:sz w:val="20"/>
              </w:rPr>
              <w:t>,</w:t>
            </w:r>
          </w:p>
          <w:p w14:paraId="7C37BD7B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где:</w:t>
            </w:r>
          </w:p>
          <w:p w14:paraId="016D0DED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БС - библиотечная сеть;</w:t>
            </w:r>
          </w:p>
          <w:p w14:paraId="4FBBE27C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 - численность населения;</w:t>
            </w:r>
          </w:p>
          <w:p w14:paraId="75ECA163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Нн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- норматив численности жителей на 1 библиотеку.</w:t>
            </w:r>
          </w:p>
          <w:p w14:paraId="11F83F50" w14:textId="77777777" w:rsidR="0070312D" w:rsidRDefault="0070312D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1ACB6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МИНИСТЕРСТВО КУЛЬТУРЫ РОССИЙСКОЙ ФЕДЕРАЦИИ</w:t>
            </w:r>
          </w:p>
          <w:p w14:paraId="046BBB5B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РАСПОРЯЖЕНИЕ</w:t>
            </w:r>
          </w:p>
          <w:p w14:paraId="33FF41A4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2 августа 2017 года N Р-965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5F12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6FB629C4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754B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A735C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Комплексное развитие управления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859B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61A9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708A4" w14:textId="77777777" w:rsidR="0070312D" w:rsidRDefault="00000000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Процентное соотношение выполнения целей и задач муниципальной программы «Развитие культуры и развитие туризма на территории муниципального образования</w:t>
            </w:r>
          </w:p>
          <w:p w14:paraId="55036A19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«Тереньгульский район»</w:t>
            </w:r>
          </w:p>
          <w:p w14:paraId="7F0A17D8" w14:textId="77777777" w:rsidR="0070312D" w:rsidRDefault="0070312D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1C6B5" w14:textId="77777777" w:rsidR="0070312D" w:rsidRDefault="0070312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0F6B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  <w:tr w:rsidR="0070312D" w14:paraId="659B7858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D2922" w14:textId="77777777" w:rsidR="0070312D" w:rsidRDefault="00000000">
            <w:r>
              <w:rPr>
                <w:sz w:val="20"/>
              </w:rPr>
              <w:t>5</w:t>
            </w:r>
            <w: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FCA9B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укрепления материально – технической базы муниципальных учреждений культуры в соответствии с </w:t>
            </w:r>
            <w:r>
              <w:rPr>
                <w:rFonts w:ascii="PT Astra Serif" w:hAnsi="PT Astra Serif"/>
                <w:sz w:val="20"/>
              </w:rPr>
              <w:lastRenderedPageBreak/>
              <w:t>современными требованиями.</w:t>
            </w:r>
          </w:p>
          <w:p w14:paraId="269C5A34" w14:textId="77777777" w:rsidR="0070312D" w:rsidRDefault="0070312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D31B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9157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Да/нет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A5EB6" w14:textId="77777777" w:rsidR="0070312D" w:rsidRDefault="00000000">
            <w:pPr>
              <w:rPr>
                <w:rFonts w:ascii="PT Astra Serif" w:hAnsi="PT Astra Serif"/>
                <w:color w:val="333333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Визуальный осмотр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04116" w14:textId="77777777" w:rsidR="0070312D" w:rsidRDefault="0070312D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DC21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</w:tbl>
    <w:p w14:paraId="1864A435" w14:textId="77777777" w:rsidR="0070312D" w:rsidRDefault="0070312D">
      <w:pPr>
        <w:rPr>
          <w:rFonts w:ascii="PT Astra Serif" w:hAnsi="PT Astra Serif"/>
          <w:sz w:val="20"/>
        </w:rPr>
      </w:pPr>
    </w:p>
    <w:p w14:paraId="67FC4FBB" w14:textId="77777777" w:rsidR="0070312D" w:rsidRDefault="0070312D">
      <w:pPr>
        <w:rPr>
          <w:rFonts w:ascii="PT Astra Serif" w:hAnsi="PT Astra Serif"/>
          <w:sz w:val="20"/>
        </w:rPr>
      </w:pPr>
    </w:p>
    <w:p w14:paraId="558BA7E7" w14:textId="77777777" w:rsidR="0070312D" w:rsidRDefault="0070312D">
      <w:pPr>
        <w:rPr>
          <w:rFonts w:ascii="PT Astra Serif" w:hAnsi="PT Astra Serif"/>
          <w:sz w:val="20"/>
        </w:rPr>
      </w:pPr>
    </w:p>
    <w:p w14:paraId="69B52321" w14:textId="77777777" w:rsidR="0070312D" w:rsidRDefault="0070312D">
      <w:pPr>
        <w:widowControl w:val="0"/>
        <w:tabs>
          <w:tab w:val="left" w:pos="0"/>
        </w:tabs>
        <w:ind w:left="-11"/>
        <w:outlineLvl w:val="1"/>
        <w:rPr>
          <w:rFonts w:ascii="PT Astra Serif" w:hAnsi="PT Astra Serif"/>
          <w:sz w:val="20"/>
        </w:rPr>
      </w:pPr>
    </w:p>
    <w:p w14:paraId="65119D80" w14:textId="77777777" w:rsidR="0070312D" w:rsidRDefault="0070312D">
      <w:pPr>
        <w:widowControl w:val="0"/>
        <w:tabs>
          <w:tab w:val="left" w:pos="0"/>
        </w:tabs>
        <w:ind w:left="-11"/>
        <w:outlineLvl w:val="1"/>
        <w:rPr>
          <w:rFonts w:ascii="PT Astra Serif" w:hAnsi="PT Astra Serif"/>
          <w:sz w:val="20"/>
        </w:rPr>
      </w:pPr>
    </w:p>
    <w:p w14:paraId="6FD422A5" w14:textId="77777777" w:rsidR="0070312D" w:rsidRDefault="0070312D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14:paraId="38420A67" w14:textId="77777777" w:rsidR="0070312D" w:rsidRDefault="0070312D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14:paraId="5895F200" w14:textId="77777777" w:rsidR="0070312D" w:rsidRDefault="0070312D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14:paraId="0B71C903" w14:textId="77777777" w:rsidR="0070312D" w:rsidRDefault="0070312D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14:paraId="273937DB" w14:textId="77777777" w:rsidR="0070312D" w:rsidRDefault="0070312D">
      <w:pPr>
        <w:widowControl w:val="0"/>
        <w:tabs>
          <w:tab w:val="left" w:pos="0"/>
        </w:tabs>
        <w:ind w:left="-11"/>
        <w:outlineLvl w:val="1"/>
        <w:rPr>
          <w:rFonts w:ascii="PT Astra Serif" w:hAnsi="PT Astra Serif"/>
          <w:sz w:val="20"/>
        </w:rPr>
      </w:pPr>
    </w:p>
    <w:p w14:paraId="59209623" w14:textId="77777777" w:rsidR="0070312D" w:rsidRDefault="0070312D">
      <w:pPr>
        <w:widowControl w:val="0"/>
        <w:tabs>
          <w:tab w:val="left" w:pos="0"/>
        </w:tabs>
        <w:ind w:left="-11"/>
        <w:outlineLvl w:val="1"/>
        <w:rPr>
          <w:rFonts w:ascii="PT Astra Serif" w:hAnsi="PT Astra Serif"/>
          <w:sz w:val="20"/>
        </w:rPr>
      </w:pPr>
    </w:p>
    <w:p w14:paraId="522CA4CA" w14:textId="77777777" w:rsidR="0070312D" w:rsidRDefault="0000000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N 6</w:t>
      </w:r>
    </w:p>
    <w:p w14:paraId="15BABEB0" w14:textId="77777777" w:rsidR="0070312D" w:rsidRDefault="00000000">
      <w:pPr>
        <w:widowControl w:val="0"/>
        <w:tabs>
          <w:tab w:val="left" w:pos="0"/>
        </w:tabs>
        <w:ind w:left="12036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программе</w:t>
      </w:r>
    </w:p>
    <w:p w14:paraId="38322F98" w14:textId="77777777" w:rsidR="0070312D" w:rsidRDefault="0070312D">
      <w:pPr>
        <w:widowControl w:val="0"/>
        <w:jc w:val="right"/>
        <w:rPr>
          <w:rFonts w:ascii="PT Astra Serif" w:hAnsi="PT Astra Serif"/>
          <w:sz w:val="20"/>
        </w:rPr>
      </w:pPr>
    </w:p>
    <w:p w14:paraId="7858A2E5" w14:textId="77777777" w:rsidR="0070312D" w:rsidRDefault="0070312D">
      <w:pPr>
        <w:widowControl w:val="0"/>
        <w:spacing w:after="1"/>
        <w:rPr>
          <w:rFonts w:ascii="PT Astra Serif" w:hAnsi="PT Astra Serif"/>
          <w:sz w:val="20"/>
        </w:rPr>
      </w:pPr>
    </w:p>
    <w:p w14:paraId="7B6E32BC" w14:textId="77777777" w:rsidR="0070312D" w:rsidRDefault="00000000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ПАСПОРТ</w:t>
      </w:r>
    </w:p>
    <w:p w14:paraId="4D9D46C4" w14:textId="77777777" w:rsidR="0070312D" w:rsidRDefault="00000000">
      <w:pPr>
        <w:widowControl w:val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 «Развитие туристической деятельности» муниципальной программы «Развитие культуры и развитие туризма на территории муниципального образования «Тереньгульский район»</w:t>
      </w:r>
    </w:p>
    <w:p w14:paraId="25B09968" w14:textId="77777777" w:rsidR="0070312D" w:rsidRDefault="0070312D">
      <w:pPr>
        <w:widowControl w:val="0"/>
        <w:jc w:val="center"/>
        <w:rPr>
          <w:rFonts w:ascii="PT Astra Serif" w:hAnsi="PT Astra Serif"/>
          <w:sz w:val="24"/>
        </w:rPr>
      </w:pPr>
    </w:p>
    <w:p w14:paraId="02F9FA36" w14:textId="77777777" w:rsidR="0070312D" w:rsidRDefault="00000000">
      <w:pPr>
        <w:widowControl w:val="0"/>
        <w:ind w:firstLine="540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Общие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9214"/>
      </w:tblGrid>
      <w:tr w:rsidR="0070312D" w14:paraId="31491586" w14:textId="77777777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08B6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111E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</w:t>
            </w:r>
          </w:p>
        </w:tc>
      </w:tr>
      <w:tr w:rsidR="0070312D" w14:paraId="54D9848D" w14:textId="77777777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958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Соисполнители (участники) структурного элемента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3A8A5" w14:textId="77777777" w:rsidR="0070312D" w:rsidRDefault="00000000">
            <w:pPr>
              <w:pStyle w:val="Standard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культуры «Культурно–досуговый центр» муниципального образования «Тереньгульский район»</w:t>
            </w:r>
          </w:p>
        </w:tc>
      </w:tr>
    </w:tbl>
    <w:p w14:paraId="37BF016C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Перечень 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2266"/>
        <w:gridCol w:w="1073"/>
        <w:gridCol w:w="1970"/>
        <w:gridCol w:w="1552"/>
        <w:gridCol w:w="1194"/>
        <w:gridCol w:w="745"/>
        <w:gridCol w:w="587"/>
        <w:gridCol w:w="569"/>
        <w:gridCol w:w="567"/>
        <w:gridCol w:w="567"/>
        <w:gridCol w:w="567"/>
        <w:gridCol w:w="567"/>
        <w:gridCol w:w="2237"/>
      </w:tblGrid>
      <w:tr w:rsidR="0070312D" w14:paraId="37581FD6" w14:textId="77777777">
        <w:trPr>
          <w:trHeight w:val="174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A64AC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067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5289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3082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D0EE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7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146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037E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C8A07" w14:textId="77777777" w:rsidR="0070312D" w:rsidRDefault="00000000"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70312D" w14:paraId="56E2EA09" w14:textId="77777777">
        <w:trPr>
          <w:trHeight w:val="36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A20CB" w14:textId="77777777" w:rsidR="0070312D" w:rsidRDefault="0070312D"/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8F399" w14:textId="77777777" w:rsidR="0070312D" w:rsidRDefault="0070312D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604FB" w14:textId="77777777" w:rsidR="0070312D" w:rsidRDefault="0070312D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79E734" w14:textId="77777777" w:rsidR="0070312D" w:rsidRDefault="0070312D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77D72" w14:textId="77777777" w:rsidR="0070312D" w:rsidRDefault="0070312D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46A2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9886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1B0C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79D5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B93F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7DBD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8DB8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9EA5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0A6FC" w14:textId="77777777" w:rsidR="0070312D" w:rsidRDefault="0070312D"/>
        </w:tc>
      </w:tr>
      <w:tr w:rsidR="0070312D" w14:paraId="2FF70A4E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948F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1029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C88E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C2AE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5DF5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5F22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6E0F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20D3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1155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CDD8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BA15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8846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B62E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E978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 w:rsidR="0070312D" w14:paraId="4F538DBD" w14:textId="7777777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30F0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45E55" w14:textId="77777777" w:rsidR="0070312D" w:rsidRDefault="00000000">
            <w:r>
              <w:rPr>
                <w:rFonts w:ascii="PT Astra Serif" w:hAnsi="PT Astra Serif"/>
                <w:sz w:val="20"/>
              </w:rPr>
              <w:t>Задача «Эффективное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района»</w:t>
            </w:r>
          </w:p>
        </w:tc>
      </w:tr>
      <w:tr w:rsidR="0070312D" w14:paraId="13F59D6B" w14:textId="7777777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1619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A37E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F3C0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FEC8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2ED0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B555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6E9D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6A0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DC03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3FBD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206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A003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814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81186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  <w:p w14:paraId="0D05009F" w14:textId="77777777" w:rsidR="0070312D" w:rsidRDefault="00000000">
            <w:r>
              <w:rPr>
                <w:rFonts w:ascii="PT Astra Serif" w:hAnsi="PT Astra Serif"/>
                <w:sz w:val="20"/>
              </w:rPr>
              <w:t xml:space="preserve"> Муниципальное учреждение культуры «Культурно–досуговый центр» муниципального образования «Тереньгульский район» (по согласованию)</w:t>
            </w:r>
          </w:p>
        </w:tc>
      </w:tr>
    </w:tbl>
    <w:p w14:paraId="50A4DA8D" w14:textId="77777777" w:rsidR="0070312D" w:rsidRDefault="00000000">
      <w:pPr>
        <w:widowControl w:val="0"/>
        <w:ind w:firstLine="540"/>
        <w:jc w:val="both"/>
        <w:outlineLvl w:val="2"/>
        <w:rPr>
          <w:sz w:val="24"/>
        </w:rPr>
      </w:pPr>
      <w:r>
        <w:rPr>
          <w:sz w:val="24"/>
        </w:rPr>
        <w:t>3. План достижения значений 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4807"/>
        <w:gridCol w:w="26"/>
        <w:gridCol w:w="993"/>
        <w:gridCol w:w="1417"/>
        <w:gridCol w:w="1134"/>
        <w:gridCol w:w="1559"/>
        <w:gridCol w:w="1276"/>
        <w:gridCol w:w="1275"/>
        <w:gridCol w:w="1985"/>
      </w:tblGrid>
      <w:tr w:rsidR="0070312D" w14:paraId="382EFDF2" w14:textId="77777777">
        <w:trPr>
          <w:trHeight w:val="25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1346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N п/п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443D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A47B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E50C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8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DFAE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009A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 w:rsidR="0070312D" w14:paraId="42787D9B" w14:textId="77777777">
        <w:trPr>
          <w:trHeight w:val="25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D10241" w14:textId="77777777" w:rsidR="0070312D" w:rsidRDefault="0070312D"/>
        </w:tc>
        <w:tc>
          <w:tcPr>
            <w:tcW w:w="4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0738B" w14:textId="77777777" w:rsidR="0070312D" w:rsidRDefault="0070312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D861E" w14:textId="77777777" w:rsidR="0070312D" w:rsidRDefault="0070312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F18F1" w14:textId="77777777" w:rsidR="0070312D" w:rsidRDefault="007031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CD2E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3E3C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66066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1B28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BD071" w14:textId="77777777" w:rsidR="0070312D" w:rsidRDefault="0070312D"/>
        </w:tc>
      </w:tr>
      <w:tr w:rsidR="0070312D" w14:paraId="770FAF19" w14:textId="77777777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7752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55A5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69B6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4D7A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1C05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BA22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81A3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19ED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7A48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 w:rsidR="0070312D" w14:paraId="4172F8B7" w14:textId="77777777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D4D0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15553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района»</w:t>
            </w:r>
          </w:p>
        </w:tc>
      </w:tr>
      <w:tr w:rsidR="0070312D" w14:paraId="49574AA8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C5AB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147A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 w:rsidR="0070312D" w14:paraId="37356213" w14:textId="77777777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7D93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4BFB6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B93D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285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B51A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7B00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815B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EBC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FC4FF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 w:rsidR="0070312D" w14:paraId="4704A213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03AE9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C57A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 w:rsidR="0070312D" w14:paraId="39404C20" w14:textId="77777777">
        <w:trPr>
          <w:trHeight w:val="3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A9B0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B2DFE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0552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0420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2574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BB40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6844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E5F4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B0B60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70312D" w14:paraId="4132FA95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530D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F209D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 w:rsidR="0070312D" w14:paraId="4C8A1232" w14:textId="77777777">
        <w:trPr>
          <w:trHeight w:val="1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3EDE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ADDF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0EEF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B7A9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503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112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FA23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FEA4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BAA1E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70312D" w14:paraId="278EB22E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8E51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8ECBB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 w:rsidR="0070312D" w14:paraId="0472404D" w14:textId="77777777">
        <w:trPr>
          <w:trHeight w:val="1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6461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B7663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976E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511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D671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812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066E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8D52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72C10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70312D" w14:paraId="76234A6E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97F5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6533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 w:rsidR="0070312D" w14:paraId="08297F00" w14:textId="77777777">
        <w:trPr>
          <w:trHeight w:val="2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B5BE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206E2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EF50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9E63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2281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9FA1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B18B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F392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195B8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 w:rsidR="0070312D" w14:paraId="6A7D5046" w14:textId="77777777">
        <w:trPr>
          <w:trHeight w:val="239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9DD98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6EBB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 w:rsidR="0070312D" w14:paraId="4EB9F1E7" w14:textId="77777777">
        <w:trPr>
          <w:trHeight w:val="3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7F3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76A5B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7F01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168D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F971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4DDF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35F8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D83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401E9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</w:tbl>
    <w:p w14:paraId="4E8215D8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4 .</w:t>
      </w:r>
      <w:proofErr w:type="gramEnd"/>
      <w:r>
        <w:rPr>
          <w:rFonts w:ascii="PT Astra Serif" w:hAnsi="PT Astra Serif"/>
          <w:sz w:val="24"/>
        </w:rPr>
        <w:t xml:space="preserve">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680"/>
        <w:gridCol w:w="1418"/>
        <w:gridCol w:w="1559"/>
        <w:gridCol w:w="1134"/>
        <w:gridCol w:w="709"/>
        <w:gridCol w:w="992"/>
        <w:gridCol w:w="927"/>
        <w:gridCol w:w="851"/>
        <w:gridCol w:w="850"/>
        <w:gridCol w:w="993"/>
        <w:gridCol w:w="1134"/>
        <w:gridCol w:w="1134"/>
      </w:tblGrid>
      <w:tr w:rsidR="0070312D" w14:paraId="5DCE7BCE" w14:textId="77777777">
        <w:trPr>
          <w:trHeight w:val="838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CD1A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44A9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D4E0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83D7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AB18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9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A7EA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5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AE13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 w:rsidR="0070312D" w14:paraId="4725333F" w14:textId="77777777">
        <w:trPr>
          <w:trHeight w:val="632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06799" w14:textId="77777777" w:rsidR="0070312D" w:rsidRDefault="0070312D"/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349A6" w14:textId="77777777" w:rsidR="0070312D" w:rsidRDefault="0070312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6D42D1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A919C6" w14:textId="77777777" w:rsidR="0070312D" w:rsidRDefault="0070312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EB692" w14:textId="77777777" w:rsidR="0070312D" w:rsidRDefault="0070312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EB94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5F7F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764A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E0A6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2DFA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BAEC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D450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2E595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70312D" w14:paraId="5ABAECFC" w14:textId="77777777">
        <w:trPr>
          <w:trHeight w:val="2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BC1E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B308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BB6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045A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BDCB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F77A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D2DD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4361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D12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591F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D836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E12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A6E0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 w:rsidR="0070312D" w14:paraId="262B0067" w14:textId="77777777">
        <w:trPr>
          <w:trHeight w:val="2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26A7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1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B5F26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E21AC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EC0C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5EDA7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70312D" w14:paraId="66525FEE" w14:textId="77777777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B361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65BC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AE7B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705FC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64 4 0261010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D4D1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571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CA82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BA18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FBAB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9D03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4FB5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ADEA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D2A7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</w:tbl>
    <w:p w14:paraId="01372BB8" w14:textId="77777777" w:rsidR="0070312D" w:rsidRDefault="00000000">
      <w:pPr>
        <w:widowControl w:val="0"/>
        <w:ind w:firstLine="540"/>
        <w:jc w:val="both"/>
        <w:outlineLvl w:val="2"/>
        <w:rPr>
          <w:sz w:val="24"/>
        </w:rPr>
      </w:pPr>
      <w:r>
        <w:rPr>
          <w:sz w:val="24"/>
        </w:rPr>
        <w:t>5. Финансовое обеспечение реализации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159"/>
        <w:gridCol w:w="284"/>
        <w:gridCol w:w="1559"/>
        <w:gridCol w:w="2693"/>
        <w:gridCol w:w="1843"/>
        <w:gridCol w:w="992"/>
        <w:gridCol w:w="993"/>
        <w:gridCol w:w="850"/>
        <w:gridCol w:w="851"/>
        <w:gridCol w:w="992"/>
        <w:gridCol w:w="1134"/>
        <w:gridCol w:w="1134"/>
      </w:tblGrid>
      <w:tr w:rsidR="0070312D" w14:paraId="601789CE" w14:textId="77777777">
        <w:trPr>
          <w:trHeight w:val="1327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4E7C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D283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BD61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1E91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8911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08D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70312D" w14:paraId="2FA05034" w14:textId="77777777">
        <w:trPr>
          <w:trHeight w:val="1327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E9249" w14:textId="77777777" w:rsidR="0070312D" w:rsidRDefault="0070312D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EA3F5" w14:textId="77777777" w:rsidR="0070312D" w:rsidRDefault="0070312D"/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4B2A4" w14:textId="77777777" w:rsidR="0070312D" w:rsidRDefault="0070312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616BB" w14:textId="77777777" w:rsidR="0070312D" w:rsidRDefault="0070312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2FAB3" w14:textId="77777777" w:rsidR="0070312D" w:rsidRDefault="0070312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54C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864F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798A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7140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9466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F90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455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70312D" w14:paraId="289C4A84" w14:textId="77777777">
        <w:trPr>
          <w:trHeight w:val="23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1A69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FF40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2555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1A4E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117A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434F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0810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3DF1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12E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754D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FBC3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35AB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 w:rsidR="0070312D" w14:paraId="78666264" w14:textId="77777777">
        <w:trPr>
          <w:trHeight w:val="583"/>
        </w:trPr>
        <w:tc>
          <w:tcPr>
            <w:tcW w:w="36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38598" w14:textId="77777777" w:rsidR="0070312D" w:rsidRDefault="00000000">
            <w:pPr>
              <w:tabs>
                <w:tab w:val="left" w:pos="3422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«Развитие туристической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8D150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2D3A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DEB6E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DC548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651B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8DAC7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DD837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C7A3D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A6236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 w:rsidR="0070312D" w14:paraId="2CB5E15A" w14:textId="77777777">
        <w:trPr>
          <w:trHeight w:val="459"/>
        </w:trPr>
        <w:tc>
          <w:tcPr>
            <w:tcW w:w="36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9A00D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DC0CD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A6D8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809C9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C6400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510C5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114F5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C81B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28A20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9D10E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 w:rsidR="0070312D" w14:paraId="72E2FF63" w14:textId="77777777">
        <w:trPr>
          <w:trHeight w:val="886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2F65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032E2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CB715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87632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B46A4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64 4 02 61010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1B967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26442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D088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CE0A3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28C88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6038A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2B693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 w:rsidR="0070312D" w14:paraId="1FB4BAEE" w14:textId="77777777">
        <w:trPr>
          <w:trHeight w:val="47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C7EF1" w14:textId="77777777" w:rsidR="0070312D" w:rsidRDefault="0070312D"/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E8E56" w14:textId="77777777" w:rsidR="0070312D" w:rsidRDefault="007031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74838" w14:textId="77777777" w:rsidR="0070312D" w:rsidRDefault="0070312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A510E" w14:textId="77777777" w:rsidR="0070312D" w:rsidRDefault="00000000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бюджетные </w:t>
            </w:r>
            <w:proofErr w:type="gramStart"/>
            <w:r>
              <w:rPr>
                <w:rFonts w:ascii="PT Astra Serif" w:hAnsi="PT Astra Serif"/>
                <w:sz w:val="20"/>
              </w:rPr>
              <w:t>ассигнования  бюджета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44F37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BFD59C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29956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16604" w14:textId="77777777" w:rsidR="0070312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35EFB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F6727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4FDD7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ADD32" w14:textId="77777777" w:rsidR="0070312D" w:rsidRDefault="00000000">
            <w:pPr>
              <w:jc w:val="center"/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</w:tbl>
    <w:p w14:paraId="7374085C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План реализации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3006"/>
        <w:gridCol w:w="2706"/>
        <w:gridCol w:w="3156"/>
        <w:gridCol w:w="2637"/>
        <w:gridCol w:w="2748"/>
      </w:tblGrid>
      <w:tr w:rsidR="0070312D" w14:paraId="17742107" w14:textId="77777777">
        <w:trPr>
          <w:trHeight w:val="1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1B1B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AF8A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28D6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5703E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E89B2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5290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 w:rsidR="0070312D" w14:paraId="08302D8E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3CC7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75FD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4DC4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35E78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BF0C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1755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 w:rsidR="0070312D" w14:paraId="157EC6ED" w14:textId="77777777">
        <w:trPr>
          <w:trHeight w:val="252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5FF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Задача  «</w:t>
            </w:r>
            <w:proofErr w:type="gramEnd"/>
            <w:r>
              <w:rPr>
                <w:rFonts w:ascii="PT Astra Serif" w:hAnsi="PT Astra Serif"/>
                <w:sz w:val="20"/>
              </w:rPr>
              <w:t>Развитие туристической деятельности»</w:t>
            </w:r>
          </w:p>
        </w:tc>
      </w:tr>
      <w:tr w:rsidR="0070312D" w14:paraId="22C53D61" w14:textId="77777777">
        <w:trPr>
          <w:trHeight w:val="15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2220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1302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Комплексное развитие туристической деятельности.</w:t>
            </w:r>
          </w:p>
          <w:p w14:paraId="06A1236F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  <w:p w14:paraId="6ED915F0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965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4697E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FDC5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4E014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 w:rsidR="0070312D" w14:paraId="46F57840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06B1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9E5D7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«Открытие туристического маршрута»</w:t>
            </w:r>
          </w:p>
          <w:p w14:paraId="29E34CB0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1BEDA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36C8A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Директор Муниципального учреждения </w:t>
            </w:r>
            <w:proofErr w:type="gramStart"/>
            <w:r>
              <w:rPr>
                <w:rFonts w:ascii="PT Astra Serif" w:hAnsi="PT Astra Serif"/>
                <w:sz w:val="20"/>
              </w:rPr>
              <w:t>культуры  «</w:t>
            </w:r>
            <w:proofErr w:type="gramEnd"/>
            <w:r>
              <w:rPr>
                <w:rFonts w:ascii="PT Astra Serif" w:hAnsi="PT Astra Serif"/>
                <w:sz w:val="20"/>
              </w:rPr>
              <w:t>Культурно – досуговый центр» муниципального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7BE93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Разработка плана мероприятия в туристической деятельности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70271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70312D" w14:paraId="42C65B07" w14:textId="77777777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308D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7E96A" w14:textId="77777777" w:rsidR="0070312D" w:rsidRDefault="00000000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«Завершение туристического сезона»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26D4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6707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4755F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77A93" w14:textId="77777777" w:rsidR="0070312D" w:rsidRDefault="0070312D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</w:tbl>
    <w:p w14:paraId="4E9EFEAC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Методика расчёта значений 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1679"/>
        <w:gridCol w:w="1418"/>
        <w:gridCol w:w="1275"/>
        <w:gridCol w:w="5387"/>
        <w:gridCol w:w="1804"/>
        <w:gridCol w:w="2682"/>
      </w:tblGrid>
      <w:tr w:rsidR="0070312D" w14:paraId="7C6B6630" w14:textId="77777777">
        <w:trPr>
          <w:trHeight w:val="12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CF23D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5DB43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96FA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D637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20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D813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291D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1B8C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</w:p>
        </w:tc>
      </w:tr>
      <w:tr w:rsidR="0070312D" w14:paraId="343E61E2" w14:textId="77777777">
        <w:trPr>
          <w:trHeight w:val="24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C37D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755C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273E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46E9B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4116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F8E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6B22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70312D" w14:paraId="653A9917" w14:textId="77777777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DE667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CEC50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туристических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28C4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D84F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08DE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80044" w14:textId="77777777" w:rsidR="0070312D" w:rsidRDefault="0070312D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F25D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населения  </w:t>
            </w:r>
            <w:r>
              <w:rPr>
                <w:rFonts w:ascii="PT Astra Serif" w:hAnsi="PT Astra Serif"/>
                <w:sz w:val="20"/>
              </w:rPr>
              <w:lastRenderedPageBreak/>
              <w:t>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</w:tbl>
    <w:p w14:paraId="14100337" w14:textId="77777777" w:rsidR="0070312D" w:rsidRDefault="00000000">
      <w:pPr>
        <w:widowControl w:val="0"/>
        <w:ind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8. Методика расчета значений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541"/>
        <w:gridCol w:w="1298"/>
        <w:gridCol w:w="1276"/>
        <w:gridCol w:w="4252"/>
        <w:gridCol w:w="1843"/>
        <w:gridCol w:w="2045"/>
      </w:tblGrid>
      <w:tr w:rsidR="0070312D" w14:paraId="02776D4A" w14:textId="77777777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8121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C117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7EDA1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4380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21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C6CFE5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24C20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F297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мероприятия (результата)</w:t>
            </w:r>
          </w:p>
        </w:tc>
      </w:tr>
      <w:tr w:rsidR="0070312D" w14:paraId="73B146AA" w14:textId="77777777">
        <w:trPr>
          <w:trHeight w:val="2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8714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F3A0A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282C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FCA8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AA79E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D1FCF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9FFA6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70312D" w14:paraId="65BD088F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0CCE9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1E8E1" w14:textId="77777777" w:rsidR="0070312D" w:rsidRDefault="00000000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Комплексное развитие туристической деятельности.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FB84F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E8DDC" w14:textId="77777777" w:rsidR="0070312D" w:rsidRDefault="0000000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4FEA0" w14:textId="77777777" w:rsidR="0070312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90176" w14:textId="77777777" w:rsidR="0070312D" w:rsidRDefault="0070312D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9F4B1" w14:textId="77777777" w:rsidR="0070312D" w:rsidRDefault="0000000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Начальник муниципального учреждения Отдел по делам культуры и организации досуга </w:t>
            </w:r>
            <w:proofErr w:type="gramStart"/>
            <w:r>
              <w:rPr>
                <w:rFonts w:ascii="PT Astra Serif" w:hAnsi="PT Astra Serif"/>
                <w:sz w:val="20"/>
              </w:rPr>
              <w:t>населения  муниципального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образования «Тереньгульский район»</w:t>
            </w:r>
          </w:p>
        </w:tc>
      </w:tr>
    </w:tbl>
    <w:p w14:paraId="1FFE431F" w14:textId="77777777" w:rsidR="0070312D" w:rsidRDefault="0070312D">
      <w:pPr>
        <w:rPr>
          <w:rFonts w:ascii="PT Astra Serif" w:hAnsi="PT Astra Serif"/>
          <w:sz w:val="20"/>
        </w:rPr>
      </w:pPr>
    </w:p>
    <w:p w14:paraId="7861C8AF" w14:textId="77777777" w:rsidR="0070312D" w:rsidRDefault="0070312D">
      <w:pPr>
        <w:rPr>
          <w:rFonts w:ascii="PT Astra Serif" w:hAnsi="PT Astra Serif"/>
          <w:sz w:val="20"/>
        </w:rPr>
      </w:pPr>
    </w:p>
    <w:sectPr w:rsidR="0070312D">
      <w:headerReference w:type="default" r:id="rId22"/>
      <w:footerReference w:type="first" r:id="rId23"/>
      <w:pgSz w:w="16838" w:h="11906" w:orient="landscape"/>
      <w:pgMar w:top="1701" w:right="1134" w:bottom="851" w:left="851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8BE25" w14:textId="77777777" w:rsidR="00A649CE" w:rsidRDefault="00A649CE">
      <w:r>
        <w:separator/>
      </w:r>
    </w:p>
  </w:endnote>
  <w:endnote w:type="continuationSeparator" w:id="0">
    <w:p w14:paraId="1AFA143C" w14:textId="77777777" w:rsidR="00A649CE" w:rsidRDefault="00A6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71D5" w14:textId="76C16B5E" w:rsidR="000F7CC9" w:rsidRDefault="000F7CC9">
    <w:pPr>
      <w:pStyle w:val="afc"/>
    </w:pPr>
    <w:r>
      <w:t>0668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4462" w14:textId="77777777" w:rsidR="0070312D" w:rsidRDefault="0070312D">
    <w:pPr>
      <w:pStyle w:val="afc"/>
    </w:pPr>
  </w:p>
  <w:p w14:paraId="63C327B6" w14:textId="77777777" w:rsidR="0070312D" w:rsidRDefault="0070312D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EE3F" w14:textId="77777777" w:rsidR="00A649CE" w:rsidRDefault="00A649CE">
      <w:r>
        <w:separator/>
      </w:r>
    </w:p>
  </w:footnote>
  <w:footnote w:type="continuationSeparator" w:id="0">
    <w:p w14:paraId="4DB4BAC1" w14:textId="77777777" w:rsidR="00A649CE" w:rsidRDefault="00A6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FB18" w14:textId="77777777" w:rsidR="0070312D" w:rsidRDefault="007031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6152"/>
    <w:multiLevelType w:val="multilevel"/>
    <w:tmpl w:val="93B4D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F02CA"/>
    <w:multiLevelType w:val="multilevel"/>
    <w:tmpl w:val="7298A6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5B1B0F"/>
    <w:multiLevelType w:val="multilevel"/>
    <w:tmpl w:val="8ED621AC"/>
    <w:lvl w:ilvl="0">
      <w:start w:val="1"/>
      <w:numFmt w:val="decimal"/>
      <w:lvlText w:val="%1."/>
      <w:lvlJc w:val="left"/>
      <w:pPr>
        <w:ind w:left="644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7439">
    <w:abstractNumId w:val="0"/>
  </w:num>
  <w:num w:numId="2" w16cid:durableId="1489397841">
    <w:abstractNumId w:val="1"/>
  </w:num>
  <w:num w:numId="3" w16cid:durableId="137888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2D"/>
    <w:rsid w:val="000F7CC9"/>
    <w:rsid w:val="00416F02"/>
    <w:rsid w:val="0070312D"/>
    <w:rsid w:val="00A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F273"/>
  <w15:docId w15:val="{871BB10E-3824-44F1-A389-065118F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323" w:lineRule="exact"/>
      <w:ind w:firstLine="739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2">
    <w:name w:val="Основной шрифт абзаца1"/>
    <w:link w:val="13"/>
  </w:style>
  <w:style w:type="paragraph" w:customStyle="1" w:styleId="13">
    <w:name w:val="Обычный1"/>
    <w:link w:val="14"/>
    <w:rPr>
      <w:sz w:val="28"/>
    </w:rPr>
  </w:style>
  <w:style w:type="character" w:customStyle="1" w:styleId="14">
    <w:name w:val="Обычный1"/>
    <w:link w:val="13"/>
    <w:rPr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3">
    <w:name w:val="Font Style13"/>
    <w:link w:val="FontStyle130"/>
    <w:rPr>
      <w:b/>
      <w:sz w:val="26"/>
    </w:rPr>
  </w:style>
  <w:style w:type="character" w:customStyle="1" w:styleId="FontStyle130">
    <w:name w:val="Font Style13"/>
    <w:link w:val="FontStyle13"/>
    <w:rPr>
      <w:b/>
      <w:sz w:val="26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6">
    <w:name w:val="Содержимое таблицы"/>
    <w:basedOn w:val="a"/>
    <w:link w:val="a8"/>
    <w:pPr>
      <w:widowControl w:val="0"/>
    </w:pPr>
  </w:style>
  <w:style w:type="character" w:customStyle="1" w:styleId="a8">
    <w:name w:val="Содержимое таблицы"/>
    <w:basedOn w:val="1"/>
    <w:link w:val="a6"/>
    <w:rPr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11">
    <w:name w:val="Основной текст (3)11"/>
    <w:basedOn w:val="a"/>
    <w:link w:val="3110"/>
    <w:pPr>
      <w:spacing w:before="420" w:after="420" w:line="240" w:lineRule="atLeast"/>
    </w:pPr>
    <w:rPr>
      <w:sz w:val="26"/>
    </w:rPr>
  </w:style>
  <w:style w:type="character" w:customStyle="1" w:styleId="3110">
    <w:name w:val="Основной текст (3)11"/>
    <w:basedOn w:val="1"/>
    <w:link w:val="311"/>
    <w:rPr>
      <w:sz w:val="26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43">
    <w:name w:val="Основной текст (4)"/>
    <w:link w:val="44"/>
    <w:rPr>
      <w:sz w:val="26"/>
    </w:rPr>
  </w:style>
  <w:style w:type="character" w:customStyle="1" w:styleId="44">
    <w:name w:val="Основной текст (4)"/>
    <w:link w:val="43"/>
    <w:rPr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9">
    <w:name w:val="Верхний и нижний колонтитулы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и нижний колонтитулы"/>
    <w:basedOn w:val="1"/>
    <w:link w:val="a9"/>
    <w:rPr>
      <w:sz w:val="28"/>
    </w:rPr>
  </w:style>
  <w:style w:type="paragraph" w:customStyle="1" w:styleId="35">
    <w:name w:val="Основной текст (3)"/>
    <w:link w:val="36"/>
    <w:rPr>
      <w:sz w:val="26"/>
    </w:rPr>
  </w:style>
  <w:style w:type="character" w:customStyle="1" w:styleId="36">
    <w:name w:val="Основной текст (3)"/>
    <w:link w:val="35"/>
    <w:rPr>
      <w:sz w:val="26"/>
    </w:rPr>
  </w:style>
  <w:style w:type="paragraph" w:customStyle="1" w:styleId="25">
    <w:name w:val="Стиль2"/>
    <w:basedOn w:val="a"/>
    <w:link w:val="26"/>
    <w:pPr>
      <w:widowControl w:val="0"/>
      <w:spacing w:line="360" w:lineRule="auto"/>
      <w:ind w:firstLine="709"/>
    </w:pPr>
  </w:style>
  <w:style w:type="character" w:customStyle="1" w:styleId="26">
    <w:name w:val="Стиль2"/>
    <w:basedOn w:val="1"/>
    <w:link w:val="2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b"/>
    <w:rPr>
      <w:color w:val="0000FF"/>
      <w:u w:val="single"/>
    </w:rPr>
  </w:style>
  <w:style w:type="character" w:styleId="ab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"/>
    <w:link w:val="ac"/>
    <w:rPr>
      <w:i/>
      <w:sz w:val="24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rFonts w:ascii="Times New Roman" w:hAnsi="Times New Roman"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11">
    <w:name w:val="Основной текст (4)11"/>
    <w:basedOn w:val="a"/>
    <w:link w:val="4110"/>
    <w:pPr>
      <w:spacing w:before="840" w:after="420" w:line="322" w:lineRule="exact"/>
      <w:ind w:firstLine="520"/>
      <w:jc w:val="both"/>
    </w:pPr>
    <w:rPr>
      <w:sz w:val="26"/>
    </w:rPr>
  </w:style>
  <w:style w:type="character" w:customStyle="1" w:styleId="4110">
    <w:name w:val="Основной текст (4)11"/>
    <w:basedOn w:val="1"/>
    <w:link w:val="411"/>
    <w:rPr>
      <w:sz w:val="2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706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"/>
    <w:basedOn w:val="af3"/>
    <w:link w:val="af4"/>
  </w:style>
  <w:style w:type="character" w:customStyle="1" w:styleId="af4">
    <w:name w:val="Список Знак"/>
    <w:basedOn w:val="af5"/>
    <w:link w:val="af2"/>
    <w:rPr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styleId="af3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3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  <w:rPr>
      <w:sz w:val="26"/>
    </w:rPr>
  </w:style>
  <w:style w:type="character" w:customStyle="1" w:styleId="WW8Num1z00">
    <w:name w:val="WW8Num1z0"/>
    <w:link w:val="WW8Num1z0"/>
    <w:rPr>
      <w:sz w:val="26"/>
    </w:rPr>
  </w:style>
  <w:style w:type="paragraph" w:customStyle="1" w:styleId="210">
    <w:name w:val="Основной текст 21"/>
    <w:basedOn w:val="a"/>
    <w:link w:val="211"/>
    <w:pPr>
      <w:jc w:val="center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10">
    <w:name w:val="Обычный11"/>
    <w:link w:val="111"/>
    <w:rPr>
      <w:sz w:val="28"/>
    </w:rPr>
  </w:style>
  <w:style w:type="character" w:customStyle="1" w:styleId="111">
    <w:name w:val="Обычный11"/>
    <w:link w:val="110"/>
    <w:rPr>
      <w:sz w:val="28"/>
    </w:rPr>
  </w:style>
  <w:style w:type="paragraph" w:styleId="af6">
    <w:name w:val="Normal (Web)"/>
    <w:basedOn w:val="a"/>
    <w:link w:val="af7"/>
    <w:pPr>
      <w:spacing w:beforeAutospacing="1" w:afterAutospacing="1"/>
    </w:pPr>
    <w:rPr>
      <w:sz w:val="24"/>
    </w:rPr>
  </w:style>
  <w:style w:type="character" w:customStyle="1" w:styleId="af7">
    <w:name w:val="Обычный (Интернет) Знак"/>
    <w:basedOn w:val="1"/>
    <w:link w:val="af6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basedOn w:val="a"/>
    <w:next w:val="af3"/>
    <w:link w:val="afb"/>
    <w:uiPriority w:val="10"/>
    <w:qFormat/>
    <w:pPr>
      <w:keepNext/>
      <w:spacing w:before="240" w:after="120"/>
    </w:pPr>
    <w:rPr>
      <w:rFonts w:ascii="Liberation Sans" w:hAnsi="Liberation Sans"/>
    </w:rPr>
  </w:style>
  <w:style w:type="character" w:customStyle="1" w:styleId="afb">
    <w:name w:val="Заголовок Знак"/>
    <w:basedOn w:val="1"/>
    <w:link w:val="afa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Style1">
    <w:name w:val="Style1"/>
    <w:basedOn w:val="a"/>
    <w:link w:val="Style10"/>
    <w:pPr>
      <w:widowControl w:val="0"/>
      <w:spacing w:line="259" w:lineRule="exact"/>
      <w:jc w:val="center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114">
    <w:name w:val="Заголовок №11"/>
    <w:basedOn w:val="a"/>
    <w:link w:val="115"/>
    <w:pPr>
      <w:spacing w:before="1320" w:after="420" w:line="240" w:lineRule="atLeast"/>
    </w:pPr>
    <w:rPr>
      <w:b/>
      <w:sz w:val="26"/>
    </w:rPr>
  </w:style>
  <w:style w:type="character" w:customStyle="1" w:styleId="115">
    <w:name w:val="Заголовок №11"/>
    <w:basedOn w:val="1"/>
    <w:link w:val="114"/>
    <w:rPr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1">
    <w:name w:val="Заголовок №1"/>
    <w:link w:val="1f2"/>
    <w:rPr>
      <w:b/>
      <w:sz w:val="26"/>
    </w:rPr>
  </w:style>
  <w:style w:type="character" w:customStyle="1" w:styleId="1f2">
    <w:name w:val="Заголовок №1"/>
    <w:link w:val="1f1"/>
    <w:rPr>
      <w:b/>
      <w:sz w:val="26"/>
    </w:rPr>
  </w:style>
  <w:style w:type="paragraph" w:styleId="afc">
    <w:name w:val="footer"/>
    <w:basedOn w:val="a9"/>
    <w:link w:val="afd"/>
  </w:style>
  <w:style w:type="character" w:customStyle="1" w:styleId="afd">
    <w:name w:val="Нижний колонтитул Знак"/>
    <w:basedOn w:val="aa"/>
    <w:link w:val="afc"/>
    <w:rPr>
      <w:sz w:val="28"/>
    </w:rPr>
  </w:style>
  <w:style w:type="table" w:styleId="afe">
    <w:name w:val="Table Grid"/>
    <w:basedOn w:val="a1"/>
    <w:rPr>
      <w:rFonts w:ascii="PT Astra Serif" w:hAnsi="PT Astra Serif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4415221#6500IL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10337</Words>
  <Characters>58925</Characters>
  <Application>Microsoft Office Word</Application>
  <DocSecurity>0</DocSecurity>
  <Lines>491</Lines>
  <Paragraphs>138</Paragraphs>
  <ScaleCrop>false</ScaleCrop>
  <Company/>
  <LinksUpToDate>false</LinksUpToDate>
  <CharactersWithSpaces>69124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Тереньга</cp:lastModifiedBy>
  <cp:revision>2</cp:revision>
  <dcterms:created xsi:type="dcterms:W3CDTF">2024-11-22T06:44:00Z</dcterms:created>
  <dcterms:modified xsi:type="dcterms:W3CDTF">2024-11-22T06:45:00Z</dcterms:modified>
</cp:coreProperties>
</file>